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DBA – Lab Report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Labs No. 2, 3 and 4</w:t>
      </w:r>
    </w:p>
    <w:p>
      <w:pPr>
        <w:spacing w:after="1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2CS – Academic year 2026 / 2027</w:t>
      </w:r>
    </w:p>
    <w:p>
      <w:pPr>
        <w:spacing w:after="80"/>
        <w:jc w:val="center"/>
      </w:pPr>
      <w:r>
        <w:rPr>
          <w:rFonts w:ascii="Calibri" w:cs="Calibri" w:eastAsia="Calibri" w:hAnsi="Calibri"/>
        </w:rPr>
        <w:t xml:space="preserve">Student name: ______________________________</w:t>
      </w:r>
    </w:p>
    <w:p>
      <w:pPr>
        <w:spacing w:after="80"/>
        <w:jc w:val="center"/>
      </w:pPr>
      <w:r>
        <w:rPr>
          <w:rFonts w:ascii="Calibri" w:cs="Calibri" w:eastAsia="Calibri" w:hAnsi="Calibri"/>
        </w:rPr>
        <w:t xml:space="preserve">Group: ______________________________</w:t>
      </w:r>
    </w:p>
    <w:p>
      <w:pPr>
        <w:spacing w:after="80"/>
        <w:jc w:val="center"/>
      </w:pPr>
      <w:r>
        <w:rPr>
          <w:rFonts w:ascii="Calibri" w:cs="Calibri" w:eastAsia="Calibri" w:hAnsi="Calibri"/>
        </w:rPr>
        <w:t xml:space="preserve">Date: ______________________________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</w:rPr>
        <w:t xml:space="preserve">How to use this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lab is split into "captures". One capture = one script that runs several commands in a row, so a single screenshot shows all the related outputs.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Copy the script into a file (or use the ready-made files in the scripts/ folder), run it in SQL*Plus with @file.sql, and take ONE screenshot of the window. With SET ECHO ON, every command is displayed before its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Enlarge the console window first (Windows CMD: Properties → Layout → height 50, width 180) so the whole result fits on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Edit the DEFINE lines at the top (DIR, PDBDIR) and the paths marked "path" or "yourNAME" to match your machine. The SYS password is asked once with &amp;SYSPWD.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Paste the screenshot in the dashed box and complete the observation under it. The text in "Expected observation" is a draft: check it against your own output.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</w:rPr>
        <w:t xml:space="preserve">Lab No. 2 – Instance, CDB and PDB management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1 – Instance identity (Ex.1, Q1–4)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questions 1 to 4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TP2_capture01.sql):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/ as sysdba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instance_name as sid, status from v$instance;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type, value as path from v$parameter where name = 'spfile';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instance_name, to_char(startup_time,'DD/MM/YYYY HH24:MI:SS') startup_time from v$instance;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The instance SID (e.g. orcl), the SPFILE path used at startup and the startup date/time.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2 – Shutdown, PFILE creation and startup with PFILE (Ex.1, Q5–7)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questions 5 to 7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TP2_capture02.sql):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shutdown immediate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pfile='path\orcl\PFILE\init1.ora' from spfile='C:\app\yourNAME\product\12.1.0\dbhome_1\database\SPFILEORCL.ORA';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 dir path\orcl\PFILE\init1.ora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startup pfile='path\orcl\PFILE\init1.ora'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instance_name, status from v$instance;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parameter spfile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The PFILE is created while the instance is down; the database starts from it. SPFILE parameter is empty because a PFILE was used. Edit the 'path' / SPFILE name to match your machine.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3 – Sessions connected (Ex.1, Q8)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 8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TP2_capture03.sql):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 username format a15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 program format a35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 machine format a20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sid, serial#, username, status, machine, program from v$session order by username;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Background processes (no username) and the SYS user session.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4 – CDB information (Ex.2, Q1–4)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questions 1 to 4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TP2_capture04.sql):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instance_name from v$instance;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cdb from v$database;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con_name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con_id, pdb_name, status from dba_pdbs;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pdbs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con_id, name, open_mode, restricted from v$pdbs;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Current CDB name (e.g. ORCL), CDB$ROOT as current container, list of PDBs (PDB$SEED, pdborcl...) and their open modes.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5 – PDB pdborcl: open mode, read write, read only (Ex.2, Q5–7)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questions 5 to 7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TP2_capture05.sql):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session set container = pdborcl;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con_name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open_mode from v$pdbs;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if the PDB is MOUNTED: open it read write; if already READ WRITE skip this 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alter pluggable database open read write;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open_mode from v$pdbs;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pluggable database close immediate;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pluggable database open read only;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open_mode from v$pdbs;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pdborcl is now in READ ONLY mode.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6 – Insert in READ ONLY mode (Ex.2, Q8)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 8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TP2_capture06.sql):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hr/hr@pdborcl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con_name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INSERT INTO regions VALUES (5, 'Mars');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The insert fails with ORA-16000: database or pluggable database open for read-only access.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7 – Back to READ WRITE and insert (Ex.2, Q9)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 9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TP2_capture07.sql):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sys/&amp;SYSPWD@pdborcl as sysdba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pluggable database close immediate;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pluggable database open read write;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open_mode from v$pdbs;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hr/hr@pdborcl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INSERT INTO regions VALUES (5, 'Mars');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commit;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regions;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The row (5, 'Mars') is inserted successfully.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8 – Restricted session (Ex.2, Q10–11)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questions 10 and 11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TP2_capture08.sql):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sys/&amp;SYSPWD@pdborcl as sysdba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enable restricted session;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open_mode, restricted from v$pdbs;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hr/hr@pdborcl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sys/&amp;SYSPWD@pdborcl as sysdba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disable restricted session;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hr/hr@pdborcl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user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HR cannot connect while the restriction is active (ORA-01035: ORACLE only available to users with RESTRICTED SESSION privilege). After disabling it, HR connects again.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9 – Create pdbCS and open it (Ex.3, Q2–5)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Ex.3 – questions 2 to 5 (question 1 = dbca wizard screenshots, take them separately)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TP2_capture09.sql):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/ as sysdba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shutdown immediate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pdbs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PLUGGABLE DATABASE pdbCS OPEN READ WRITE;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pdbs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After a restart pdbCS is MOUNTED; after the ALTER it is READ WRITE.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10 – OPEN ALL / CLOSE / ALL EXCEPT (Ex.3, Q6–11)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Ex.3 – questions 6 to 11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TP2_capture10.sql):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PLUGGABLE DATABASE ALL OPEN READ WRITE;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open_mode from v$pdbs;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PLUGGABLE DATABASE pdbCS CLOSE IMMEDIATE;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open_mode from v$pdbs;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PLUGGABLE DATABASE pdbCS OPEN;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open_mode from v$pdbs;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PLUGGABLE DATABASE ALL EXCEPT pdbCS CLOSE IMMEDIATE;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open_mode from v$pdbs;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ALL affects every PDB; ALL EXCEPT pdbCS leaves only pdbCS open (the other PDBs are MOUNTED).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11 – Direct connection to pdbCS (Ex.4)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Ex.4 – questions 1 to 7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a Windows CMD window: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lsnrctl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sqlplus sys/your_password@pdbCS AS SYSDBA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%ORACLE_HOME%\network\admin\tnsnames.ora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 add the alias below at the end of tnsnames.ora, save, then retry: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 PDBCS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   (DESCRIPTION = (ADDRESS = (PROTOCOL = TCP)(HOST = localhost)(PORT = 1521))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     (CONNECT_DATA = (SERVER = DEDICATED)(SERVICE_NAME = pdbcs)))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sqlplus sys/your_password@pdbCS AS SYSDBA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CON_NAME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Without the alias: ORA-12154 (TNS could not resolve the connect identifier). With the alias the connection works and CON_NAME = PDBCS. Run this block in a Windows CMD window (not SQL*Plus), in two screenshots if needed: before and after editing tnsnames.ora.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</w:rPr>
        <w:t xml:space="preserve">Lab No. 3 – Initialization parameters and dynamic performance views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1 – PROCESSES with SCOPE=SPFILE (Ex.1, Q1–3)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questions 1 to 3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TP3_capture01.sql):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/ as sysdba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parameter spfile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v$parameter where name = 'processes';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v$spparameter where name = 'processes';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set processes = 300 scope = spfile;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v$parameter where name = 'processes';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v$spparameter where name = 'processes';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v$parameter (running instance) keeps the old value; v$spparameter shows the new value stored in the SPFILE.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2 – Restart and re-check PROCESSES (Ex.1, Q4)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 4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TP3_capture02.sql):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shutdown immediate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v$parameter where name = 'processes';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v$spparameter where name = 'processes';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After the restart both views show 300: the SPFILE value is now applied.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3 – OPEN_CURSORS with SCOPE=MEMORY (Ex.1, Q5–6)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questions 5 and 6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TP3_capture03.sql):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v$parameter where name = 'open_cursors';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v$spparameter where name = 'open_cursors';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v$system_parameter where name = 'open_cursors';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set open_cursors = 400 scope = memory;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v$parameter where name = 'open_cursors';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v$spparameter where name = 'open_cursors';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v$system_parameter where name = 'open_cursors';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v$parameter and v$system_parameter show 400; v$spparameter still shows the SPFILE value (unchanged).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4 – Restart and re-check OPEN_CURSORS (Ex.1, Q7)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 7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TP3_capture04.sql):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shutdown immediate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v$parameter where name = 'open_cursors';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v$spparameter where name = 'open_cursors';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v$system_parameter where name = 'open_cursors';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The memory-only change is lost: all three views are back to the SPFILE value.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5 – Other parameters, all SCOPE options + revert (Ex.1, Q8–9)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questions 8 and 9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TP3_capture05.sql):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set open_cursors = 350 scope = both;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set job_queue_processes = 20 scope = memory;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set undo_retention = 1200 scope = spfile;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 name format a22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 value format a12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p.name, p.value running, s.value in_spfile from v$parameter p, v$spparameter s where p.name = s.name and p.name in ('open_cursors','job_queue_processes','undo_retention','processes');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revert everything done in the SPFILE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reset open_cursors scope = spfile;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reset undo_retention scope = spfile;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reset processes scope = spfile;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set open_cursors = 300 scope = memory;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set job_queue_processes = 1000 scope = memory;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value, isdefault from v$spparameter where name in ('open_cursors','undo_retention','processes');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scope=both changes memory and SPFILE; memory only is lost at restart; spfile only applies at next startup. After RESET the SPFILE no longer contains the parameters. Adjust the revert values to the originals you noted at the beginning.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6 – Memory structures and installed options (Ex.2, Q1–4)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questions 1 to 4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TP3_capture06.sql):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parameter db_block_size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v$sga;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sga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 from v$pgastat where name in ('aggregate PGA target parameter','total PGA allocated','maximum PGA allocated');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parameter, value from v$option where value = 'TRUE' order by 1;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Block size (8192), SGA components and sizes, PGA statistics, and the installed options.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7 – Control files, memory parameters, processes, database (Ex.2, Q5–8)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questions 5 to 8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TP3_capture07.sql):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 from v$controlfile;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parameter memory_target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parameter memory_max_target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description from v$bgprocess where paddr &lt;&gt; '00' order by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dbid, name, created, log_mode, open_mode from v$database;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List of control files, current memory_target / memory_max_target, started background processes (PMON, SMON, DBW0, LGWR, CKPT...) and the database name.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8 – Files and tablespaces views (Ex.2, Q9)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 9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TP3_capture08.sql):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 name format a60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 member format a60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status from v$controlfile;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file#, name, status, bytes/1024/1024 mb from v$datafile;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ts#, name, bigfile from v$tablespace;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group#, type, member, status from v$logfile;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Physical files of the database: control files, data files, tablespaces and redo log members.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</w:rPr>
        <w:t xml:space="preserve">Lab No. 4 – Control files, redo logs and tablespaces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1 – Identify control files and DATAFILE section size (Ex.1, Q1 and Q3)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questions 1 and 3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TP4_capture01.sql):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/ as sysdba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parameter control_files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 from v$controlfile;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value from v$parameter where name = 'control_files';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type, record_size, records_total, records_used, record_size*records_total as section_bytes from v$controlfile_record_section where type = 'DATAFILE';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Methods: SHOW PARAMETER, v$controlfile, v$parameter. The DATAFILE section size = record_size × records_total.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2 – Add control04.ctl (Ex.1, Q2)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 2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TP4_capture02.sql):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set control_files='&amp;DIR\control01.ctl','&amp;DIR\control02.ctl','&amp;DIR\control04.ctl' scope=spfile;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shutdown immediate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 copy &amp;DIR\control01.ctl &amp;DIR\control04.ctl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 from v$controlfile;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control04.ctl appears in the list. Use the exact control file names returned by the previous block in the ALTER SYSTEM.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3 – Redo log groups and members (Ex.1, Q4–5)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questions 4 and 5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TP4_capture03.sql):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 member format a60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group#, member, type, status from v$logfile order by group#;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group#, thread#, sequence#, bytes/1024/1024 as mb, members, status, archived from v$log;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v$logfile gives the physical members, v$log the size, number of members and status (CURRENT, ACTIVE, INACTIVE) of each group.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4 – Add a member, add a group, drop group, drop member (Ex.1, Q6–9)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questions 6 to 9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TP4_capture04.sql):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database add logfile member '&amp;DIR\redolog02.log' to group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database add logfile group 4 ('&amp;DIR\redo04a.log') size 50m;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group#, member, status from v$logfile order by group#;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database drop logfile group 4;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checkpoint;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database drop logfile member '&amp;DIR\redolog01.log';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group#, member, status from v$logfile order by group#;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A group or member can only be dropped if it is not CURRENT/ACTIVE (use ALTER SYSTEM SWITCH LOGFILE / CHECKPOINT first) and the group must keep at least one member. Adapt names/group numbers to your database.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5 – Archiving mode and archive destination (Ex.1, Q10–13)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Ex.1 – questions 10 to 13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TP4_capture05.sql):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log_mode from v$database;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archive log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shutdown immediate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startup 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database archivelog;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database open;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 mkdir C:\archives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set log_archive_dest_1='LOCATION=C:\archives' scope=both;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switch logfile;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switch logfile;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archive log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sequence#, name, completion_time from v$archived_log order by sequence#;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 dir C:\archives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Mode goes from NOARCHIVELOG to ARCHIVELOG; archived files appear in C:\archives and in v$archived_log.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6 – Tablespace types and current spaces (Ex.2, Q1–2)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questions 1 and 2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TP4_capture06.sql):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 tablespace_name format a18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 file_name format a60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contents, status, block_size, extent_management, segment_space_management from dba_tablespaces;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file_name, bytes/1024/1024 mb, autoextensible from dba_data_files;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file_name, bytes/1024/1024 mb from dba_temp_files;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Types: PERMANENT, TEMPORARY, UNDO (plus SYSTEM/SYSAUX). Locally/dictionary managed, smallfile/bigfile.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7 – Create permanent, temporary and UNDO tablespaces (Ex.2, Q3)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 3 (also creates DATA01, IDX02, IDX03 used by later questions)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TP4_capture07.sql):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/ as sysdba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tablespace data01 datafile '&amp;DIR\data01.dbf' size 10m;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tablespace idx02 datafile '&amp;DIR\idx02.dbf' size 5m;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tablespace idx03 datafile '&amp;DIR\idx03.dbf' size 5m;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temporary tablespace temp01 tempfile '&amp;DIR\temp01.dbf' size 10m;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undo tablespace undotbs02 datafile '&amp;DIR\undotbs02.dbf' size 20m;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contents, status from dba_tablespaces;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Three new tablespaces of types PERMANENT, TEMPORARY and UNDO.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8 – tbs1 with autoextend in PDB1 (Ex.2, Q4)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 4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TP4_capture08.sql):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session set container = PDB1;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con_name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tablespace tbs1 datafile '&amp;PDBDIR\tbs1.dbf' size 5m autoextend on next 1m maxsize 100m;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file_name, bytes/1024/1024 mb, autoextensible, increment_by, maxbytes/1024/1024 max_mb from dba_data_files where tablespace_name = 'TBS1';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Initial size 5 MB, autoextend ON, next 1 MB, max 100 MB. Replace PDB1 by the actual PDB name.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9 – Resize DATA01 and default tablespace (Ex.2, Q5–7)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questions 5 to 7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TP4_capture09.sql):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session set container = CDB$ROOT;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database datafile '&amp;DIR\data01.dbf' resize 11m;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file_name, bytes/1024/1024 mb from dba_data_files where tablespace_name = 'DATA01';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session set container = PDB1;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database default tablespace tbs1;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property_name, property_value from database_properties where property_name like 'DEFAULT%TABLESPACE';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contents, status from dba_tablespaces;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DATA01 grows by 1 MB (10 → 11 MB); DEFAULT_PERMANENT_TABLESPACE = TBS1 for PDB1.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10 – Multi-datafile tablespace and table in a tablespace (Ex.2, Q8–9)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questions 8 and 9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TP4_capture10.sql):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tablespace tbs_multi datafile '&amp;PDBDIR\multi1.dbf' size 5m, '&amp;PDBDIR\multi2.dbf' size 5m;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file_name from dba_data_files where tablespace_name = 'TBS_MULTI';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t_demo (id number, name varchar2(30)) tablespace tbs_multi;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table_name, tablespace_name from user_tables where table_name = 'T_DEMO';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One tablespace with two data files; the table is stored in TBS_MULTI.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11 – Drop IDX03, add file to IDX02, offline/online (Ex.2, Q10–12)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questions 10 to 12 (run in the container where IDX02/IDX03 exist)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TP4_capture11.sql):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session set container = CDB$ROOT;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drop tablespace idx03 including contents and datafiles;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tablespace idx02 add datafile '&amp;DIR\idx02b.dbf' size 5m;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file_name from dba_data_files where tablespace_name like 'IDX%';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status from dba_tablespaces where tablespace_name = 'IDX02';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tablespace idx02 offline;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status from dba_tablespaces where tablespace_name = 'IDX02';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tablespace idx02 online;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status from dba_tablespaces where tablespace_name = 'IDX02';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IDX03 and its files disappear; IDX02 has two files; its status goes ONLINE → OFFLINE → ONLINE.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Capture 12 – New UNDO tablespace set as default (Ex.2, Q13–14)</w:t>
      </w:r>
    </w:p>
    <w:p>
      <w:pPr>
        <w:spacing w:after="8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Covers: Ex.2 – questions 13 and 14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Run in SQL*Plus (file TP4_capture12.sql):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session set container = CDB$ROOT;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undo tablespace undotbs03 datafile '&amp;DIR\undotbs03.dbf' size 20m;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parameter undo_tablespace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set undo_tablespace = undotbs03 scope = both;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parameter undo_tablespace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tablespace_name, contents, status from dba_tablespaces where contents = 'UNDO';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Expected observation (draft): undo_tablespace changes from the old UNDO tablespace to UNDOTBS03.</w:t>
      </w:r>
    </w:p>
    <w:p>
      <w:pPr>
        <w:spacing w:after="80"/>
      </w:pPr>
      <w:r>
        <w:rPr>
          <w:rFonts w:ascii="Calibri" w:cs="Calibri" w:eastAsia="Calibri" w:hAnsi="Calibri"/>
        </w:rPr>
        <w:t xml:space="preserve">My observation: ____________________________________________________________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2026-10-29T16:59:05.240Z</dcterms:created>
  <dcterms:modified xsi:type="dcterms:W3CDTF">2026-10-29T16:59:05.240Z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