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3D1E" w14:textId="77777777" w:rsidR="00600F4E" w:rsidRDefault="00000000">
      <w:pPr>
        <w:jc w:val="center"/>
      </w:pPr>
      <w:r>
        <w:rPr>
          <w:b/>
          <w:sz w:val="32"/>
        </w:rPr>
        <w:t>Student Policies and Admissions</w:t>
      </w:r>
      <w:r>
        <w:rPr>
          <w:b/>
          <w:sz w:val="32"/>
        </w:rPr>
        <w:br/>
        <w:t>MS in Cybersecurity and Digital Forensics (CSDF)</w:t>
      </w:r>
    </w:p>
    <w:p w14:paraId="060EAD0D" w14:textId="77777777" w:rsidR="00600F4E" w:rsidRDefault="00600F4E"/>
    <w:p w14:paraId="7C1176A7" w14:textId="77777777" w:rsidR="00600F4E" w:rsidRDefault="00000000">
      <w:pPr>
        <w:pStyle w:val="Heading1"/>
      </w:pPr>
      <w:r>
        <w:t>Context and Approval</w:t>
      </w:r>
    </w:p>
    <w:p w14:paraId="4501E7F1" w14:textId="77E7CD02" w:rsidR="00600F4E" w:rsidRDefault="00000000">
      <w:r>
        <w:t>This admission plan was prepared based on program capacity, previous admission performance, and quality assurance and academic accreditation requirements. The Council approved the admission requirements in accordance with Article (43) of the Higher Education and Universities Council System.</w:t>
      </w:r>
      <w:r w:rsidR="00B57772">
        <w:t xml:space="preserve"> 17</w:t>
      </w:r>
      <w:r w:rsidR="00B57772" w:rsidRPr="00B57772">
        <w:rPr>
          <w:vertAlign w:val="superscript"/>
        </w:rPr>
        <w:t>th</w:t>
      </w:r>
      <w:r w:rsidR="00B57772">
        <w:t xml:space="preserve"> Meeting Minutes </w:t>
      </w:r>
      <w:proofErr w:type="gramStart"/>
      <w:r w:rsidR="00B57772">
        <w:t>dated :</w:t>
      </w:r>
      <w:proofErr w:type="gramEnd"/>
      <w:r w:rsidR="00B57772">
        <w:t xml:space="preserve"> </w:t>
      </w:r>
      <w:r w:rsidR="00B57772" w:rsidRPr="00B57772">
        <w:t>2026-01-25</w:t>
      </w:r>
    </w:p>
    <w:p w14:paraId="752BEB61" w14:textId="13C83A7B" w:rsidR="00600F4E" w:rsidRDefault="006519E9">
      <w:pPr>
        <w:pStyle w:val="Heading1"/>
      </w:pPr>
      <w:r>
        <w:t>1</w:t>
      </w:r>
      <w:r w:rsidR="00000000">
        <w:t>. Student Policies</w:t>
      </w:r>
    </w:p>
    <w:p w14:paraId="30F1D87B" w14:textId="7293A51D" w:rsidR="00600F4E" w:rsidRDefault="006519E9">
      <w:pPr>
        <w:pStyle w:val="Heading2"/>
      </w:pPr>
      <w:r>
        <w:t>1</w:t>
      </w:r>
      <w:r w:rsidR="00000000">
        <w:t>.1 Admission Requirements</w:t>
      </w:r>
    </w:p>
    <w:p w14:paraId="490AC445" w14:textId="77777777" w:rsidR="00600F4E" w:rsidRDefault="00000000">
      <w:r>
        <w:t>Admission follows Majmaah University regulations and approved department council decisions.</w:t>
      </w:r>
    </w:p>
    <w:p w14:paraId="3D185FE3" w14:textId="77777777" w:rsidR="00600F4E" w:rsidRDefault="00000000">
      <w:pPr>
        <w:pStyle w:val="Heading2"/>
      </w:pPr>
      <w:r>
        <w:t>Required Documents</w:t>
      </w:r>
    </w:p>
    <w:p w14:paraId="6B23529E" w14:textId="77777777" w:rsidR="00600F4E" w:rsidRDefault="00000000">
      <w:pPr>
        <w:pStyle w:val="ListBullet"/>
      </w:pPr>
      <w:r>
        <w:t>Academic transcripts</w:t>
      </w:r>
    </w:p>
    <w:p w14:paraId="4525585B" w14:textId="77777777" w:rsidR="00600F4E" w:rsidRDefault="00000000">
      <w:pPr>
        <w:pStyle w:val="ListBullet"/>
      </w:pPr>
      <w:r>
        <w:t>Equivalency certificate</w:t>
      </w:r>
    </w:p>
    <w:p w14:paraId="44BB768C" w14:textId="77777777" w:rsidR="00600F4E" w:rsidRDefault="00000000">
      <w:pPr>
        <w:pStyle w:val="ListBullet"/>
      </w:pPr>
      <w:r>
        <w:t>English proficiency certificate</w:t>
      </w:r>
    </w:p>
    <w:p w14:paraId="66BFAA61" w14:textId="77777777" w:rsidR="00600F4E" w:rsidRDefault="00000000">
      <w:pPr>
        <w:pStyle w:val="ListBullet"/>
      </w:pPr>
      <w:r>
        <w:t>Recommendation letters</w:t>
      </w:r>
    </w:p>
    <w:p w14:paraId="61F83D0D" w14:textId="77777777" w:rsidR="00600F4E" w:rsidRDefault="00000000">
      <w:pPr>
        <w:pStyle w:val="ListBullet"/>
      </w:pPr>
      <w:r>
        <w:t>Research proposal</w:t>
      </w:r>
    </w:p>
    <w:p w14:paraId="0B4B188F" w14:textId="77777777" w:rsidR="00600F4E" w:rsidRDefault="00000000">
      <w:pPr>
        <w:pStyle w:val="Heading2"/>
      </w:pPr>
      <w:r>
        <w:t>Admission Criteria and Weighting</w:t>
      </w:r>
    </w:p>
    <w:p w14:paraId="5AF9CA96" w14:textId="77777777" w:rsidR="00600F4E" w:rsidRDefault="00000000">
      <w:pPr>
        <w:pStyle w:val="ListBullet"/>
      </w:pPr>
      <w:r>
        <w:t>Bachelor’s Degree: 60%</w:t>
      </w:r>
    </w:p>
    <w:p w14:paraId="3BDDD5E0" w14:textId="77777777" w:rsidR="00600F4E" w:rsidRDefault="00000000">
      <w:pPr>
        <w:pStyle w:val="ListBullet"/>
      </w:pPr>
      <w:r>
        <w:t>GRE: 20%</w:t>
      </w:r>
    </w:p>
    <w:p w14:paraId="4862D61B" w14:textId="77777777" w:rsidR="00600F4E" w:rsidRDefault="00000000">
      <w:pPr>
        <w:pStyle w:val="ListBullet"/>
      </w:pPr>
      <w:r>
        <w:t>English Proficiency: 20%</w:t>
      </w:r>
    </w:p>
    <w:p w14:paraId="12BC9A96" w14:textId="77777777" w:rsidR="00600F4E" w:rsidRDefault="00000000">
      <w:pPr>
        <w:pStyle w:val="Heading2"/>
      </w:pPr>
      <w:r>
        <w:t>English Language Requirement</w:t>
      </w:r>
    </w:p>
    <w:p w14:paraId="6883189F" w14:textId="77777777" w:rsidR="00600F4E" w:rsidRDefault="00000000">
      <w:pPr>
        <w:pStyle w:val="ListBullet"/>
      </w:pPr>
      <w:r>
        <w:t>Minimum IELTS score: 4.5</w:t>
      </w:r>
    </w:p>
    <w:p w14:paraId="08548B71" w14:textId="77777777" w:rsidR="00600F4E" w:rsidRDefault="00000000">
      <w:pPr>
        <w:pStyle w:val="ListBullet"/>
      </w:pPr>
      <w:r>
        <w:t>Certificate validity: not more than 2 years</w:t>
      </w:r>
    </w:p>
    <w:p w14:paraId="2E76354F" w14:textId="77777777" w:rsidR="00600F4E" w:rsidRDefault="00000000">
      <w:pPr>
        <w:pStyle w:val="Heading2"/>
      </w:pPr>
      <w:r>
        <w:t>Justification for Minimum English Language Requirement</w:t>
      </w:r>
    </w:p>
    <w:p w14:paraId="07E7E794" w14:textId="77777777" w:rsidR="00600F4E" w:rsidRDefault="00000000">
      <w:pPr>
        <w:pStyle w:val="ListBullet"/>
      </w:pPr>
      <w:r>
        <w:t>The program's courses are taught, assessed, and published in English.</w:t>
      </w:r>
    </w:p>
    <w:p w14:paraId="66ABBE01" w14:textId="77777777" w:rsidR="00600F4E" w:rsidRDefault="00000000">
      <w:pPr>
        <w:pStyle w:val="ListBullet"/>
      </w:pPr>
      <w:r>
        <w:t>Ensures students can meet academic requirements and achieve learning outcomes.</w:t>
      </w:r>
    </w:p>
    <w:p w14:paraId="65A510C4" w14:textId="77777777" w:rsidR="00600F4E" w:rsidRDefault="00000000">
      <w:pPr>
        <w:pStyle w:val="ListBullet"/>
      </w:pPr>
      <w:r>
        <w:t>Low English proficiency negatively impacts understanding of course content and KPIs.</w:t>
      </w:r>
    </w:p>
    <w:p w14:paraId="08811855" w14:textId="77777777" w:rsidR="00600F4E" w:rsidRDefault="00000000">
      <w:pPr>
        <w:pStyle w:val="ListBullet"/>
      </w:pPr>
      <w:r>
        <w:t>Academic monitoring (Semester 471) showed students with weak English struggled academically.</w:t>
      </w:r>
    </w:p>
    <w:p w14:paraId="5B8F2249" w14:textId="77777777" w:rsidR="00600F4E" w:rsidRDefault="00000000">
      <w:pPr>
        <w:pStyle w:val="ListBullet"/>
      </w:pPr>
      <w:r>
        <w:t>May lead to poor performance, failure, or inability to continue the program.</w:t>
      </w:r>
    </w:p>
    <w:p w14:paraId="1D232735" w14:textId="77777777" w:rsidR="00600F4E" w:rsidRDefault="00000000">
      <w:pPr>
        <w:pStyle w:val="ListBullet"/>
      </w:pPr>
      <w:r>
        <w:t>Raises accreditation concerns regarding admission integrity and effectiveness.</w:t>
      </w:r>
    </w:p>
    <w:p w14:paraId="68A3EA2D" w14:textId="77777777" w:rsidR="00600F4E" w:rsidRDefault="00000000">
      <w:r>
        <w:lastRenderedPageBreak/>
        <w:t>The admission announcement shall explicitly state that the language of instruction in the program is English.</w:t>
      </w:r>
    </w:p>
    <w:p w14:paraId="735BBCF3" w14:textId="3778636B" w:rsidR="00600F4E" w:rsidRDefault="006519E9">
      <w:pPr>
        <w:pStyle w:val="Heading2"/>
      </w:pPr>
      <w:r>
        <w:t>1</w:t>
      </w:r>
      <w:r w:rsidR="00000000">
        <w:t>.2 Registration Requirements</w:t>
      </w:r>
    </w:p>
    <w:p w14:paraId="216CB91B" w14:textId="77777777" w:rsidR="00600F4E" w:rsidRDefault="00000000">
      <w:pPr>
        <w:pStyle w:val="ListBullet"/>
      </w:pPr>
      <w:r>
        <w:t>Enrollment according to study plan</w:t>
      </w:r>
    </w:p>
    <w:p w14:paraId="6305F9D4" w14:textId="77777777" w:rsidR="00600F4E" w:rsidRDefault="00000000">
      <w:pPr>
        <w:pStyle w:val="ListBullet"/>
      </w:pPr>
      <w:r>
        <w:t>Compliance with credit limits</w:t>
      </w:r>
    </w:p>
    <w:p w14:paraId="774E1C9E" w14:textId="77777777" w:rsidR="00600F4E" w:rsidRDefault="00000000">
      <w:pPr>
        <w:pStyle w:val="ListBullet"/>
      </w:pPr>
      <w:r>
        <w:t>Add/drop policy adherence</w:t>
      </w:r>
    </w:p>
    <w:p w14:paraId="0AACDB1A" w14:textId="77777777" w:rsidR="00600F4E" w:rsidRDefault="00000000">
      <w:pPr>
        <w:pStyle w:val="ListBullet"/>
      </w:pPr>
      <w:r>
        <w:t>Maintaining active academic status</w:t>
      </w:r>
    </w:p>
    <w:p w14:paraId="245E381C" w14:textId="086D5CB3" w:rsidR="00600F4E" w:rsidRDefault="006519E9">
      <w:pPr>
        <w:pStyle w:val="Heading2"/>
      </w:pPr>
      <w:r>
        <w:t>1</w:t>
      </w:r>
      <w:r w:rsidR="00000000">
        <w:t>.3 Graduation Requirements</w:t>
      </w:r>
    </w:p>
    <w:p w14:paraId="4D9B3E79" w14:textId="77777777" w:rsidR="00600F4E" w:rsidRDefault="00000000">
      <w:pPr>
        <w:pStyle w:val="ListBullet"/>
      </w:pPr>
      <w:r>
        <w:t>Completion of 30 credit hours</w:t>
      </w:r>
    </w:p>
    <w:p w14:paraId="57B8798E" w14:textId="77777777" w:rsidR="00600F4E" w:rsidRDefault="00000000">
      <w:pPr>
        <w:pStyle w:val="ListBullet"/>
      </w:pPr>
      <w:r>
        <w:t>Minimum GPA requirement</w:t>
      </w:r>
    </w:p>
    <w:p w14:paraId="5B1C0F01" w14:textId="77777777" w:rsidR="00600F4E" w:rsidRDefault="00000000">
      <w:pPr>
        <w:pStyle w:val="ListBullet"/>
      </w:pPr>
      <w:r>
        <w:t>Successful thesis/project completion</w:t>
      </w:r>
    </w:p>
    <w:p w14:paraId="5E789212" w14:textId="77777777" w:rsidR="00600F4E" w:rsidRDefault="00000000">
      <w:pPr>
        <w:pStyle w:val="ListBullet"/>
      </w:pPr>
      <w:r>
        <w:t>Fulfillment of all academic obligations</w:t>
      </w:r>
    </w:p>
    <w:p w14:paraId="5288AE48" w14:textId="56512337" w:rsidR="00600F4E" w:rsidRDefault="006519E9">
      <w:pPr>
        <w:pStyle w:val="Heading2"/>
      </w:pPr>
      <w:r>
        <w:t>1</w:t>
      </w:r>
      <w:r w:rsidR="00000000">
        <w:t>.4 Transition and Transfer</w:t>
      </w:r>
    </w:p>
    <w:p w14:paraId="6092CFA7" w14:textId="77777777" w:rsidR="00600F4E" w:rsidRDefault="00000000">
      <w:pPr>
        <w:pStyle w:val="ListBullet"/>
      </w:pPr>
      <w:r>
        <w:t>Program transfer approval</w:t>
      </w:r>
    </w:p>
    <w:p w14:paraId="7B352F27" w14:textId="77777777" w:rsidR="00600F4E" w:rsidRDefault="00000000">
      <w:pPr>
        <w:pStyle w:val="ListBullet"/>
      </w:pPr>
      <w:r>
        <w:t>Credit transfer based on equivalency</w:t>
      </w:r>
    </w:p>
    <w:p w14:paraId="425EE42D" w14:textId="77777777" w:rsidR="00600F4E" w:rsidRDefault="00000000">
      <w:pPr>
        <w:pStyle w:val="ListBullet"/>
      </w:pPr>
      <w:r>
        <w:t>Performance evaluation</w:t>
      </w:r>
    </w:p>
    <w:p w14:paraId="4D6479AC" w14:textId="5C5B0501" w:rsidR="00600F4E" w:rsidRDefault="006519E9">
      <w:pPr>
        <w:pStyle w:val="Heading2"/>
      </w:pPr>
      <w:r>
        <w:t>1</w:t>
      </w:r>
      <w:r w:rsidR="00000000">
        <w:t>.5 Equivalency of Prior Learning</w:t>
      </w:r>
    </w:p>
    <w:p w14:paraId="229CA7D5" w14:textId="77777777" w:rsidR="00600F4E" w:rsidRDefault="00000000">
      <w:pPr>
        <w:pStyle w:val="ListBullet"/>
      </w:pPr>
      <w:r>
        <w:t>International qualification review</w:t>
      </w:r>
    </w:p>
    <w:p w14:paraId="6EDF62E1" w14:textId="77777777" w:rsidR="00600F4E" w:rsidRDefault="00000000">
      <w:pPr>
        <w:pStyle w:val="ListBullet"/>
      </w:pPr>
      <w:r>
        <w:t>Credit transfer based on standards</w:t>
      </w:r>
    </w:p>
    <w:p w14:paraId="0AE13D0A" w14:textId="77777777" w:rsidR="00600F4E" w:rsidRDefault="00000000">
      <w:pPr>
        <w:pStyle w:val="ListBullet"/>
      </w:pPr>
      <w:r>
        <w:t>Approval by relevant authorities</w:t>
      </w:r>
    </w:p>
    <w:p w14:paraId="7DEF604D" w14:textId="4EFB34CC" w:rsidR="00600F4E" w:rsidRDefault="006519E9">
      <w:pPr>
        <w:pStyle w:val="Heading2"/>
      </w:pPr>
      <w:r>
        <w:t>1</w:t>
      </w:r>
      <w:r w:rsidR="00000000">
        <w:t>.6 Fairness and Transparency</w:t>
      </w:r>
    </w:p>
    <w:p w14:paraId="634E689A" w14:textId="77777777" w:rsidR="00600F4E" w:rsidRDefault="00000000">
      <w:pPr>
        <w:pStyle w:val="ListBullet"/>
      </w:pPr>
      <w:r>
        <w:t>Public disclosure of policies</w:t>
      </w:r>
    </w:p>
    <w:p w14:paraId="520FB4BC" w14:textId="77777777" w:rsidR="00600F4E" w:rsidRDefault="00000000">
      <w:pPr>
        <w:pStyle w:val="ListBullet"/>
      </w:pPr>
      <w:r>
        <w:t>Equal application of rules</w:t>
      </w:r>
    </w:p>
    <w:p w14:paraId="3F957381" w14:textId="77777777" w:rsidR="00600F4E" w:rsidRDefault="00000000">
      <w:pPr>
        <w:pStyle w:val="ListBullet"/>
      </w:pPr>
      <w:r>
        <w:t>Regular policy review</w:t>
      </w:r>
    </w:p>
    <w:p w14:paraId="637CE238" w14:textId="30567081" w:rsidR="00600F4E" w:rsidRDefault="006519E9">
      <w:pPr>
        <w:pStyle w:val="Heading1"/>
      </w:pPr>
      <w:r>
        <w:t>2</w:t>
      </w:r>
      <w:r w:rsidR="00000000">
        <w:t>. Admissions &amp; Tuition</w:t>
      </w:r>
    </w:p>
    <w:p w14:paraId="48FF6DB0" w14:textId="77777777" w:rsidR="00600F4E" w:rsidRDefault="00000000">
      <w:r>
        <w:t>Includes admission policies, documents, and tuition details as per university regulations.</w:t>
      </w:r>
    </w:p>
    <w:p w14:paraId="0A1FCFA2" w14:textId="0D12E0EB" w:rsidR="00600F4E" w:rsidRDefault="006519E9">
      <w:pPr>
        <w:pStyle w:val="Heading1"/>
      </w:pPr>
      <w:r>
        <w:t>3</w:t>
      </w:r>
      <w:r w:rsidR="00000000">
        <w:t>. Application Documents</w:t>
      </w:r>
    </w:p>
    <w:p w14:paraId="016D3367" w14:textId="77777777" w:rsidR="00600F4E" w:rsidRDefault="00000000">
      <w:pPr>
        <w:pStyle w:val="ListBullet"/>
      </w:pPr>
      <w:r>
        <w:t>Equivalency certificate</w:t>
      </w:r>
    </w:p>
    <w:p w14:paraId="555996B6" w14:textId="77777777" w:rsidR="00600F4E" w:rsidRDefault="00000000">
      <w:pPr>
        <w:pStyle w:val="ListBullet"/>
      </w:pPr>
      <w:r>
        <w:t>Attested qualifications</w:t>
      </w:r>
    </w:p>
    <w:p w14:paraId="68F7A8F8" w14:textId="77777777" w:rsidR="00600F4E" w:rsidRDefault="00000000">
      <w:pPr>
        <w:pStyle w:val="ListBullet"/>
      </w:pPr>
      <w:r>
        <w:t>English test scores</w:t>
      </w:r>
    </w:p>
    <w:p w14:paraId="001A2A22" w14:textId="77777777" w:rsidR="00600F4E" w:rsidRDefault="00000000">
      <w:pPr>
        <w:pStyle w:val="ListBullet"/>
      </w:pPr>
      <w:r>
        <w:t>Recommendation letters</w:t>
      </w:r>
    </w:p>
    <w:p w14:paraId="06CF0D62" w14:textId="77777777" w:rsidR="00600F4E" w:rsidRDefault="00000000">
      <w:pPr>
        <w:pStyle w:val="ListBullet"/>
      </w:pPr>
      <w:r>
        <w:t>Research proposal</w:t>
      </w:r>
    </w:p>
    <w:sectPr w:rsidR="00600F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479245">
    <w:abstractNumId w:val="8"/>
  </w:num>
  <w:num w:numId="2" w16cid:durableId="552036463">
    <w:abstractNumId w:val="6"/>
  </w:num>
  <w:num w:numId="3" w16cid:durableId="1112941607">
    <w:abstractNumId w:val="5"/>
  </w:num>
  <w:num w:numId="4" w16cid:durableId="180125298">
    <w:abstractNumId w:val="4"/>
  </w:num>
  <w:num w:numId="5" w16cid:durableId="773983878">
    <w:abstractNumId w:val="7"/>
  </w:num>
  <w:num w:numId="6" w16cid:durableId="1971013068">
    <w:abstractNumId w:val="3"/>
  </w:num>
  <w:num w:numId="7" w16cid:durableId="18705086">
    <w:abstractNumId w:val="2"/>
  </w:num>
  <w:num w:numId="8" w16cid:durableId="1448693583">
    <w:abstractNumId w:val="1"/>
  </w:num>
  <w:num w:numId="9" w16cid:durableId="194205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B3"/>
    <w:rsid w:val="0015074B"/>
    <w:rsid w:val="0029639D"/>
    <w:rsid w:val="00326F90"/>
    <w:rsid w:val="00600F4E"/>
    <w:rsid w:val="006519E9"/>
    <w:rsid w:val="00AA1D8D"/>
    <w:rsid w:val="00B47730"/>
    <w:rsid w:val="00B577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F6263"/>
  <w14:defaultImageDpi w14:val="300"/>
  <w15:docId w15:val="{0F4E90A6-2705-2642-A790-022DF510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 Time Tutor 358  - FCS</cp:lastModifiedBy>
  <cp:revision>5</cp:revision>
  <dcterms:created xsi:type="dcterms:W3CDTF">2013-12-23T23:15:00Z</dcterms:created>
  <dcterms:modified xsi:type="dcterms:W3CDTF">2026-04-13T08:00:00Z</dcterms:modified>
  <cp:category/>
</cp:coreProperties>
</file>