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sdt>
      <w:sdtPr>
        <w:id w:val="1021744943"/>
        <w:docPartObj>
          <w:docPartGallery w:val="Cover Pages"/>
          <w:docPartUnique/>
        </w:docPartObj>
      </w:sdtPr>
      <w:sdtContent>
        <w:p w14:paraId="654D9AD5" w14:textId="3F0ADAA9" w:rsidR="00F57EC3" w:rsidRDefault="00F57EC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6944" behindDoc="1" locked="0" layoutInCell="1" allowOverlap="1" wp14:anchorId="6D39D410" wp14:editId="5E895F3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F9BA6A7" w14:textId="77777777" w:rsidR="00F57EC3" w:rsidRDefault="00F57EC3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5D008FF" w14:textId="6D28C822" w:rsidR="00F57EC3" w:rsidRDefault="00F57EC3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F57EC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Bayezid Cyber System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8F5DA35" w14:textId="658529DB" w:rsidR="00F57EC3" w:rsidRDefault="00F57EC3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4F81BD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F57EC3">
                                        <w:rPr>
                                          <w:color w:val="4F81BD" w:themeColor="accent1"/>
                                          <w:sz w:val="36"/>
                                          <w:szCs w:val="36"/>
                                        </w:rPr>
                                        <w:t>Security Incident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D39D410" id="Group 64" o:spid="_x0000_s1026" style="position:absolute;margin-left:0;margin-top:0;width:540pt;height:10in;z-index:-25164953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" fillcolor="#214d85 [3122]" stroked="f" strokeweight="2pt">
                        <v:fill color2="#1c4170 [2882]" rotate="t" angle="348" colors="0 #5cb2dc;6554f #5cb2dc" focus="100%" type="gradient"/>
                        <v:textbox inset="54pt,54pt,1in,5in">
                          <w:txbxContent>
                            <w:p w14:paraId="1F9BA6A7" w14:textId="77777777" w:rsidR="00F57EC3" w:rsidRDefault="00F57EC3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5D008FF" w14:textId="6D28C822" w:rsidR="00F57EC3" w:rsidRDefault="00F57EC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F57EC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Bayezid Cyber System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8F5DA35" w14:textId="658529DB" w:rsidR="00F57EC3" w:rsidRDefault="00F57EC3">
                                <w:pPr>
                                  <w:pStyle w:val="NoSpacing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r w:rsidRPr="00F57EC3"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t>Security Incident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E653458" w14:textId="773F2231" w:rsidR="00F57EC3" w:rsidRDefault="00F57EC3">
          <w:r>
            <w:br w:type="page"/>
          </w:r>
        </w:p>
      </w:sdtContent>
    </w:sdt>
    <w:p w14:paraId="78CDD7D9" w14:textId="77777777" w:rsidR="00FF1AFE" w:rsidRDefault="00FF1AFE"/>
    <w:sdt>
      <w:sdtPr>
        <w:id w:val="180774634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114130F6" w14:textId="788C352A" w:rsidR="00FF1AFE" w:rsidRDefault="00FF1AFE">
          <w:pPr>
            <w:pStyle w:val="TOCHeading"/>
          </w:pPr>
          <w:r>
            <w:t>Table of Contents</w:t>
          </w:r>
        </w:p>
        <w:p w14:paraId="35D74242" w14:textId="26D24215" w:rsidR="00F57EC3" w:rsidRDefault="00FF1A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95432" w:history="1">
            <w:r w:rsidR="00F57EC3" w:rsidRPr="003D4C8E">
              <w:rPr>
                <w:rStyle w:val="Hyperlink"/>
                <w:noProof/>
              </w:rPr>
              <w:t>1. Incident Summary</w:t>
            </w:r>
            <w:r w:rsidR="00F57EC3">
              <w:rPr>
                <w:noProof/>
                <w:webHidden/>
              </w:rPr>
              <w:tab/>
            </w:r>
            <w:r w:rsidR="00F57EC3">
              <w:rPr>
                <w:noProof/>
                <w:webHidden/>
              </w:rPr>
              <w:fldChar w:fldCharType="begin"/>
            </w:r>
            <w:r w:rsidR="00F57EC3">
              <w:rPr>
                <w:noProof/>
                <w:webHidden/>
              </w:rPr>
              <w:instrText xml:space="preserve"> PAGEREF _Toc228595432 \h </w:instrText>
            </w:r>
            <w:r w:rsidR="00F57EC3">
              <w:rPr>
                <w:noProof/>
                <w:webHidden/>
              </w:rPr>
            </w:r>
            <w:r w:rsidR="00F57EC3">
              <w:rPr>
                <w:noProof/>
                <w:webHidden/>
              </w:rPr>
              <w:fldChar w:fldCharType="separate"/>
            </w:r>
            <w:r w:rsidR="00F57EC3">
              <w:rPr>
                <w:noProof/>
                <w:webHidden/>
              </w:rPr>
              <w:t>2</w:t>
            </w:r>
            <w:r w:rsidR="00F57EC3">
              <w:rPr>
                <w:noProof/>
                <w:webHidden/>
              </w:rPr>
              <w:fldChar w:fldCharType="end"/>
            </w:r>
          </w:hyperlink>
        </w:p>
        <w:p w14:paraId="1E15A6A9" w14:textId="41B2781F" w:rsidR="00F57EC3" w:rsidRDefault="00F57EC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595433" w:history="1">
            <w:r w:rsidRPr="003D4C8E">
              <w:rPr>
                <w:rStyle w:val="Hyperlink"/>
                <w:noProof/>
              </w:rPr>
              <w:t>2. Initial Detection &amp; Telemetry (Postman Request)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_Toc228595433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75C37" w14:textId="69D2C88B" w:rsidR="00F57EC3" w:rsidRDefault="00F57EC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595434" w:history="1">
            <w:r w:rsidRPr="003D4C8E">
              <w:rPr>
                <w:rStyle w:val="Hyperlink"/>
                <w:noProof/>
              </w:rPr>
              <w:t>3. AI-Driven Cognitive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_Toc228595434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7403" w14:textId="684A2E1C" w:rsidR="00F57EC3" w:rsidRDefault="00F57EC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595435" w:history="1">
            <w:r w:rsidRPr="003D4C8E">
              <w:rPr>
                <w:rStyle w:val="Hyperlink"/>
                <w:noProof/>
              </w:rPr>
              <w:t>4. OSINT &amp; Institutional Memory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_Toc228595435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45C40" w14:textId="750EC726" w:rsidR="00F57EC3" w:rsidRDefault="00F57EC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595436" w:history="1">
            <w:r w:rsidRPr="003D4C8E">
              <w:rPr>
                <w:rStyle w:val="Hyperlink"/>
                <w:noProof/>
              </w:rPr>
              <w:t>5. Automated SOAR Response (Playbook Execution)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_Toc228595436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CFD3" w14:textId="009E2077" w:rsidR="00F57EC3" w:rsidRDefault="00F57EC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595437" w:history="1">
            <w:r w:rsidRPr="003D4C8E">
              <w:rPr>
                <w:rStyle w:val="Hyperlink"/>
                <w:noProof/>
              </w:rPr>
              <w:t>6. Mobile SOC Alerting (Telegram)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_Toc228595437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8C3EA" w14:textId="1905449C" w:rsidR="00F57EC3" w:rsidRDefault="00F57EC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595438" w:history="1">
            <w:r w:rsidRPr="003D4C8E">
              <w:rPr>
                <w:rStyle w:val="Hyperlink"/>
                <w:noProof/>
              </w:rPr>
              <w:t>7. Neural Memory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_Toc228595438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012AE" w14:textId="3350E85C" w:rsidR="00FF1AFE" w:rsidRDefault="00FF1AFE">
          <w:r>
            <w:rPr>
              <w:b/>
              <w:bCs/>
              <w:noProof/>
            </w:rPr>
            <w:fldChar w:fldCharType="end"/>
          </w:r>
        </w:p>
      </w:sdtContent>
    </w:sdt>
    <w:p w14:paraId="72E87678" w14:textId="77777777" w:rsidR="00FF1AFE" w:rsidRDefault="00FF1AFE"/>
    <w:p w14:paraId="0DF3E392" w14:textId="2AC15C2C" w:rsidR="00FF1AFE" w:rsidRDefault="00FF1AFE" w:rsidP="00FF1AFE">
      <w:r>
        <w:br w:type="page"/>
      </w:r>
    </w:p>
    <w:p w14:paraId="0DED8F8F" w14:textId="77777777" w:rsidR="0029117A" w:rsidRDefault="0029117A"/>
    <w:p w14:paraId="682BAB87" w14:textId="77777777" w:rsidR="0029117A" w:rsidRDefault="00112A3B">
      <w:pPr>
        <w:pStyle w:val="Heading2"/>
      </w:pPr>
      <w:bookmarkStart w:id="0" w:name="_Toc228595432"/>
      <w:r>
        <w:rPr>
          <w:color w:val="2C3E50"/>
        </w:rPr>
        <w:t>1. Incident Summary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5824"/>
      </w:tblGrid>
      <w:tr w:rsidR="0029117A" w14:paraId="0ABCD9F7" w14:textId="77777777" w:rsidTr="00FF1AFE">
        <w:tc>
          <w:tcPr>
            <w:tcW w:w="2808" w:type="dxa"/>
            <w:shd w:val="clear" w:color="auto" w:fill="ECF0F1"/>
          </w:tcPr>
          <w:p w14:paraId="6E6059DE" w14:textId="77777777" w:rsidR="0029117A" w:rsidRDefault="00112A3B">
            <w:r>
              <w:rPr>
                <w:b/>
                <w:color w:val="2C3E50"/>
              </w:rPr>
              <w:t>Incident ID</w:t>
            </w:r>
          </w:p>
        </w:tc>
        <w:tc>
          <w:tcPr>
            <w:tcW w:w="5832" w:type="dxa"/>
          </w:tcPr>
          <w:p w14:paraId="01649536" w14:textId="77777777" w:rsidR="0029117A" w:rsidRDefault="00112A3B">
            <w:r>
              <w:t>4ee5f6a6-d284-4771-a8a3-afb5c1dfe1ed</w:t>
            </w:r>
          </w:p>
        </w:tc>
      </w:tr>
      <w:tr w:rsidR="0029117A" w14:paraId="3FAE0326" w14:textId="77777777" w:rsidTr="00FF1AFE">
        <w:tc>
          <w:tcPr>
            <w:tcW w:w="2808" w:type="dxa"/>
            <w:shd w:val="clear" w:color="auto" w:fill="ECF0F1"/>
          </w:tcPr>
          <w:p w14:paraId="0A0285B1" w14:textId="77777777" w:rsidR="0029117A" w:rsidRDefault="00112A3B">
            <w:r>
              <w:rPr>
                <w:b/>
                <w:color w:val="2C3E50"/>
              </w:rPr>
              <w:t>Date / Time</w:t>
            </w:r>
          </w:p>
        </w:tc>
        <w:tc>
          <w:tcPr>
            <w:tcW w:w="5832" w:type="dxa"/>
          </w:tcPr>
          <w:p w14:paraId="1DCF95AE" w14:textId="77777777" w:rsidR="0029117A" w:rsidRDefault="00112A3B">
            <w:r>
              <w:t>May 02, 2026</w:t>
            </w:r>
          </w:p>
        </w:tc>
      </w:tr>
      <w:tr w:rsidR="0029117A" w14:paraId="2066844A" w14:textId="77777777" w:rsidTr="00FF1AFE">
        <w:tc>
          <w:tcPr>
            <w:tcW w:w="2808" w:type="dxa"/>
            <w:shd w:val="clear" w:color="auto" w:fill="ECF0F1"/>
          </w:tcPr>
          <w:p w14:paraId="11BB9D37" w14:textId="77777777" w:rsidR="0029117A" w:rsidRDefault="00112A3B">
            <w:r>
              <w:rPr>
                <w:b/>
                <w:color w:val="2C3E50"/>
              </w:rPr>
              <w:t>Threat Type</w:t>
            </w:r>
          </w:p>
        </w:tc>
        <w:tc>
          <w:tcPr>
            <w:tcW w:w="5832" w:type="dxa"/>
          </w:tcPr>
          <w:p w14:paraId="658AFF06" w14:textId="77777777" w:rsidR="0029117A" w:rsidRDefault="00112A3B">
            <w:r>
              <w:t xml:space="preserve">Pre-Ransomware - </w:t>
            </w:r>
            <w:proofErr w:type="spellStart"/>
            <w:r>
              <w:t>LockBit</w:t>
            </w:r>
            <w:proofErr w:type="spellEnd"/>
            <w:r>
              <w:t xml:space="preserve"> 3.0 Preparation</w:t>
            </w:r>
          </w:p>
        </w:tc>
      </w:tr>
      <w:tr w:rsidR="0029117A" w14:paraId="07032CBB" w14:textId="77777777" w:rsidTr="00FF1AFE">
        <w:tc>
          <w:tcPr>
            <w:tcW w:w="2808" w:type="dxa"/>
            <w:shd w:val="clear" w:color="auto" w:fill="ECF0F1"/>
          </w:tcPr>
          <w:p w14:paraId="17EDCF12" w14:textId="77777777" w:rsidR="0029117A" w:rsidRDefault="00112A3B">
            <w:r>
              <w:rPr>
                <w:b/>
                <w:color w:val="2C3E50"/>
              </w:rPr>
              <w:t>Severity</w:t>
            </w:r>
          </w:p>
        </w:tc>
        <w:tc>
          <w:tcPr>
            <w:tcW w:w="5832" w:type="dxa"/>
          </w:tcPr>
          <w:p w14:paraId="192DA442" w14:textId="77777777" w:rsidR="0029117A" w:rsidRDefault="00112A3B">
            <w:r>
              <w:rPr>
                <w:b/>
                <w:color w:val="E74C3C"/>
              </w:rPr>
              <w:t>CRITICAL (CVSS: 9.3)</w:t>
            </w:r>
          </w:p>
        </w:tc>
      </w:tr>
      <w:tr w:rsidR="0029117A" w14:paraId="6BDD084F" w14:textId="77777777" w:rsidTr="00FF1AFE">
        <w:tc>
          <w:tcPr>
            <w:tcW w:w="2808" w:type="dxa"/>
            <w:shd w:val="clear" w:color="auto" w:fill="ECF0F1"/>
          </w:tcPr>
          <w:p w14:paraId="1FD7B09E" w14:textId="77777777" w:rsidR="0029117A" w:rsidRDefault="00112A3B">
            <w:r>
              <w:rPr>
                <w:b/>
                <w:color w:val="2C3E50"/>
              </w:rPr>
              <w:t>Source IP (Internal)</w:t>
            </w:r>
          </w:p>
        </w:tc>
        <w:tc>
          <w:tcPr>
            <w:tcW w:w="5832" w:type="dxa"/>
          </w:tcPr>
          <w:p w14:paraId="309F5718" w14:textId="77777777" w:rsidR="0029117A" w:rsidRDefault="00112A3B">
            <w:r>
              <w:t>10.0.0.150 (HR-Workstation-05)</w:t>
            </w:r>
          </w:p>
        </w:tc>
      </w:tr>
      <w:tr w:rsidR="0029117A" w14:paraId="1E154934" w14:textId="77777777" w:rsidTr="00FF1AFE">
        <w:tc>
          <w:tcPr>
            <w:tcW w:w="2808" w:type="dxa"/>
            <w:shd w:val="clear" w:color="auto" w:fill="ECF0F1"/>
          </w:tcPr>
          <w:p w14:paraId="1994C1AD" w14:textId="77777777" w:rsidR="0029117A" w:rsidRDefault="00112A3B">
            <w:r>
              <w:rPr>
                <w:b/>
                <w:color w:val="2C3E50"/>
              </w:rPr>
              <w:t>Target Server</w:t>
            </w:r>
          </w:p>
        </w:tc>
        <w:tc>
          <w:tcPr>
            <w:tcW w:w="5832" w:type="dxa"/>
          </w:tcPr>
          <w:p w14:paraId="7AD6D0CD" w14:textId="77777777" w:rsidR="0029117A" w:rsidRDefault="00112A3B">
            <w:r>
              <w:t>FILE-SRV-LEGAL</w:t>
            </w:r>
          </w:p>
        </w:tc>
      </w:tr>
      <w:tr w:rsidR="0029117A" w14:paraId="0398D42F" w14:textId="77777777" w:rsidTr="00FF1AFE">
        <w:tc>
          <w:tcPr>
            <w:tcW w:w="2808" w:type="dxa"/>
            <w:shd w:val="clear" w:color="auto" w:fill="ECF0F1"/>
          </w:tcPr>
          <w:p w14:paraId="31A605C4" w14:textId="77777777" w:rsidR="0029117A" w:rsidRDefault="00112A3B">
            <w:r>
              <w:rPr>
                <w:b/>
                <w:color w:val="2C3E50"/>
              </w:rPr>
              <w:t>External C2 IP</w:t>
            </w:r>
          </w:p>
        </w:tc>
        <w:tc>
          <w:tcPr>
            <w:tcW w:w="5832" w:type="dxa"/>
          </w:tcPr>
          <w:p w14:paraId="4937FAAE" w14:textId="77777777" w:rsidR="0029117A" w:rsidRDefault="00112A3B">
            <w:r>
              <w:t>45.33.32.156</w:t>
            </w:r>
          </w:p>
        </w:tc>
      </w:tr>
      <w:tr w:rsidR="00FF1AFE" w14:paraId="6B579391" w14:textId="77777777" w:rsidTr="00FF1AFE">
        <w:tc>
          <w:tcPr>
            <w:tcW w:w="2808" w:type="dxa"/>
            <w:shd w:val="clear" w:color="auto" w:fill="ECF0F1"/>
          </w:tcPr>
          <w:p w14:paraId="12595803" w14:textId="757CBF85" w:rsidR="00FF1AFE" w:rsidRDefault="00FF1AFE">
            <w:pPr>
              <w:rPr>
                <w:b/>
                <w:color w:val="2C3E50"/>
              </w:rPr>
            </w:pPr>
            <w:r>
              <w:rPr>
                <w:b/>
                <w:color w:val="2C3E50"/>
              </w:rPr>
              <w:t xml:space="preserve">Bayezid Dependence </w:t>
            </w:r>
          </w:p>
        </w:tc>
        <w:tc>
          <w:tcPr>
            <w:tcW w:w="5832" w:type="dxa"/>
          </w:tcPr>
          <w:p w14:paraId="08923067" w14:textId="299DCE84" w:rsidR="00FF1AFE" w:rsidRDefault="00FF1AFE">
            <w:r w:rsidRPr="00FF1AFE">
              <w:rPr>
                <w:color w:val="00B050"/>
              </w:rPr>
              <w:t>CLUDE</w:t>
            </w:r>
            <w:r>
              <w:t xml:space="preserve"> - </w:t>
            </w:r>
            <w:r w:rsidRPr="00FF1AFE">
              <w:rPr>
                <w:color w:val="4F81BD" w:themeColor="accent1"/>
              </w:rPr>
              <w:t>LOCAL</w:t>
            </w:r>
            <w:r>
              <w:t xml:space="preserve"> </w:t>
            </w:r>
            <w:r w:rsidRPr="00FF1AFE">
              <w:rPr>
                <w:sz w:val="20"/>
                <w:szCs w:val="20"/>
              </w:rPr>
              <w:t>(</w:t>
            </w:r>
            <w:r w:rsidRPr="00FF1AFE">
              <w:rPr>
                <w:color w:val="00B050"/>
                <w:sz w:val="20"/>
                <w:szCs w:val="20"/>
              </w:rPr>
              <w:t>ACTIVE</w:t>
            </w:r>
            <w:r w:rsidRPr="00FF1AFE">
              <w:rPr>
                <w:sz w:val="20"/>
                <w:szCs w:val="20"/>
              </w:rPr>
              <w:t xml:space="preserve"> – </w:t>
            </w:r>
            <w:r w:rsidRPr="00FF1AFE">
              <w:rPr>
                <w:color w:val="4F81BD" w:themeColor="accent1"/>
                <w:sz w:val="20"/>
                <w:szCs w:val="20"/>
              </w:rPr>
              <w:t>FALLBACK/Closed environment</w:t>
            </w:r>
            <w:r w:rsidRPr="00FF1AFE">
              <w:rPr>
                <w:sz w:val="20"/>
                <w:szCs w:val="20"/>
              </w:rPr>
              <w:t>)</w:t>
            </w:r>
          </w:p>
        </w:tc>
      </w:tr>
    </w:tbl>
    <w:p w14:paraId="1910C2ED" w14:textId="77777777" w:rsidR="0029117A" w:rsidRDefault="0029117A"/>
    <w:p w14:paraId="3312CC40" w14:textId="77777777" w:rsidR="0029117A" w:rsidRDefault="00112A3B">
      <w:pPr>
        <w:pStyle w:val="Heading2"/>
      </w:pPr>
      <w:bookmarkStart w:id="1" w:name="_Toc228595433"/>
      <w:r>
        <w:rPr>
          <w:color w:val="2C3E50"/>
        </w:rPr>
        <w:t>2. Initial Detection &amp; Telemetry (Postman Request)</w:t>
      </w:r>
      <w:bookmarkEnd w:id="1"/>
    </w:p>
    <w:p w14:paraId="73327808" w14:textId="5A0E2933" w:rsidR="0029117A" w:rsidRDefault="00112A3B">
      <w:r>
        <w:t>The incident was initially detected via behavioral anomalies on the target server. The SOC platform ingested the following structured payload: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29117A" w14:paraId="468E13BB" w14:textId="77777777">
        <w:trPr>
          <w:jc w:val="center"/>
        </w:trPr>
        <w:tc>
          <w:tcPr>
            <w:tcW w:w="8640" w:type="dxa"/>
            <w:shd w:val="clear" w:color="auto" w:fill="ECF0F1"/>
          </w:tcPr>
          <w:p w14:paraId="7BBA98BD" w14:textId="5AC89D2A" w:rsidR="0029117A" w:rsidRDefault="00BB266E" w:rsidP="00BB266E">
            <w:r w:rsidRPr="00BB266E">
              <w:rPr>
                <w:i/>
                <w:color w:val="7F8C8D"/>
              </w:rPr>
              <w:drawing>
                <wp:anchor distT="0" distB="0" distL="114300" distR="114300" simplePos="0" relativeHeight="251657728" behindDoc="0" locked="0" layoutInCell="1" allowOverlap="1" wp14:anchorId="12581D85" wp14:editId="52649EEC">
                  <wp:simplePos x="0" y="0"/>
                  <wp:positionH relativeFrom="column">
                    <wp:posOffset>-1204</wp:posOffset>
                  </wp:positionH>
                  <wp:positionV relativeFrom="paragraph">
                    <wp:posOffset>114391</wp:posOffset>
                  </wp:positionV>
                  <wp:extent cx="5349240" cy="1030605"/>
                  <wp:effectExtent l="0" t="0" r="3810" b="0"/>
                  <wp:wrapNone/>
                  <wp:docPr id="1088989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898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696E34" w14:textId="4F95BCE5" w:rsidR="00BB266E" w:rsidRDefault="00BB266E" w:rsidP="00BB266E"/>
          <w:p w14:paraId="4502AFF2" w14:textId="3E41F1D5" w:rsidR="00BB266E" w:rsidRDefault="00BB266E" w:rsidP="00BB266E"/>
          <w:p w14:paraId="34235332" w14:textId="6C4F6FA7" w:rsidR="00BB266E" w:rsidRDefault="00A958FE" w:rsidP="00BB26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FCB6BD1" wp14:editId="155AEA5E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248920</wp:posOffset>
                      </wp:positionV>
                      <wp:extent cx="1447800" cy="635"/>
                      <wp:effectExtent l="0" t="0" r="0" b="5715"/>
                      <wp:wrapNone/>
                      <wp:docPr id="146167603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78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347130" w14:textId="5D22C3FF" w:rsidR="00BB266E" w:rsidRPr="0046787B" w:rsidRDefault="00BB266E" w:rsidP="00BB266E">
                                  <w:pPr>
                                    <w:pStyle w:val="Caption"/>
                                    <w:rPr>
                                      <w:i/>
                                      <w:color w:val="7F8C8D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fldSimple w:instr=" SEQ Figure \* ARABIC ">
                                    <w:r w:rsidR="00FF1AFE">
                                      <w:rPr>
                                        <w:noProof/>
                                      </w:rPr>
                                      <w:t>1</w:t>
                                    </w:r>
                                  </w:fldSimple>
                                  <w:r>
                                    <w:t xml:space="preserve"> Postman Request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FCB6BD1" id="Text Box 1" o:spid="_x0000_s1036" type="#_x0000_t202" style="position:absolute;margin-left:153.6pt;margin-top:19.6pt;width:114pt;height:.05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" filled="f" stroked="f">
                      <v:textbox style="mso-fit-shape-to-text:t" inset="0,0,0,0">
                        <w:txbxContent>
                          <w:p w14:paraId="1F347130" w14:textId="5D22C3FF" w:rsidR="00BB266E" w:rsidRPr="0046787B" w:rsidRDefault="00BB266E" w:rsidP="00BB266E">
                            <w:pPr>
                              <w:pStyle w:val="Caption"/>
                              <w:rPr>
                                <w:i/>
                                <w:color w:val="7F8C8D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FF1AFE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Postman Request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33C15D" w14:textId="173FAB80" w:rsidR="00A958FE" w:rsidRPr="00A958FE" w:rsidRDefault="00A958FE" w:rsidP="00A958FE">
            <w:pPr>
              <w:ind w:firstLine="720"/>
              <w:rPr>
                <w:sz w:val="2"/>
                <w:szCs w:val="2"/>
              </w:rPr>
            </w:pPr>
          </w:p>
        </w:tc>
      </w:tr>
    </w:tbl>
    <w:p w14:paraId="017AA28E" w14:textId="7F45A8EF" w:rsidR="0029117A" w:rsidRDefault="00BB266E">
      <w:r>
        <w:br/>
      </w:r>
      <w:r w:rsidR="00112A3B">
        <w:rPr>
          <w:b/>
        </w:rPr>
        <w:t xml:space="preserve">Key Triggers: </w:t>
      </w:r>
      <w:r w:rsidR="00112A3B">
        <w:t>Suspicious use of vssadmin to delete shadow copies, BITS job creation pointing to an external IP, and PowerShell IEX execution.</w:t>
      </w:r>
    </w:p>
    <w:p w14:paraId="509E458D" w14:textId="77777777" w:rsidR="00BB266E" w:rsidRDefault="00BB266E"/>
    <w:p w14:paraId="21743846" w14:textId="77777777" w:rsidR="00BB266E" w:rsidRDefault="00BB266E"/>
    <w:p w14:paraId="3D1D6069" w14:textId="77777777" w:rsidR="00BB266E" w:rsidRDefault="00BB266E"/>
    <w:p w14:paraId="7ECE4B47" w14:textId="77777777" w:rsidR="00BB266E" w:rsidRDefault="00BB266E"/>
    <w:p w14:paraId="48221912" w14:textId="77777777" w:rsidR="00BB266E" w:rsidRDefault="00BB266E"/>
    <w:p w14:paraId="2E7EDFF1" w14:textId="77777777" w:rsidR="00BB266E" w:rsidRDefault="00BB266E"/>
    <w:p w14:paraId="4E39FB37" w14:textId="77777777" w:rsidR="00BB266E" w:rsidRDefault="00BB266E"/>
    <w:p w14:paraId="464A8CAB" w14:textId="77777777" w:rsidR="00FF1AFE" w:rsidRDefault="00FF1AFE"/>
    <w:p w14:paraId="59EC0839" w14:textId="77777777" w:rsidR="00FF1AFE" w:rsidRDefault="00FF1AFE"/>
    <w:p w14:paraId="58BAC0AE" w14:textId="77777777" w:rsidR="0029117A" w:rsidRDefault="00112A3B">
      <w:pPr>
        <w:pStyle w:val="Heading2"/>
      </w:pPr>
      <w:bookmarkStart w:id="2" w:name="_Toc228595434"/>
      <w:r>
        <w:rPr>
          <w:color w:val="2C3E50"/>
        </w:rPr>
        <w:lastRenderedPageBreak/>
        <w:t>3. AI-Driven Cognitive Analysis</w:t>
      </w:r>
      <w:bookmarkEnd w:id="2"/>
    </w:p>
    <w:p w14:paraId="0F7EBBAA" w14:textId="77777777" w:rsidR="0029117A" w:rsidRDefault="00112A3B">
      <w:r>
        <w:t>The Bayezid Cognitive Engine (Powered by Gemini 1.5 Flash + Hybrid RAG) analyzed the telemetry and established a deterministic threat match with a 99% confidence score.</w:t>
      </w:r>
    </w:p>
    <w:p w14:paraId="0BF22FA5" w14:textId="77777777" w:rsidR="0029117A" w:rsidRDefault="00112A3B">
      <w:r>
        <w:rPr>
          <w:b/>
        </w:rPr>
        <w:t>Threat Context (MITRE ATT&amp;CK)</w:t>
      </w:r>
    </w:p>
    <w:p w14:paraId="651A79F9" w14:textId="77777777" w:rsidR="0029117A" w:rsidRDefault="00112A3B">
      <w:pPr>
        <w:pStyle w:val="ListBullet"/>
      </w:pPr>
      <w:r>
        <w:t>Tactic: Defense Evasion</w:t>
      </w:r>
    </w:p>
    <w:p w14:paraId="43C625AA" w14:textId="77777777" w:rsidR="0029117A" w:rsidRDefault="00112A3B">
      <w:pPr>
        <w:pStyle w:val="ListBullet"/>
      </w:pPr>
      <w:r>
        <w:t>Technique: Inhibit System Recovery (T1490)</w:t>
      </w:r>
    </w:p>
    <w:p w14:paraId="239FCD4A" w14:textId="77777777" w:rsidR="0029117A" w:rsidRDefault="00112A3B">
      <w:r>
        <w:rPr>
          <w:b/>
        </w:rPr>
        <w:t>Detailed Findings</w:t>
      </w:r>
    </w:p>
    <w:p w14:paraId="44936441" w14:textId="77777777" w:rsidR="0029117A" w:rsidRDefault="00112A3B">
      <w:r>
        <w:t>The attacker utilized vssadmin to delete all volume shadow copies, a critical action to prevent system recovery. Concurrently, a Background Intelligent Transfer Service (BITS) job named 'SystemUpdate' was created to establish communication with 45.33.32.156. These actions are definitive indicators of an imminent ransomware attack.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29117A" w14:paraId="0E92F21D" w14:textId="77777777">
        <w:trPr>
          <w:jc w:val="center"/>
        </w:trPr>
        <w:tc>
          <w:tcPr>
            <w:tcW w:w="8640" w:type="dxa"/>
            <w:shd w:val="clear" w:color="auto" w:fill="ECF0F1"/>
          </w:tcPr>
          <w:p w14:paraId="66C5665B" w14:textId="77777777" w:rsidR="00BB266E" w:rsidRDefault="00112A3B" w:rsidP="00BB266E">
            <w:pPr>
              <w:keepNext/>
              <w:jc w:val="center"/>
            </w:pPr>
            <w:r>
              <w:rPr>
                <w:i/>
                <w:color w:val="7F8C8D"/>
              </w:rPr>
              <w:br/>
            </w:r>
            <w:r w:rsidR="00BB266E" w:rsidRPr="00BB266E">
              <w:rPr>
                <w:i/>
                <w:color w:val="7F8C8D"/>
              </w:rPr>
              <w:drawing>
                <wp:inline distT="0" distB="0" distL="0" distR="0" wp14:anchorId="75CF1EC5" wp14:editId="25DC621B">
                  <wp:extent cx="5349240" cy="2491740"/>
                  <wp:effectExtent l="0" t="0" r="3810" b="3810"/>
                  <wp:docPr id="1301045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456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249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9D951" w14:textId="17806A2A" w:rsidR="0029117A" w:rsidRDefault="00BB266E" w:rsidP="00BB266E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 w:rsidR="00FF1AFE">
                <w:rPr>
                  <w:noProof/>
                </w:rPr>
                <w:t>2</w:t>
              </w:r>
            </w:fldSimple>
            <w:r>
              <w:t xml:space="preserve"> Bayezid </w:t>
            </w:r>
            <w:r w:rsidR="00A958FE">
              <w:t>Detailed</w:t>
            </w:r>
            <w:r>
              <w:t xml:space="preserve"> Report &amp; Response at 55.59 s</w:t>
            </w:r>
          </w:p>
        </w:tc>
      </w:tr>
    </w:tbl>
    <w:p w14:paraId="365EF56A" w14:textId="77777777" w:rsidR="0029117A" w:rsidRDefault="0029117A"/>
    <w:p w14:paraId="50F8C8B6" w14:textId="77777777" w:rsidR="00BB266E" w:rsidRDefault="00BB266E"/>
    <w:p w14:paraId="67D6EB95" w14:textId="77777777" w:rsidR="00BB266E" w:rsidRDefault="00BB266E"/>
    <w:p w14:paraId="3BD8AA3E" w14:textId="77777777" w:rsidR="00BB266E" w:rsidRDefault="00BB266E"/>
    <w:p w14:paraId="052003D2" w14:textId="77777777" w:rsidR="00BB266E" w:rsidRDefault="00BB266E"/>
    <w:p w14:paraId="6FC8ACA8" w14:textId="77777777" w:rsidR="00BB266E" w:rsidRDefault="00BB266E"/>
    <w:p w14:paraId="60A925ED" w14:textId="77777777" w:rsidR="00BB266E" w:rsidRDefault="00BB266E"/>
    <w:p w14:paraId="7A0CFA44" w14:textId="77777777" w:rsidR="00BB266E" w:rsidRDefault="00BB266E"/>
    <w:p w14:paraId="73F9A3CB" w14:textId="77777777" w:rsidR="0029117A" w:rsidRDefault="00112A3B">
      <w:pPr>
        <w:pStyle w:val="Heading2"/>
      </w:pPr>
      <w:bookmarkStart w:id="3" w:name="_Toc228595435"/>
      <w:r>
        <w:rPr>
          <w:color w:val="2C3E50"/>
        </w:rPr>
        <w:t>4. OSINT &amp; Institutional Memory Validation</w:t>
      </w:r>
      <w:bookmarkEnd w:id="3"/>
    </w:p>
    <w:p w14:paraId="4B0D9D1B" w14:textId="77777777" w:rsidR="0029117A" w:rsidRDefault="00112A3B">
      <w:r>
        <w:t>The system successfully differentiated between internal routing and external threats. OSINT queries were bypassed for internal ranges to optimize performance.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9117A" w14:paraId="0DB28112" w14:textId="77777777">
        <w:tc>
          <w:tcPr>
            <w:tcW w:w="8640" w:type="dxa"/>
            <w:shd w:val="clear" w:color="auto" w:fill="2B2B2B"/>
          </w:tcPr>
          <w:p w14:paraId="6450E01C" w14:textId="77777777" w:rsidR="0029117A" w:rsidRDefault="00112A3B">
            <w:r>
              <w:rPr>
                <w:rFonts w:ascii="Courier New" w:hAnsi="Courier New"/>
                <w:color w:val="A9B7C6"/>
                <w:sz w:val="18"/>
              </w:rPr>
              <w:t>[+] Received Structured Alert: Pre-Ransomware - Shadow Copy Deletion from 10.0.0.150</w:t>
            </w:r>
            <w:r>
              <w:rPr>
                <w:rFonts w:ascii="Courier New" w:hAnsi="Courier New"/>
                <w:color w:val="A9B7C6"/>
                <w:sz w:val="18"/>
              </w:rPr>
              <w:br/>
              <w:t>[</w:t>
            </w:r>
            <w:r>
              <w:rPr>
                <w:rFonts w:ascii="Courier New" w:hAnsi="Courier New"/>
                <w:color w:val="A9B7C6"/>
                <w:sz w:val="18"/>
              </w:rPr>
              <w:t>🧠</w:t>
            </w:r>
            <w:r>
              <w:rPr>
                <w:rFonts w:ascii="Courier New" w:hAnsi="Courier New"/>
                <w:color w:val="A9B7C6"/>
                <w:sz w:val="18"/>
              </w:rPr>
              <w:t>] Searching Institutional Memory for similar attack patterns...</w:t>
            </w:r>
            <w:r>
              <w:rPr>
                <w:rFonts w:ascii="Courier New" w:hAnsi="Courier New"/>
                <w:color w:val="A9B7C6"/>
                <w:sz w:val="18"/>
              </w:rPr>
              <w:br/>
              <w:t>[*] Logged to Cloud DB (ID: 4ee5f6a6-d284-4771-a8a3-afb5c1dfe1ed)</w:t>
            </w:r>
            <w:r>
              <w:rPr>
                <w:rFonts w:ascii="Courier New" w:hAnsi="Courier New"/>
                <w:color w:val="A9B7C6"/>
                <w:sz w:val="18"/>
              </w:rPr>
              <w:br/>
              <w:t>[ℹ</w:t>
            </w:r>
            <w:r>
              <w:rPr>
                <w:rFonts w:ascii="Courier New" w:hAnsi="Courier New"/>
                <w:color w:val="A9B7C6"/>
                <w:sz w:val="18"/>
              </w:rPr>
              <w:t>️</w:t>
            </w:r>
            <w:r>
              <w:rPr>
                <w:rFonts w:ascii="Courier New" w:hAnsi="Courier New"/>
                <w:color w:val="A9B7C6"/>
                <w:sz w:val="18"/>
              </w:rPr>
              <w:t>] IP 10.0.0.150 is Internal. Skipping OTX search...</w:t>
            </w:r>
          </w:p>
        </w:tc>
      </w:tr>
    </w:tbl>
    <w:p w14:paraId="0130CD83" w14:textId="77777777" w:rsidR="0029117A" w:rsidRDefault="0029117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BB266E" w14:paraId="5181AE57" w14:textId="77777777" w:rsidTr="000B49F5">
        <w:trPr>
          <w:jc w:val="center"/>
        </w:trPr>
        <w:tc>
          <w:tcPr>
            <w:tcW w:w="8640" w:type="dxa"/>
            <w:shd w:val="clear" w:color="auto" w:fill="ECF0F1"/>
          </w:tcPr>
          <w:p w14:paraId="49241A6F" w14:textId="77777777" w:rsidR="00A958FE" w:rsidRDefault="00BB266E" w:rsidP="00A958FE">
            <w:pPr>
              <w:keepNext/>
              <w:jc w:val="center"/>
            </w:pPr>
            <w:r w:rsidRPr="00BB266E">
              <w:drawing>
                <wp:inline distT="0" distB="0" distL="0" distR="0" wp14:anchorId="0A6167D8" wp14:editId="55D983E9">
                  <wp:extent cx="5134692" cy="4620270"/>
                  <wp:effectExtent l="0" t="0" r="8890" b="8890"/>
                  <wp:docPr id="1481361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3617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462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F5661" w14:textId="7FDF4CBA" w:rsidR="00BB266E" w:rsidRPr="00A958FE" w:rsidRDefault="00A958FE" w:rsidP="00A958FE">
            <w:pPr>
              <w:pStyle w:val="Caption"/>
              <w:jc w:val="center"/>
              <w:rPr>
                <w:sz w:val="14"/>
                <w:szCs w:val="14"/>
              </w:rPr>
            </w:pPr>
            <w:r w:rsidRPr="00A958FE">
              <w:rPr>
                <w:sz w:val="14"/>
                <w:szCs w:val="14"/>
              </w:rPr>
              <w:t xml:space="preserve">Figure </w:t>
            </w:r>
            <w:r w:rsidRPr="00A958FE">
              <w:rPr>
                <w:sz w:val="14"/>
                <w:szCs w:val="14"/>
              </w:rPr>
              <w:fldChar w:fldCharType="begin"/>
            </w:r>
            <w:r w:rsidRPr="00A958FE">
              <w:rPr>
                <w:sz w:val="14"/>
                <w:szCs w:val="14"/>
              </w:rPr>
              <w:instrText xml:space="preserve"> SEQ Figure \* ARABIC </w:instrText>
            </w:r>
            <w:r w:rsidRPr="00A958FE">
              <w:rPr>
                <w:sz w:val="14"/>
                <w:szCs w:val="14"/>
              </w:rPr>
              <w:fldChar w:fldCharType="separate"/>
            </w:r>
            <w:r w:rsidR="00FF1AFE">
              <w:rPr>
                <w:noProof/>
                <w:sz w:val="14"/>
                <w:szCs w:val="14"/>
              </w:rPr>
              <w:t>3</w:t>
            </w:r>
            <w:r w:rsidRPr="00A958FE">
              <w:rPr>
                <w:sz w:val="14"/>
                <w:szCs w:val="14"/>
              </w:rPr>
              <w:fldChar w:fldCharType="end"/>
            </w:r>
            <w:r w:rsidRPr="00A958FE">
              <w:rPr>
                <w:sz w:val="14"/>
                <w:szCs w:val="14"/>
              </w:rPr>
              <w:t xml:space="preserve"> Bayezid Terminal Processing and Dashboard</w:t>
            </w:r>
          </w:p>
        </w:tc>
      </w:tr>
    </w:tbl>
    <w:p w14:paraId="770A170B" w14:textId="77777777" w:rsidR="00BB266E" w:rsidRDefault="00BB266E" w:rsidP="00BB266E"/>
    <w:p w14:paraId="2E997D0E" w14:textId="77777777" w:rsidR="00BB266E" w:rsidRDefault="00BB266E"/>
    <w:p w14:paraId="1228D70F" w14:textId="77777777" w:rsidR="00BB266E" w:rsidRDefault="00BB266E"/>
    <w:p w14:paraId="4848B8A3" w14:textId="77777777" w:rsidR="0029117A" w:rsidRDefault="00112A3B">
      <w:pPr>
        <w:pStyle w:val="Heading2"/>
      </w:pPr>
      <w:bookmarkStart w:id="4" w:name="_Toc228595436"/>
      <w:r>
        <w:rPr>
          <w:color w:val="2C3E50"/>
        </w:rPr>
        <w:lastRenderedPageBreak/>
        <w:t>5. Automated SOAR Response (Playbook Execution)</w:t>
      </w:r>
      <w:bookmarkEnd w:id="4"/>
    </w:p>
    <w:p w14:paraId="28E018D6" w14:textId="77777777" w:rsidR="0029117A" w:rsidRDefault="00112A3B">
      <w:r>
        <w:t>Upon deterministic confirmation, Bayezid dynamically synthesized zero-code playbooks to contain the threat across CrowdStrike EDR and Palo Alto PAN-OS Firewalls.</w:t>
      </w:r>
    </w:p>
    <w:p w14:paraId="3825A3F5" w14:textId="77777777" w:rsidR="0029117A" w:rsidRDefault="00112A3B">
      <w:r>
        <w:rPr>
          <w:b/>
        </w:rPr>
        <w:t>Synthesized Defensive Commands:</w:t>
      </w:r>
    </w:p>
    <w:p w14:paraId="170FBC28" w14:textId="77777777" w:rsidR="0029117A" w:rsidRDefault="00112A3B">
      <w:r>
        <w:t>curl -s -k -X POST 'https://api.crowdstrike.com/devices/entities/actions/v2' -H 'Authorization: Bearer YOUR_CROWDSTRIKE_API_TOKEN' ...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29117A" w14:paraId="37026686" w14:textId="77777777">
        <w:trPr>
          <w:jc w:val="center"/>
        </w:trPr>
        <w:tc>
          <w:tcPr>
            <w:tcW w:w="8640" w:type="dxa"/>
            <w:shd w:val="clear" w:color="auto" w:fill="ECF0F1"/>
          </w:tcPr>
          <w:p w14:paraId="7A9D1720" w14:textId="77777777" w:rsidR="00A958FE" w:rsidRDefault="00A958FE" w:rsidP="00A958FE">
            <w:pPr>
              <w:keepNext/>
              <w:jc w:val="center"/>
            </w:pPr>
            <w:r w:rsidRPr="00A958FE">
              <w:rPr>
                <w:i/>
                <w:color w:val="7F8C8D"/>
              </w:rPr>
              <w:drawing>
                <wp:inline distT="0" distB="0" distL="0" distR="0" wp14:anchorId="4334041E" wp14:editId="3D8EC46C">
                  <wp:extent cx="5349240" cy="311150"/>
                  <wp:effectExtent l="0" t="0" r="3810" b="0"/>
                  <wp:docPr id="1113574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5748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20F51" w14:textId="53F83358" w:rsidR="0029117A" w:rsidRPr="00A958FE" w:rsidRDefault="00A958FE" w:rsidP="00A958FE">
            <w:pPr>
              <w:pStyle w:val="Caption"/>
              <w:jc w:val="center"/>
              <w:rPr>
                <w:sz w:val="14"/>
                <w:szCs w:val="14"/>
              </w:rPr>
            </w:pPr>
            <w:r w:rsidRPr="00A958FE">
              <w:rPr>
                <w:sz w:val="14"/>
                <w:szCs w:val="14"/>
              </w:rPr>
              <w:t xml:space="preserve">Figure </w:t>
            </w:r>
            <w:r w:rsidRPr="00A958FE">
              <w:rPr>
                <w:sz w:val="14"/>
                <w:szCs w:val="14"/>
              </w:rPr>
              <w:fldChar w:fldCharType="begin"/>
            </w:r>
            <w:r w:rsidRPr="00A958FE">
              <w:rPr>
                <w:sz w:val="14"/>
                <w:szCs w:val="14"/>
              </w:rPr>
              <w:instrText xml:space="preserve"> SEQ Figure \* ARABIC </w:instrText>
            </w:r>
            <w:r w:rsidRPr="00A958FE">
              <w:rPr>
                <w:sz w:val="14"/>
                <w:szCs w:val="14"/>
              </w:rPr>
              <w:fldChar w:fldCharType="separate"/>
            </w:r>
            <w:r w:rsidR="00FF1AFE">
              <w:rPr>
                <w:noProof/>
                <w:sz w:val="14"/>
                <w:szCs w:val="14"/>
              </w:rPr>
              <w:t>4</w:t>
            </w:r>
            <w:r w:rsidRPr="00A958FE">
              <w:rPr>
                <w:sz w:val="14"/>
                <w:szCs w:val="14"/>
              </w:rPr>
              <w:fldChar w:fldCharType="end"/>
            </w:r>
            <w:r w:rsidRPr="00A958FE">
              <w:rPr>
                <w:sz w:val="14"/>
                <w:szCs w:val="14"/>
              </w:rPr>
              <w:t xml:space="preserve"> Bayezid Playbook execution (Postman)</w:t>
            </w:r>
          </w:p>
        </w:tc>
      </w:tr>
    </w:tbl>
    <w:p w14:paraId="7224032F" w14:textId="77777777" w:rsidR="0029117A" w:rsidRDefault="0029117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BB266E" w14:paraId="7EC54217" w14:textId="77777777" w:rsidTr="000B49F5">
        <w:trPr>
          <w:jc w:val="center"/>
        </w:trPr>
        <w:tc>
          <w:tcPr>
            <w:tcW w:w="8640" w:type="dxa"/>
            <w:shd w:val="clear" w:color="auto" w:fill="ECF0F1"/>
          </w:tcPr>
          <w:p w14:paraId="27E73DE7" w14:textId="77777777" w:rsidR="00A958FE" w:rsidRDefault="00A958FE" w:rsidP="00A958FE">
            <w:pPr>
              <w:keepNext/>
              <w:jc w:val="center"/>
            </w:pPr>
            <w:r w:rsidRPr="00A958FE">
              <w:rPr>
                <w:i/>
                <w:color w:val="7F8C8D"/>
              </w:rPr>
              <w:drawing>
                <wp:inline distT="0" distB="0" distL="0" distR="0" wp14:anchorId="4217F46E" wp14:editId="2C08EFE9">
                  <wp:extent cx="5349240" cy="1197610"/>
                  <wp:effectExtent l="0" t="0" r="3810" b="2540"/>
                  <wp:docPr id="2080765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7659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1004C" w14:textId="6D6719BE" w:rsidR="00BB266E" w:rsidRDefault="00A958FE" w:rsidP="00A958FE">
            <w:pPr>
              <w:pStyle w:val="Caption"/>
              <w:jc w:val="center"/>
            </w:pPr>
            <w:r w:rsidRPr="00A958FE">
              <w:rPr>
                <w:sz w:val="14"/>
                <w:szCs w:val="14"/>
              </w:rPr>
              <w:t xml:space="preserve">Figure </w:t>
            </w:r>
            <w:r w:rsidRPr="00A958FE">
              <w:rPr>
                <w:sz w:val="14"/>
                <w:szCs w:val="14"/>
              </w:rPr>
              <w:fldChar w:fldCharType="begin"/>
            </w:r>
            <w:r w:rsidRPr="00A958FE">
              <w:rPr>
                <w:sz w:val="14"/>
                <w:szCs w:val="14"/>
              </w:rPr>
              <w:instrText xml:space="preserve"> SEQ Figure \* ARABIC </w:instrText>
            </w:r>
            <w:r w:rsidRPr="00A958FE">
              <w:rPr>
                <w:sz w:val="14"/>
                <w:szCs w:val="14"/>
              </w:rPr>
              <w:fldChar w:fldCharType="separate"/>
            </w:r>
            <w:r w:rsidR="00FF1AFE">
              <w:rPr>
                <w:noProof/>
                <w:sz w:val="14"/>
                <w:szCs w:val="14"/>
              </w:rPr>
              <w:t>5</w:t>
            </w:r>
            <w:r w:rsidRPr="00A958FE">
              <w:rPr>
                <w:sz w:val="14"/>
                <w:szCs w:val="14"/>
              </w:rPr>
              <w:fldChar w:fldCharType="end"/>
            </w:r>
            <w:r w:rsidRPr="00A958FE">
              <w:rPr>
                <w:sz w:val="14"/>
                <w:szCs w:val="14"/>
              </w:rPr>
              <w:t xml:space="preserve"> Bayezid zero-code Playbook execution &amp; Palo Alto Firewall Code Generation</w:t>
            </w:r>
          </w:p>
        </w:tc>
      </w:tr>
    </w:tbl>
    <w:p w14:paraId="5684BE9A" w14:textId="77777777" w:rsidR="00BB266E" w:rsidRDefault="00BB266E"/>
    <w:p w14:paraId="50D55FE7" w14:textId="77777777" w:rsidR="00A958FE" w:rsidRDefault="00A958FE"/>
    <w:p w14:paraId="69CD72D7" w14:textId="77777777" w:rsidR="00A958FE" w:rsidRDefault="00A958FE"/>
    <w:p w14:paraId="7C5D38BE" w14:textId="77777777" w:rsidR="00A958FE" w:rsidRDefault="00A958FE"/>
    <w:p w14:paraId="5E2FEC10" w14:textId="77777777" w:rsidR="00A958FE" w:rsidRDefault="00A958FE"/>
    <w:p w14:paraId="1EDA0554" w14:textId="77777777" w:rsidR="00A958FE" w:rsidRDefault="00A958FE"/>
    <w:p w14:paraId="2255E310" w14:textId="77777777" w:rsidR="00A958FE" w:rsidRDefault="00A958FE"/>
    <w:p w14:paraId="6A839F34" w14:textId="77777777" w:rsidR="00A958FE" w:rsidRDefault="00A958FE"/>
    <w:p w14:paraId="761944C9" w14:textId="77777777" w:rsidR="00A958FE" w:rsidRDefault="00A958FE"/>
    <w:p w14:paraId="7B531B3F" w14:textId="77777777" w:rsidR="00A958FE" w:rsidRDefault="00A958FE"/>
    <w:p w14:paraId="70F23D1F" w14:textId="77777777" w:rsidR="00A958FE" w:rsidRDefault="00A958FE"/>
    <w:p w14:paraId="145DBE4B" w14:textId="77777777" w:rsidR="00A958FE" w:rsidRDefault="00A958FE"/>
    <w:p w14:paraId="6A9B207A" w14:textId="77777777" w:rsidR="0029117A" w:rsidRDefault="00112A3B">
      <w:pPr>
        <w:pStyle w:val="Heading2"/>
      </w:pPr>
      <w:bookmarkStart w:id="5" w:name="_Toc228595437"/>
      <w:r>
        <w:rPr>
          <w:color w:val="2C3E50"/>
        </w:rPr>
        <w:lastRenderedPageBreak/>
        <w:t>6. Mobile SOC Alerting (Telegram)</w:t>
      </w:r>
      <w:bookmarkEnd w:id="5"/>
    </w:p>
    <w:p w14:paraId="5C39D2A4" w14:textId="77777777" w:rsidR="0029117A" w:rsidRDefault="00112A3B">
      <w:r>
        <w:t>A critical alert was successfully dispatched to the SOC team via the Bayezid Telegram Bot, ensuring immediate human-in-the-loop awareness.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29117A" w14:paraId="51A04403" w14:textId="77777777">
        <w:trPr>
          <w:jc w:val="center"/>
        </w:trPr>
        <w:tc>
          <w:tcPr>
            <w:tcW w:w="8640" w:type="dxa"/>
            <w:shd w:val="clear" w:color="auto" w:fill="ECF0F1"/>
          </w:tcPr>
          <w:p w14:paraId="591FA56C" w14:textId="77777777" w:rsidR="00A958FE" w:rsidRDefault="00A958FE" w:rsidP="00A958F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AFE0241" wp14:editId="6DA931C1">
                  <wp:extent cx="5209524" cy="6704762"/>
                  <wp:effectExtent l="0" t="0" r="0" b="1270"/>
                  <wp:docPr id="971129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1293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524" cy="67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2D41E" w14:textId="10130A57" w:rsidR="0029117A" w:rsidRPr="00A958FE" w:rsidRDefault="00A958FE" w:rsidP="00A958FE">
            <w:pPr>
              <w:pStyle w:val="Caption"/>
              <w:jc w:val="center"/>
              <w:rPr>
                <w:sz w:val="14"/>
                <w:szCs w:val="14"/>
              </w:rPr>
            </w:pPr>
            <w:r w:rsidRPr="00A958FE">
              <w:rPr>
                <w:sz w:val="14"/>
                <w:szCs w:val="14"/>
              </w:rPr>
              <w:t xml:space="preserve">Figure </w:t>
            </w:r>
            <w:r w:rsidRPr="00A958FE">
              <w:rPr>
                <w:sz w:val="14"/>
                <w:szCs w:val="14"/>
              </w:rPr>
              <w:fldChar w:fldCharType="begin"/>
            </w:r>
            <w:r w:rsidRPr="00A958FE">
              <w:rPr>
                <w:sz w:val="14"/>
                <w:szCs w:val="14"/>
              </w:rPr>
              <w:instrText xml:space="preserve"> SEQ Figure \* ARABIC </w:instrText>
            </w:r>
            <w:r w:rsidRPr="00A958FE">
              <w:rPr>
                <w:sz w:val="14"/>
                <w:szCs w:val="14"/>
              </w:rPr>
              <w:fldChar w:fldCharType="separate"/>
            </w:r>
            <w:r w:rsidR="00FF1AFE">
              <w:rPr>
                <w:noProof/>
                <w:sz w:val="14"/>
                <w:szCs w:val="14"/>
              </w:rPr>
              <w:t>6</w:t>
            </w:r>
            <w:r w:rsidRPr="00A958FE">
              <w:rPr>
                <w:sz w:val="14"/>
                <w:szCs w:val="14"/>
              </w:rPr>
              <w:fldChar w:fldCharType="end"/>
            </w:r>
            <w:r w:rsidRPr="00A958FE">
              <w:rPr>
                <w:sz w:val="14"/>
                <w:szCs w:val="14"/>
              </w:rPr>
              <w:t xml:space="preserve"> Telegram Mobile App Alert Message</w:t>
            </w:r>
          </w:p>
        </w:tc>
      </w:tr>
    </w:tbl>
    <w:p w14:paraId="0C5DFB03" w14:textId="77777777" w:rsidR="0029117A" w:rsidRDefault="0029117A"/>
    <w:p w14:paraId="0C73665A" w14:textId="77777777" w:rsidR="0029117A" w:rsidRDefault="00112A3B">
      <w:pPr>
        <w:pStyle w:val="Heading2"/>
      </w:pPr>
      <w:bookmarkStart w:id="6" w:name="_Toc228595438"/>
      <w:r>
        <w:rPr>
          <w:color w:val="2C3E50"/>
        </w:rPr>
        <w:lastRenderedPageBreak/>
        <w:t>7. Neural Memory Persistence</w:t>
      </w:r>
      <w:bookmarkEnd w:id="6"/>
    </w:p>
    <w:p w14:paraId="422A5061" w14:textId="77777777" w:rsidR="0029117A" w:rsidRDefault="00112A3B">
      <w:r>
        <w:t>The payload details were successfully encrypted, and the 3072-dimension vector was etched into the neural database for future zero-day pattern matching.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29117A" w14:paraId="64905CDA" w14:textId="77777777">
        <w:trPr>
          <w:jc w:val="center"/>
        </w:trPr>
        <w:tc>
          <w:tcPr>
            <w:tcW w:w="8640" w:type="dxa"/>
            <w:shd w:val="clear" w:color="auto" w:fill="ECF0F1"/>
          </w:tcPr>
          <w:p w14:paraId="11A9B9B6" w14:textId="77777777" w:rsidR="00FF1AFE" w:rsidRDefault="00FF1AFE" w:rsidP="00FF1AF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32666BB" wp14:editId="03400155">
                  <wp:extent cx="5349240" cy="141605"/>
                  <wp:effectExtent l="0" t="0" r="3810" b="0"/>
                  <wp:docPr id="717263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635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4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A703A" w14:textId="0793F98B" w:rsidR="0029117A" w:rsidRPr="00FF1AFE" w:rsidRDefault="00FF1AFE" w:rsidP="00FF1AFE">
            <w:pPr>
              <w:pStyle w:val="Caption"/>
              <w:jc w:val="center"/>
              <w:rPr>
                <w:sz w:val="14"/>
                <w:szCs w:val="14"/>
              </w:rPr>
            </w:pPr>
            <w:r w:rsidRPr="00FF1AFE">
              <w:rPr>
                <w:sz w:val="14"/>
                <w:szCs w:val="14"/>
              </w:rPr>
              <w:t xml:space="preserve">Figure </w:t>
            </w:r>
            <w:r w:rsidRPr="00FF1AFE">
              <w:rPr>
                <w:sz w:val="14"/>
                <w:szCs w:val="14"/>
              </w:rPr>
              <w:fldChar w:fldCharType="begin"/>
            </w:r>
            <w:r w:rsidRPr="00FF1AFE">
              <w:rPr>
                <w:sz w:val="14"/>
                <w:szCs w:val="14"/>
              </w:rPr>
              <w:instrText xml:space="preserve"> SEQ Figure \* ARABIC </w:instrText>
            </w:r>
            <w:r w:rsidRPr="00FF1AFE">
              <w:rPr>
                <w:sz w:val="14"/>
                <w:szCs w:val="14"/>
              </w:rPr>
              <w:fldChar w:fldCharType="separate"/>
            </w:r>
            <w:r w:rsidRPr="00FF1AFE">
              <w:rPr>
                <w:noProof/>
                <w:sz w:val="14"/>
                <w:szCs w:val="14"/>
              </w:rPr>
              <w:t>7</w:t>
            </w:r>
            <w:r w:rsidRPr="00FF1AFE">
              <w:rPr>
                <w:sz w:val="14"/>
                <w:szCs w:val="14"/>
              </w:rPr>
              <w:fldChar w:fldCharType="end"/>
            </w:r>
            <w:r w:rsidRPr="00FF1AFE">
              <w:rPr>
                <w:sz w:val="14"/>
                <w:szCs w:val="14"/>
              </w:rPr>
              <w:t xml:space="preserve"> Terminal output showing Alert etched into neural memory</w:t>
            </w:r>
          </w:p>
        </w:tc>
      </w:tr>
    </w:tbl>
    <w:p w14:paraId="1146F3BC" w14:textId="77777777" w:rsidR="0029117A" w:rsidRDefault="0029117A"/>
    <w:sectPr w:rsidR="0029117A" w:rsidSect="00F57EC3">
      <w:footerReference w:type="default" r:id="rId15"/>
      <w:pgSz w:w="12240" w:h="15840"/>
      <w:pgMar w:top="1440" w:right="1800" w:bottom="1440" w:left="180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39103" w14:textId="77777777" w:rsidR="00112A3B" w:rsidRDefault="00112A3B" w:rsidP="00FF1AFE">
      <w:pPr>
        <w:spacing w:after="0" w:line="240" w:lineRule="auto"/>
      </w:pPr>
      <w:r>
        <w:separator/>
      </w:r>
    </w:p>
  </w:endnote>
  <w:endnote w:type="continuationSeparator" w:id="0">
    <w:p w14:paraId="42292F44" w14:textId="77777777" w:rsidR="00112A3B" w:rsidRDefault="00112A3B" w:rsidP="00FF1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57062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A5043E" w14:textId="213F1AFE" w:rsidR="00FF1AFE" w:rsidRDefault="00FF1AF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B3532C">
          <w:rPr>
            <w:color w:val="7F7F7F" w:themeColor="background1" w:themeShade="7F"/>
            <w:spacing w:val="60"/>
          </w:rPr>
          <w:tab/>
        </w:r>
        <w:r w:rsidR="00CF3B2A">
          <w:rPr>
            <w:color w:val="7F7F7F" w:themeColor="background1" w:themeShade="7F"/>
            <w:spacing w:val="60"/>
          </w:rPr>
          <w:t xml:space="preserve">                  </w:t>
        </w:r>
        <w:r w:rsidR="00CF3B2A" w:rsidRPr="00CF3B2A">
          <w:rPr>
            <w:color w:val="7F7F7F" w:themeColor="background1" w:themeShade="7F"/>
            <w:spacing w:val="60"/>
            <w:sz w:val="20"/>
            <w:szCs w:val="20"/>
          </w:rPr>
          <w:t>Bayezid Hybrid SOC Environment V0.3.4</w:t>
        </w:r>
      </w:p>
    </w:sdtContent>
  </w:sdt>
  <w:p w14:paraId="4CFF1191" w14:textId="77777777" w:rsidR="00FF1AFE" w:rsidRDefault="00FF1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EB1B3" w14:textId="77777777" w:rsidR="00112A3B" w:rsidRDefault="00112A3B" w:rsidP="00FF1AFE">
      <w:pPr>
        <w:spacing w:after="0" w:line="240" w:lineRule="auto"/>
      </w:pPr>
      <w:r>
        <w:separator/>
      </w:r>
    </w:p>
  </w:footnote>
  <w:footnote w:type="continuationSeparator" w:id="0">
    <w:p w14:paraId="40E21E84" w14:textId="77777777" w:rsidR="00112A3B" w:rsidRDefault="00112A3B" w:rsidP="00FF1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935612">
    <w:abstractNumId w:val="8"/>
  </w:num>
  <w:num w:numId="2" w16cid:durableId="898828800">
    <w:abstractNumId w:val="6"/>
  </w:num>
  <w:num w:numId="3" w16cid:durableId="1621763194">
    <w:abstractNumId w:val="5"/>
  </w:num>
  <w:num w:numId="4" w16cid:durableId="757678427">
    <w:abstractNumId w:val="4"/>
  </w:num>
  <w:num w:numId="5" w16cid:durableId="1403987199">
    <w:abstractNumId w:val="7"/>
  </w:num>
  <w:num w:numId="6" w16cid:durableId="1407071819">
    <w:abstractNumId w:val="3"/>
  </w:num>
  <w:num w:numId="7" w16cid:durableId="679965339">
    <w:abstractNumId w:val="2"/>
  </w:num>
  <w:num w:numId="8" w16cid:durableId="315034117">
    <w:abstractNumId w:val="1"/>
  </w:num>
  <w:num w:numId="9" w16cid:durableId="73527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A3B"/>
    <w:rsid w:val="0015074B"/>
    <w:rsid w:val="001907C8"/>
    <w:rsid w:val="0029117A"/>
    <w:rsid w:val="0029639D"/>
    <w:rsid w:val="00326F90"/>
    <w:rsid w:val="00897E6D"/>
    <w:rsid w:val="00A958FE"/>
    <w:rsid w:val="00AA1D8D"/>
    <w:rsid w:val="00B3532C"/>
    <w:rsid w:val="00B47730"/>
    <w:rsid w:val="00BB266E"/>
    <w:rsid w:val="00CB0664"/>
    <w:rsid w:val="00CF3B2A"/>
    <w:rsid w:val="00DE7306"/>
    <w:rsid w:val="00F57EC3"/>
    <w:rsid w:val="00FC693F"/>
    <w:rsid w:val="00FF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77FF55"/>
  <w14:defaultImageDpi w14:val="300"/>
  <w15:docId w15:val="{42AC22E0-DCEF-482C-82C9-EE569C86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66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F1AF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F1AFE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F57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Bayezid Cyber System</dc:title>
  <dc:subject>Security Incident Report</dc:subject>
  <dc:creator>python-docx</dc:creator>
  <cp:keywords/>
  <dc:description>generated by python-docx</dc:description>
  <cp:lastModifiedBy>AHMED MOAMEN</cp:lastModifiedBy>
  <cp:revision>2</cp:revision>
  <cp:lastPrinted>2026-05-02T03:19:00Z</cp:lastPrinted>
  <dcterms:created xsi:type="dcterms:W3CDTF">2026-05-02T03:24:00Z</dcterms:created>
  <dcterms:modified xsi:type="dcterms:W3CDTF">2026-05-02T03:24:00Z</dcterms:modified>
  <cp:category/>
</cp:coreProperties>
</file>