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0FC31" w14:textId="34802A33" w:rsidR="0021249B" w:rsidRDefault="0021249B" w:rsidP="00FB605E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Welcome Message: </w:t>
      </w:r>
      <w:r w:rsidR="00FB605E">
        <w:rPr>
          <w:b/>
          <w:bCs/>
          <w:sz w:val="28"/>
          <w:szCs w:val="28"/>
          <w:u w:val="single"/>
        </w:rPr>
        <w:t>Constructing the Buildings of Tomorrow</w:t>
      </w:r>
    </w:p>
    <w:p w14:paraId="326BA73A" w14:textId="757322A6" w:rsidR="0021249B" w:rsidRDefault="0021249B" w:rsidP="0016765A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Value: </w:t>
      </w:r>
      <w:r w:rsidR="00FB605E">
        <w:rPr>
          <w:b/>
          <w:bCs/>
          <w:sz w:val="28"/>
          <w:szCs w:val="28"/>
          <w:u w:val="single"/>
        </w:rPr>
        <w:t>Saving time, d</w:t>
      </w:r>
      <w:r w:rsidR="00FB605E" w:rsidRPr="00FB605E">
        <w:rPr>
          <w:b/>
          <w:bCs/>
          <w:sz w:val="28"/>
          <w:szCs w:val="28"/>
          <w:u w:val="single"/>
        </w:rPr>
        <w:t xml:space="preserve">elivering innovative economic solutions </w:t>
      </w:r>
      <w:r w:rsidR="0016765A">
        <w:rPr>
          <w:b/>
          <w:bCs/>
          <w:sz w:val="28"/>
          <w:szCs w:val="28"/>
          <w:u w:val="single"/>
        </w:rPr>
        <w:t>&amp;</w:t>
      </w:r>
      <w:r w:rsidR="00FB605E" w:rsidRPr="00FB605E">
        <w:rPr>
          <w:b/>
          <w:bCs/>
          <w:sz w:val="28"/>
          <w:szCs w:val="28"/>
          <w:u w:val="single"/>
        </w:rPr>
        <w:t xml:space="preserve"> </w:t>
      </w:r>
      <w:r w:rsidR="00FB605E">
        <w:rPr>
          <w:b/>
          <w:bCs/>
          <w:sz w:val="28"/>
          <w:szCs w:val="28"/>
          <w:u w:val="single"/>
        </w:rPr>
        <w:t xml:space="preserve">providing cutting-edge </w:t>
      </w:r>
      <w:r w:rsidR="00FB605E" w:rsidRPr="00FB605E">
        <w:rPr>
          <w:b/>
          <w:bCs/>
          <w:sz w:val="28"/>
          <w:szCs w:val="28"/>
          <w:u w:val="single"/>
        </w:rPr>
        <w:t xml:space="preserve">quality </w:t>
      </w:r>
    </w:p>
    <w:p w14:paraId="0D81CB5B" w14:textId="77777777" w:rsidR="00292645" w:rsidRDefault="00292645" w:rsidP="0029264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44380460" w14:textId="77777777" w:rsidR="0021249B" w:rsidRDefault="0021249B" w:rsidP="0021249B">
      <w:pPr>
        <w:bidi w:val="0"/>
        <w:rPr>
          <w:b/>
          <w:bCs/>
          <w:sz w:val="28"/>
          <w:szCs w:val="28"/>
          <w:u w:val="single"/>
          <w:rtl/>
        </w:rPr>
      </w:pPr>
    </w:p>
    <w:p w14:paraId="3B9C286B" w14:textId="2BDC07F9" w:rsidR="00802EF5" w:rsidRPr="000304FA" w:rsidRDefault="0016765A" w:rsidP="0021249B">
      <w:pPr>
        <w:bidi w:val="0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</w:rPr>
        <w:t>Company</w:t>
      </w:r>
    </w:p>
    <w:p w14:paraId="70C77665" w14:textId="77777777" w:rsidR="00432100" w:rsidRPr="002577EB" w:rsidRDefault="00432100" w:rsidP="00432100">
      <w:pPr>
        <w:bidi w:val="0"/>
        <w:rPr>
          <w:sz w:val="28"/>
          <w:szCs w:val="28"/>
        </w:rPr>
      </w:pPr>
      <w:r w:rsidRPr="002577EB">
        <w:rPr>
          <w:sz w:val="28"/>
          <w:szCs w:val="28"/>
        </w:rPr>
        <w:t>Who We Are</w:t>
      </w:r>
    </w:p>
    <w:p w14:paraId="332AAC3B" w14:textId="069FABD9" w:rsidR="0016765A" w:rsidRDefault="0016765A" w:rsidP="0016765A">
      <w:pPr>
        <w:bidi w:val="0"/>
        <w:rPr>
          <w:sz w:val="28"/>
          <w:szCs w:val="28"/>
        </w:rPr>
      </w:pPr>
      <w:r w:rsidRPr="0016765A">
        <w:rPr>
          <w:sz w:val="28"/>
          <w:szCs w:val="28"/>
        </w:rPr>
        <w:t>Fo</w:t>
      </w:r>
      <w:r>
        <w:rPr>
          <w:sz w:val="28"/>
          <w:szCs w:val="28"/>
        </w:rPr>
        <w:t>unded in 2018, Solargy Construction is a dynamic growing post-t</w:t>
      </w:r>
      <w:r w:rsidRPr="0016765A">
        <w:rPr>
          <w:sz w:val="28"/>
          <w:szCs w:val="28"/>
        </w:rPr>
        <w:t>ension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services provider.</w:t>
      </w:r>
      <w:r>
        <w:rPr>
          <w:sz w:val="28"/>
          <w:szCs w:val="28"/>
        </w:rPr>
        <w:t xml:space="preserve"> Solargy Construction's</w:t>
      </w:r>
      <w:r w:rsidRPr="0016765A">
        <w:rPr>
          <w:sz w:val="28"/>
          <w:szCs w:val="28"/>
        </w:rPr>
        <w:t xml:space="preserve"> unique </w:t>
      </w:r>
      <w:r>
        <w:rPr>
          <w:sz w:val="28"/>
          <w:szCs w:val="28"/>
        </w:rPr>
        <w:t xml:space="preserve">approach is powered by </w:t>
      </w:r>
      <w:r w:rsidRPr="0016765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company's </w:t>
      </w:r>
      <w:r w:rsidRPr="0016765A">
        <w:rPr>
          <w:sz w:val="28"/>
          <w:szCs w:val="28"/>
        </w:rPr>
        <w:t>extensive</w:t>
      </w:r>
      <w:r>
        <w:rPr>
          <w:sz w:val="28"/>
          <w:szCs w:val="28"/>
        </w:rPr>
        <w:t xml:space="preserve"> knowhow </w:t>
      </w:r>
      <w:r w:rsidRPr="0016765A">
        <w:rPr>
          <w:sz w:val="28"/>
          <w:szCs w:val="28"/>
        </w:rPr>
        <w:t>along with the significant expe</w:t>
      </w:r>
      <w:r>
        <w:rPr>
          <w:sz w:val="28"/>
          <w:szCs w:val="28"/>
        </w:rPr>
        <w:t xml:space="preserve">rience of its shareholders and </w:t>
      </w:r>
      <w:r w:rsidRPr="0016765A">
        <w:rPr>
          <w:sz w:val="28"/>
          <w:szCs w:val="28"/>
        </w:rPr>
        <w:t>management team in the Egyptian market.</w:t>
      </w:r>
    </w:p>
    <w:p w14:paraId="36905E94" w14:textId="77777777" w:rsidR="0016765A" w:rsidRDefault="0016765A" w:rsidP="0016765A">
      <w:pPr>
        <w:bidi w:val="0"/>
        <w:rPr>
          <w:sz w:val="28"/>
          <w:szCs w:val="28"/>
        </w:rPr>
      </w:pPr>
    </w:p>
    <w:p w14:paraId="071E25EF" w14:textId="090190B8" w:rsidR="0016765A" w:rsidRDefault="0016765A" w:rsidP="0016765A">
      <w:pPr>
        <w:bidi w:val="0"/>
        <w:rPr>
          <w:sz w:val="28"/>
          <w:szCs w:val="28"/>
        </w:rPr>
      </w:pPr>
      <w:r>
        <w:rPr>
          <w:sz w:val="28"/>
          <w:szCs w:val="28"/>
        </w:rPr>
        <w:t>Why Solargy Construction?</w:t>
      </w:r>
    </w:p>
    <w:p w14:paraId="0E59EBA6" w14:textId="0C7DC7F2" w:rsidR="0016765A" w:rsidRDefault="0016765A" w:rsidP="0016765A">
      <w:pPr>
        <w:bidi w:val="0"/>
        <w:rPr>
          <w:sz w:val="28"/>
          <w:szCs w:val="28"/>
        </w:rPr>
      </w:pPr>
      <w:r>
        <w:rPr>
          <w:sz w:val="28"/>
          <w:szCs w:val="28"/>
        </w:rPr>
        <w:t>Solargy Construction</w:t>
      </w:r>
      <w:r w:rsidRPr="0016765A">
        <w:rPr>
          <w:sz w:val="28"/>
          <w:szCs w:val="28"/>
        </w:rPr>
        <w:t xml:space="preserve"> is a multi-discipline construction partner, capable of providing clients with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innovative practical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 xml:space="preserve">designs and construction solutions adapted to suit the local market. </w:t>
      </w:r>
    </w:p>
    <w:p w14:paraId="1F774516" w14:textId="0070F8B3" w:rsidR="0016765A" w:rsidRDefault="0016765A" w:rsidP="0016765A">
      <w:pPr>
        <w:bidi w:val="0"/>
        <w:rPr>
          <w:sz w:val="28"/>
          <w:szCs w:val="28"/>
        </w:rPr>
      </w:pPr>
      <w:r>
        <w:rPr>
          <w:sz w:val="28"/>
          <w:szCs w:val="28"/>
        </w:rPr>
        <w:t>Solargy Construction</w:t>
      </w:r>
      <w:r w:rsidRPr="0016765A">
        <w:rPr>
          <w:sz w:val="28"/>
          <w:szCs w:val="28"/>
        </w:rPr>
        <w:t xml:space="preserve"> has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adapted post-tensioning principles to civil structures such as LNG tanks, reservoirs,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plants, tunnels, off-shore platforms, concrete floating barges dams and stay cables.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In addition to post-tensioni</w:t>
      </w:r>
      <w:r>
        <w:rPr>
          <w:sz w:val="28"/>
          <w:szCs w:val="28"/>
        </w:rPr>
        <w:t>ng and stay cables, the company'</w:t>
      </w:r>
      <w:r w:rsidRPr="0016765A">
        <w:rPr>
          <w:sz w:val="28"/>
          <w:szCs w:val="28"/>
        </w:rPr>
        <w:t>s scope of works covers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precasting and segmental bridge erection launching gantries, formwork systems,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repair works, rock and soil anchors, bearings, retained earth walls, heavy lifting,</w:t>
      </w:r>
      <w:r>
        <w:rPr>
          <w:sz w:val="28"/>
          <w:szCs w:val="28"/>
        </w:rPr>
        <w:t xml:space="preserve"> </w:t>
      </w:r>
      <w:r w:rsidRPr="0016765A">
        <w:rPr>
          <w:sz w:val="28"/>
          <w:szCs w:val="28"/>
        </w:rPr>
        <w:t>monitoring, geotechnics and deep foundations.</w:t>
      </w:r>
    </w:p>
    <w:p w14:paraId="690C0CF4" w14:textId="77777777" w:rsidR="0016765A" w:rsidRDefault="0016765A" w:rsidP="0016765A">
      <w:pPr>
        <w:bidi w:val="0"/>
        <w:rPr>
          <w:sz w:val="28"/>
          <w:szCs w:val="28"/>
        </w:rPr>
      </w:pPr>
    </w:p>
    <w:p w14:paraId="53F92087" w14:textId="3DA21FAE" w:rsidR="00432100" w:rsidRPr="002577EB" w:rsidRDefault="00432100" w:rsidP="0016765A">
      <w:pPr>
        <w:bidi w:val="0"/>
        <w:rPr>
          <w:sz w:val="28"/>
          <w:szCs w:val="28"/>
        </w:rPr>
      </w:pPr>
      <w:r w:rsidRPr="002577EB">
        <w:rPr>
          <w:sz w:val="28"/>
          <w:szCs w:val="28"/>
        </w:rPr>
        <w:t>Vision</w:t>
      </w:r>
    </w:p>
    <w:p w14:paraId="1AFA8D0D" w14:textId="5AEDE525" w:rsidR="00432100" w:rsidRPr="002577EB" w:rsidRDefault="003C25AA" w:rsidP="003D35F8">
      <w:p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Pr="003C25AA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continue to </w:t>
      </w:r>
      <w:r w:rsidRPr="003C25AA">
        <w:rPr>
          <w:sz w:val="28"/>
          <w:szCs w:val="28"/>
        </w:rPr>
        <w:t>be a le</w:t>
      </w:r>
      <w:r w:rsidR="00112662">
        <w:rPr>
          <w:sz w:val="28"/>
          <w:szCs w:val="28"/>
        </w:rPr>
        <w:t>ading post-tension</w:t>
      </w:r>
      <w:r>
        <w:rPr>
          <w:sz w:val="28"/>
          <w:szCs w:val="28"/>
        </w:rPr>
        <w:t xml:space="preserve"> services provider as well as c</w:t>
      </w:r>
      <w:r w:rsidRPr="003C25AA">
        <w:rPr>
          <w:sz w:val="28"/>
          <w:szCs w:val="28"/>
        </w:rPr>
        <w:t>lients’ first choice in the</w:t>
      </w:r>
      <w:r>
        <w:rPr>
          <w:sz w:val="28"/>
          <w:szCs w:val="28"/>
        </w:rPr>
        <w:t xml:space="preserve"> construction Industry. </w:t>
      </w:r>
      <w:r w:rsidR="00CE663D">
        <w:rPr>
          <w:sz w:val="28"/>
          <w:szCs w:val="28"/>
        </w:rPr>
        <w:t>Solargy Construction believes in the important of advocating sustainability to advance development and pave the way for progressive innovation.</w:t>
      </w:r>
    </w:p>
    <w:p w14:paraId="19AF5E25" w14:textId="77777777" w:rsidR="003C25AA" w:rsidRDefault="003C25AA" w:rsidP="00432100">
      <w:pPr>
        <w:bidi w:val="0"/>
        <w:rPr>
          <w:sz w:val="28"/>
          <w:szCs w:val="28"/>
        </w:rPr>
      </w:pPr>
    </w:p>
    <w:p w14:paraId="1901EEA3" w14:textId="77777777" w:rsidR="00432100" w:rsidRPr="002577EB" w:rsidRDefault="00432100" w:rsidP="003C25AA">
      <w:pPr>
        <w:bidi w:val="0"/>
        <w:rPr>
          <w:sz w:val="28"/>
          <w:szCs w:val="28"/>
        </w:rPr>
      </w:pPr>
      <w:r w:rsidRPr="002577EB">
        <w:rPr>
          <w:sz w:val="28"/>
          <w:szCs w:val="28"/>
        </w:rPr>
        <w:lastRenderedPageBreak/>
        <w:t>Mission</w:t>
      </w:r>
    </w:p>
    <w:p w14:paraId="31546E6E" w14:textId="0E233878" w:rsidR="003D35F8" w:rsidRPr="002577EB" w:rsidRDefault="003D35F8" w:rsidP="003D35F8">
      <w:pPr>
        <w:bidi w:val="0"/>
        <w:rPr>
          <w:sz w:val="28"/>
          <w:szCs w:val="28"/>
        </w:rPr>
      </w:pPr>
      <w:r>
        <w:rPr>
          <w:sz w:val="28"/>
          <w:szCs w:val="28"/>
        </w:rPr>
        <w:t>Focused</w:t>
      </w:r>
      <w:r>
        <w:rPr>
          <w:sz w:val="28"/>
          <w:szCs w:val="28"/>
        </w:rPr>
        <w:t xml:space="preserve"> on </w:t>
      </w:r>
      <w:r w:rsidRPr="003C25AA">
        <w:rPr>
          <w:sz w:val="28"/>
          <w:szCs w:val="28"/>
        </w:rPr>
        <w:t xml:space="preserve">delivering innovative economic solutions and </w:t>
      </w:r>
      <w:r>
        <w:rPr>
          <w:sz w:val="28"/>
          <w:szCs w:val="28"/>
        </w:rPr>
        <w:t>high-</w:t>
      </w:r>
      <w:r w:rsidRPr="003C25AA">
        <w:rPr>
          <w:sz w:val="28"/>
          <w:szCs w:val="28"/>
        </w:rPr>
        <w:t xml:space="preserve">quality </w:t>
      </w:r>
      <w:r>
        <w:rPr>
          <w:sz w:val="28"/>
          <w:szCs w:val="28"/>
        </w:rPr>
        <w:t xml:space="preserve">results </w:t>
      </w:r>
      <w:r w:rsidRPr="003C25AA">
        <w:rPr>
          <w:sz w:val="28"/>
          <w:szCs w:val="28"/>
        </w:rPr>
        <w:t xml:space="preserve">while </w:t>
      </w:r>
      <w:r>
        <w:rPr>
          <w:sz w:val="28"/>
          <w:szCs w:val="28"/>
        </w:rPr>
        <w:t xml:space="preserve">saving time, Solargy Construction aims to redefine sustainable development through </w:t>
      </w:r>
      <w:r w:rsidRPr="003D35F8">
        <w:rPr>
          <w:sz w:val="28"/>
          <w:szCs w:val="28"/>
        </w:rPr>
        <w:t>striking a balance in its</w:t>
      </w:r>
      <w:r>
        <w:rPr>
          <w:sz w:val="28"/>
          <w:szCs w:val="28"/>
        </w:rPr>
        <w:t xml:space="preserve"> </w:t>
      </w:r>
      <w:r w:rsidRPr="003D35F8">
        <w:rPr>
          <w:sz w:val="28"/>
          <w:szCs w:val="28"/>
        </w:rPr>
        <w:t>development model between the economic profitability of its businesses and their</w:t>
      </w:r>
      <w:r>
        <w:rPr>
          <w:sz w:val="28"/>
          <w:szCs w:val="28"/>
        </w:rPr>
        <w:t xml:space="preserve"> </w:t>
      </w:r>
      <w:r w:rsidRPr="003D35F8">
        <w:rPr>
          <w:sz w:val="28"/>
          <w:szCs w:val="28"/>
        </w:rPr>
        <w:t>social and environmental impact.</w:t>
      </w:r>
    </w:p>
    <w:p w14:paraId="6A43C4B1" w14:textId="77777777" w:rsidR="00DA564F" w:rsidRDefault="00DA564F" w:rsidP="005D4412">
      <w:pPr>
        <w:bidi w:val="0"/>
        <w:rPr>
          <w:b/>
          <w:bCs/>
          <w:sz w:val="28"/>
          <w:szCs w:val="28"/>
        </w:rPr>
      </w:pPr>
    </w:p>
    <w:p w14:paraId="44DDBA5A" w14:textId="694F6560" w:rsidR="00DA564F" w:rsidRPr="00DA564F" w:rsidRDefault="00DA564F" w:rsidP="00DA564F">
      <w:pPr>
        <w:bidi w:val="0"/>
        <w:rPr>
          <w:sz w:val="28"/>
          <w:szCs w:val="28"/>
        </w:rPr>
      </w:pPr>
      <w:r w:rsidRPr="00DA564F">
        <w:rPr>
          <w:sz w:val="28"/>
          <w:szCs w:val="28"/>
        </w:rPr>
        <w:t>Our Team</w:t>
      </w:r>
    </w:p>
    <w:p w14:paraId="1E1DA70B" w14:textId="34443B7D" w:rsidR="00C55221" w:rsidRDefault="00C55221" w:rsidP="001954FA">
      <w:pPr>
        <w:bidi w:val="0"/>
        <w:rPr>
          <w:sz w:val="28"/>
          <w:szCs w:val="28"/>
        </w:rPr>
      </w:pPr>
      <w:r>
        <w:rPr>
          <w:sz w:val="28"/>
          <w:szCs w:val="28"/>
        </w:rPr>
        <w:t>Gathering the industry's most experienced professionals under one roof, Solargy Construction highly believes in the importance of investing in a comprehensive team of skilled ex</w:t>
      </w:r>
      <w:r w:rsidR="00112662">
        <w:rPr>
          <w:sz w:val="28"/>
          <w:szCs w:val="28"/>
        </w:rPr>
        <w:t xml:space="preserve">perts. Our team is made up of </w:t>
      </w:r>
      <w:r>
        <w:rPr>
          <w:sz w:val="28"/>
          <w:szCs w:val="28"/>
        </w:rPr>
        <w:t xml:space="preserve">100 professionals that cover the business's diverse needs and fuel the company's breakthroughs. </w:t>
      </w:r>
    </w:p>
    <w:p w14:paraId="4A17CA9E" w14:textId="77777777" w:rsidR="001954FA" w:rsidRPr="00DA564F" w:rsidRDefault="001954FA" w:rsidP="001954FA">
      <w:pPr>
        <w:bidi w:val="0"/>
        <w:rPr>
          <w:sz w:val="28"/>
          <w:szCs w:val="28"/>
        </w:rPr>
      </w:pPr>
    </w:p>
    <w:p w14:paraId="48EC7BA3" w14:textId="6829F180" w:rsidR="009841AD" w:rsidRPr="005D4412" w:rsidRDefault="001954FA" w:rsidP="00DA564F">
      <w:pPr>
        <w:bidi w:val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Experiences </w:t>
      </w:r>
    </w:p>
    <w:p w14:paraId="1D93E87B" w14:textId="68C5D120" w:rsidR="00BC2998" w:rsidRDefault="00DD56DF" w:rsidP="00DD56DF">
      <w:pPr>
        <w:pStyle w:val="Default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 w:rsidRPr="00DD56DF">
        <w:rPr>
          <w:b/>
          <w:bCs/>
          <w:sz w:val="28"/>
          <w:szCs w:val="28"/>
          <w:lang w:bidi="ar-EG"/>
        </w:rPr>
        <w:t>Smart Village Buildings C2</w:t>
      </w:r>
    </w:p>
    <w:p w14:paraId="05AF246E" w14:textId="5C3A84A3" w:rsidR="00DD56DF" w:rsidRDefault="00217421" w:rsidP="00DD56DF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25000sq</w:t>
      </w:r>
      <w:r w:rsidR="00DD56DF" w:rsidRPr="00DD56DF">
        <w:rPr>
          <w:rFonts w:asciiTheme="minorHAnsi" w:hAnsiTheme="minorHAnsi" w:cstheme="minorBidi"/>
          <w:color w:val="auto"/>
          <w:sz w:val="28"/>
          <w:szCs w:val="28"/>
        </w:rPr>
        <w:t>m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of flat slab 6 floors. Bonded p</w:t>
      </w:r>
      <w:r w:rsidR="00DD56DF" w:rsidRPr="00DD56DF">
        <w:rPr>
          <w:rFonts w:asciiTheme="minorHAnsi" w:hAnsiTheme="minorHAnsi" w:cstheme="minorBidi"/>
          <w:color w:val="auto"/>
          <w:sz w:val="28"/>
          <w:szCs w:val="28"/>
        </w:rPr>
        <w:t xml:space="preserve">ost-tensioning system was applied in both directions. </w:t>
      </w:r>
    </w:p>
    <w:p w14:paraId="132CE05B" w14:textId="2D740789" w:rsidR="00DD56DF" w:rsidRDefault="00DD56DF" w:rsidP="00DD56DF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DD56DF">
        <w:rPr>
          <w:rFonts w:asciiTheme="minorHAnsi" w:hAnsiTheme="minorHAnsi" w:cstheme="minorBidi"/>
          <w:color w:val="auto"/>
          <w:sz w:val="28"/>
          <w:szCs w:val="28"/>
          <w:u w:val="single"/>
        </w:rPr>
        <w:t>Total</w:t>
      </w:r>
      <w:r w:rsidRPr="00DD56DF">
        <w:rPr>
          <w:rFonts w:asciiTheme="minorHAnsi" w:hAnsiTheme="minorHAnsi" w:cstheme="minorBidi"/>
          <w:color w:val="auto"/>
          <w:sz w:val="28"/>
          <w:szCs w:val="28"/>
          <w:u w:val="single"/>
        </w:rPr>
        <w:t xml:space="preserve"> Post tension cables</w:t>
      </w: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: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150 tons</w:t>
      </w:r>
    </w:p>
    <w:p w14:paraId="16CD9B26" w14:textId="229E36D7" w:rsidR="00DD56DF" w:rsidRDefault="00DD56DF" w:rsidP="00DD56DF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DD56DF">
        <w:rPr>
          <w:rFonts w:asciiTheme="minorHAnsi" w:hAnsiTheme="minorHAnsi" w:cstheme="minorBidi"/>
          <w:color w:val="auto"/>
          <w:sz w:val="28"/>
          <w:szCs w:val="28"/>
          <w:u w:val="single"/>
        </w:rPr>
        <w:t>Duration of the project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  <w:r w:rsidRPr="00DD56DF">
        <w:rPr>
          <w:rFonts w:asciiTheme="minorHAnsi" w:hAnsiTheme="minorHAnsi" w:cstheme="minorBidi"/>
          <w:color w:val="auto"/>
          <w:sz w:val="28"/>
          <w:szCs w:val="28"/>
        </w:rPr>
        <w:t xml:space="preserve"> 5 months</w:t>
      </w:r>
    </w:p>
    <w:p w14:paraId="4BFF4684" w14:textId="5D68043E" w:rsidR="00217421" w:rsidRPr="00217421" w:rsidRDefault="00217421" w:rsidP="00217421">
      <w:pPr>
        <w:pStyle w:val="Default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 w:rsidRPr="00217421">
        <w:rPr>
          <w:b/>
          <w:bCs/>
          <w:sz w:val="28"/>
          <w:szCs w:val="28"/>
          <w:lang w:bidi="ar-EG"/>
        </w:rPr>
        <w:t>Dammietta LNG Tanks</w:t>
      </w:r>
    </w:p>
    <w:p w14:paraId="5589A99D" w14:textId="0EC3E443" w:rsidR="00217421" w:rsidRPr="00217421" w:rsidRDefault="00217421" w:rsidP="00217421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217421">
        <w:rPr>
          <w:rFonts w:asciiTheme="minorHAnsi" w:hAnsiTheme="minorHAnsi" w:cstheme="minorBidi"/>
          <w:color w:val="auto"/>
          <w:sz w:val="28"/>
          <w:szCs w:val="28"/>
        </w:rPr>
        <w:t>2 Circular t</w:t>
      </w:r>
      <w:r>
        <w:rPr>
          <w:rFonts w:asciiTheme="minorHAnsi" w:hAnsiTheme="minorHAnsi" w:cstheme="minorBidi"/>
          <w:color w:val="auto"/>
          <w:sz w:val="28"/>
          <w:szCs w:val="28"/>
        </w:rPr>
        <w:t>anks,</w:t>
      </w:r>
      <w:r w:rsidR="00112662">
        <w:rPr>
          <w:rFonts w:asciiTheme="minorHAnsi" w:hAnsiTheme="minorHAnsi" w:cstheme="minorBidi"/>
          <w:color w:val="auto"/>
          <w:sz w:val="28"/>
          <w:szCs w:val="28"/>
        </w:rPr>
        <w:t xml:space="preserve"> diameter 65 m</w:t>
      </w:r>
      <w:r>
        <w:rPr>
          <w:rFonts w:asciiTheme="minorHAnsi" w:hAnsiTheme="minorHAnsi" w:cstheme="minorBidi"/>
          <w:color w:val="auto"/>
          <w:sz w:val="28"/>
          <w:szCs w:val="28"/>
        </w:rPr>
        <w:t>. Bonded p</w:t>
      </w:r>
      <w:r w:rsidRPr="00217421">
        <w:rPr>
          <w:rFonts w:asciiTheme="minorHAnsi" w:hAnsiTheme="minorHAnsi" w:cstheme="minorBidi"/>
          <w:color w:val="auto"/>
          <w:sz w:val="28"/>
          <w:szCs w:val="28"/>
        </w:rPr>
        <w:t>ost-tensioning system was applied in circular and vertical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17421">
        <w:rPr>
          <w:rFonts w:asciiTheme="minorHAnsi" w:hAnsiTheme="minorHAnsi" w:cstheme="minorBidi"/>
          <w:color w:val="auto"/>
          <w:sz w:val="28"/>
          <w:szCs w:val="28"/>
        </w:rPr>
        <w:t>direction</w:t>
      </w:r>
      <w:r>
        <w:rPr>
          <w:rFonts w:asciiTheme="minorHAnsi" w:hAnsiTheme="minorHAnsi" w:cstheme="minorBidi"/>
          <w:color w:val="auto"/>
          <w:sz w:val="28"/>
          <w:szCs w:val="28"/>
        </w:rPr>
        <w:t>s</w:t>
      </w:r>
      <w:r w:rsidRPr="00217421">
        <w:rPr>
          <w:rFonts w:asciiTheme="minorHAnsi" w:hAnsiTheme="minorHAnsi" w:cstheme="minorBidi"/>
          <w:color w:val="auto"/>
          <w:sz w:val="28"/>
          <w:szCs w:val="28"/>
        </w:rPr>
        <w:t xml:space="preserve">. </w:t>
      </w:r>
      <w:r>
        <w:rPr>
          <w:rFonts w:asciiTheme="minorHAnsi" w:hAnsiTheme="minorHAnsi" w:cstheme="minorBidi"/>
          <w:color w:val="auto"/>
          <w:sz w:val="28"/>
          <w:szCs w:val="28"/>
        </w:rPr>
        <w:t>Our team's responsibilities included</w:t>
      </w:r>
      <w:r w:rsidRPr="00217421">
        <w:rPr>
          <w:rFonts w:asciiTheme="minorHAnsi" w:hAnsiTheme="minorHAnsi" w:cstheme="minorBidi"/>
          <w:color w:val="auto"/>
          <w:sz w:val="28"/>
          <w:szCs w:val="28"/>
        </w:rPr>
        <w:t xml:space="preserve"> threading, st</w:t>
      </w:r>
      <w:r>
        <w:rPr>
          <w:rFonts w:asciiTheme="minorHAnsi" w:hAnsiTheme="minorHAnsi" w:cstheme="minorBidi"/>
          <w:color w:val="auto"/>
          <w:sz w:val="28"/>
          <w:szCs w:val="28"/>
        </w:rPr>
        <w:t>ressing and grouting, along with shop drawing, quality c</w:t>
      </w:r>
      <w:r w:rsidRPr="00217421">
        <w:rPr>
          <w:rFonts w:asciiTheme="minorHAnsi" w:hAnsiTheme="minorHAnsi" w:cstheme="minorBidi"/>
          <w:color w:val="auto"/>
          <w:sz w:val="28"/>
          <w:szCs w:val="28"/>
        </w:rPr>
        <w:t>ontrol and check list for civil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work.</w:t>
      </w:r>
    </w:p>
    <w:p w14:paraId="020014F0" w14:textId="77777777" w:rsidR="00217421" w:rsidRDefault="00217421" w:rsidP="00217421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217421">
        <w:rPr>
          <w:rFonts w:asciiTheme="minorHAnsi" w:hAnsiTheme="minorHAnsi" w:cstheme="minorBidi"/>
          <w:color w:val="auto"/>
          <w:sz w:val="28"/>
          <w:szCs w:val="28"/>
          <w:u w:val="single"/>
        </w:rPr>
        <w:t>Total Post 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  <w:r w:rsidRPr="00217421">
        <w:rPr>
          <w:rFonts w:asciiTheme="minorHAnsi" w:hAnsiTheme="minorHAnsi" w:cstheme="minorBidi"/>
          <w:color w:val="auto"/>
          <w:sz w:val="28"/>
          <w:szCs w:val="28"/>
        </w:rPr>
        <w:t xml:space="preserve"> 1200 to</w:t>
      </w:r>
      <w:r>
        <w:rPr>
          <w:rFonts w:asciiTheme="minorHAnsi" w:hAnsiTheme="minorHAnsi" w:cstheme="minorBidi"/>
          <w:color w:val="auto"/>
          <w:sz w:val="28"/>
          <w:szCs w:val="28"/>
        </w:rPr>
        <w:t>ns</w:t>
      </w:r>
    </w:p>
    <w:p w14:paraId="5F9E2DB3" w14:textId="4D900E37" w:rsidR="00217421" w:rsidRDefault="00217421" w:rsidP="00217421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217421">
        <w:rPr>
          <w:rFonts w:asciiTheme="minorHAnsi" w:hAnsiTheme="minorHAnsi" w:cstheme="minorBidi"/>
          <w:color w:val="auto"/>
          <w:sz w:val="28"/>
          <w:szCs w:val="28"/>
          <w:u w:val="single"/>
        </w:rPr>
        <w:t>Duration of the project</w:t>
      </w:r>
      <w:r>
        <w:rPr>
          <w:rFonts w:asciiTheme="minorHAnsi" w:hAnsiTheme="minorHAnsi" w:cstheme="minorBidi"/>
          <w:color w:val="auto"/>
          <w:sz w:val="28"/>
          <w:szCs w:val="28"/>
        </w:rPr>
        <w:t>: 7 months</w:t>
      </w:r>
    </w:p>
    <w:p w14:paraId="2A7E29A0" w14:textId="0D3FB3E4" w:rsidR="00217421" w:rsidRPr="00D475D7" w:rsidRDefault="00D475D7" w:rsidP="00D475D7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D475D7">
        <w:rPr>
          <w:rFonts w:asciiTheme="minorHAnsi" w:hAnsiTheme="minorHAnsi" w:cstheme="minorBidi"/>
          <w:b/>
          <w:bCs/>
          <w:color w:val="auto"/>
          <w:sz w:val="28"/>
          <w:szCs w:val="28"/>
        </w:rPr>
        <w:t>Jetty Dammietta</w:t>
      </w:r>
    </w:p>
    <w:p w14:paraId="5FE4F291" w14:textId="26CBF4D1" w:rsidR="00D475D7" w:rsidRDefault="00D475D7" w:rsidP="00D475D7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24 post tension pre-cast b</w:t>
      </w:r>
      <w:r w:rsidRPr="00D475D7">
        <w:rPr>
          <w:rFonts w:asciiTheme="minorHAnsi" w:hAnsiTheme="minorHAnsi" w:cstheme="minorBidi"/>
          <w:color w:val="auto"/>
          <w:sz w:val="28"/>
          <w:szCs w:val="28"/>
        </w:rPr>
        <w:t>eams</w:t>
      </w:r>
      <w:r>
        <w:rPr>
          <w:rFonts w:asciiTheme="minorHAnsi" w:hAnsiTheme="minorHAnsi" w:cstheme="minorBidi"/>
          <w:color w:val="auto"/>
          <w:sz w:val="28"/>
          <w:szCs w:val="28"/>
        </w:rPr>
        <w:t>.</w:t>
      </w:r>
    </w:p>
    <w:p w14:paraId="5FB46678" w14:textId="39015853" w:rsidR="00D475D7" w:rsidRPr="00167260" w:rsidRDefault="007D646F" w:rsidP="007D646F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b/>
          <w:bCs/>
          <w:color w:val="auto"/>
          <w:sz w:val="28"/>
          <w:szCs w:val="28"/>
        </w:rPr>
        <w:t>Smart Village Buildings A7</w:t>
      </w:r>
    </w:p>
    <w:p w14:paraId="26963BA8" w14:textId="77777777" w:rsidR="007D646F" w:rsidRDefault="007D646F" w:rsidP="007D646F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10000 sq</w:t>
      </w:r>
      <w:r w:rsidRPr="007D646F">
        <w:rPr>
          <w:rFonts w:asciiTheme="minorHAnsi" w:hAnsiTheme="minorHAnsi" w:cstheme="minorBidi"/>
          <w:color w:val="auto"/>
          <w:sz w:val="28"/>
          <w:szCs w:val="28"/>
        </w:rPr>
        <w:t xml:space="preserve">m </w:t>
      </w:r>
      <w:r>
        <w:rPr>
          <w:rFonts w:asciiTheme="minorHAnsi" w:hAnsiTheme="minorHAnsi" w:cstheme="minorBidi"/>
          <w:color w:val="auto"/>
          <w:sz w:val="28"/>
          <w:szCs w:val="28"/>
        </w:rPr>
        <w:t>of flat slab 6 floors. Bonded p</w:t>
      </w:r>
      <w:r w:rsidRPr="007D646F">
        <w:rPr>
          <w:rFonts w:asciiTheme="minorHAnsi" w:hAnsiTheme="minorHAnsi" w:cstheme="minorBidi"/>
          <w:color w:val="auto"/>
          <w:sz w:val="28"/>
          <w:szCs w:val="28"/>
        </w:rPr>
        <w:t xml:space="preserve">ost-tensioning system was applied in one direction. </w:t>
      </w:r>
    </w:p>
    <w:p w14:paraId="6C812A34" w14:textId="77777777" w:rsidR="007D646F" w:rsidRDefault="007D646F" w:rsidP="007D646F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Total p</w:t>
      </w:r>
      <w:r w:rsidRPr="007D646F">
        <w:rPr>
          <w:rFonts w:asciiTheme="minorHAnsi" w:hAnsiTheme="minorHAnsi" w:cstheme="minorBidi"/>
          <w:color w:val="auto"/>
          <w:sz w:val="28"/>
          <w:szCs w:val="28"/>
        </w:rPr>
        <w:t>ost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7D646F">
        <w:rPr>
          <w:rFonts w:asciiTheme="minorHAnsi" w:hAnsiTheme="minorHAnsi" w:cstheme="minorBidi"/>
          <w:color w:val="auto"/>
          <w:sz w:val="28"/>
          <w:szCs w:val="28"/>
        </w:rPr>
        <w:t>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 50 tons</w:t>
      </w:r>
    </w:p>
    <w:p w14:paraId="03A646B7" w14:textId="4D57731E" w:rsidR="007D646F" w:rsidRDefault="007D646F" w:rsidP="007D646F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Duration of the project:</w:t>
      </w:r>
      <w:r w:rsidR="001A1C6A">
        <w:rPr>
          <w:rFonts w:asciiTheme="minorHAnsi" w:hAnsiTheme="minorHAnsi" w:cstheme="minorBidi"/>
          <w:color w:val="auto"/>
          <w:sz w:val="28"/>
          <w:szCs w:val="28"/>
        </w:rPr>
        <w:t xml:space="preserve"> 4 months</w:t>
      </w:r>
    </w:p>
    <w:p w14:paraId="2EE835D8" w14:textId="3EE01C53" w:rsidR="001A1C6A" w:rsidRPr="00167260" w:rsidRDefault="001A1C6A" w:rsidP="001A1C6A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b/>
          <w:bCs/>
          <w:color w:val="auto"/>
          <w:sz w:val="28"/>
          <w:szCs w:val="28"/>
        </w:rPr>
        <w:t>Smart Village Buildings B115</w:t>
      </w:r>
    </w:p>
    <w:p w14:paraId="76B8090A" w14:textId="31259BD7" w:rsidR="001A1C6A" w:rsidRDefault="001A1C6A" w:rsidP="001A1C6A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lastRenderedPageBreak/>
        <w:t>14000 sqm of flat slab 5 f</w:t>
      </w:r>
      <w:r w:rsidRPr="001A1C6A">
        <w:rPr>
          <w:rFonts w:asciiTheme="minorHAnsi" w:hAnsiTheme="minorHAnsi" w:cstheme="minorBidi"/>
          <w:color w:val="auto"/>
          <w:sz w:val="28"/>
          <w:szCs w:val="28"/>
        </w:rPr>
        <w:t>loors.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Bonded p</w:t>
      </w:r>
      <w:r w:rsidRPr="001A1C6A">
        <w:rPr>
          <w:rFonts w:asciiTheme="minorHAnsi" w:hAnsiTheme="minorHAnsi" w:cstheme="minorBidi"/>
          <w:color w:val="auto"/>
          <w:sz w:val="28"/>
          <w:szCs w:val="28"/>
        </w:rPr>
        <w:t>ost-tensioning system was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1A1C6A">
        <w:rPr>
          <w:rFonts w:asciiTheme="minorHAnsi" w:hAnsiTheme="minorHAnsi" w:cstheme="minorBidi"/>
          <w:color w:val="auto"/>
          <w:sz w:val="28"/>
          <w:szCs w:val="28"/>
        </w:rPr>
        <w:t xml:space="preserve">applied in both directions. </w:t>
      </w:r>
    </w:p>
    <w:p w14:paraId="2DA9D9E8" w14:textId="732275E0" w:rsidR="001A1C6A" w:rsidRPr="001A1C6A" w:rsidRDefault="001A1C6A" w:rsidP="001A1C6A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A1C6A">
        <w:rPr>
          <w:rFonts w:asciiTheme="minorHAnsi" w:hAnsiTheme="minorHAnsi" w:cstheme="minorBidi"/>
          <w:color w:val="auto"/>
          <w:sz w:val="28"/>
          <w:szCs w:val="28"/>
        </w:rPr>
        <w:t>Total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p</w:t>
      </w:r>
      <w:r w:rsidRPr="001A1C6A">
        <w:rPr>
          <w:rFonts w:asciiTheme="minorHAnsi" w:hAnsiTheme="minorHAnsi" w:cstheme="minorBidi"/>
          <w:color w:val="auto"/>
          <w:sz w:val="28"/>
          <w:szCs w:val="28"/>
        </w:rPr>
        <w:t>ost 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 70 tons</w:t>
      </w:r>
    </w:p>
    <w:p w14:paraId="36AB6908" w14:textId="4E978F88" w:rsidR="001A1C6A" w:rsidRDefault="001A1C6A" w:rsidP="001A1C6A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Duration of the project: 3 months</w:t>
      </w:r>
    </w:p>
    <w:p w14:paraId="0AD86153" w14:textId="6B506B3B" w:rsidR="001A1C6A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Raya H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olding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B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uilding</w:t>
      </w:r>
    </w:p>
    <w:p w14:paraId="30064551" w14:textId="77777777" w:rsidR="00167260" w:rsidRDefault="00167260" w:rsidP="00167260">
      <w:pPr>
        <w:pStyle w:val="Default"/>
        <w:ind w:firstLine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15000 sqm of post beam 7 floors, total 210 b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 xml:space="preserve">eams. </w:t>
      </w:r>
    </w:p>
    <w:p w14:paraId="0CBA91E8" w14:textId="77777777" w:rsidR="00167260" w:rsidRDefault="00167260" w:rsidP="00167260">
      <w:pPr>
        <w:pStyle w:val="Default"/>
        <w:ind w:firstLine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Total Post 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 75 tons</w:t>
      </w:r>
    </w:p>
    <w:p w14:paraId="101D0C27" w14:textId="1A386660" w:rsidR="007A74CE" w:rsidRDefault="00167260" w:rsidP="00167260">
      <w:pPr>
        <w:pStyle w:val="Default"/>
        <w:ind w:firstLine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Duration of the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project: 4 months</w:t>
      </w:r>
    </w:p>
    <w:p w14:paraId="00BC1DE9" w14:textId="5B2283A4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Ashmoon Hospital</w:t>
      </w:r>
    </w:p>
    <w:p w14:paraId="5CDE1475" w14:textId="722A6EEC" w:rsidR="00167260" w:rsidRP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200</w:t>
      </w:r>
      <w:r>
        <w:rPr>
          <w:rFonts w:asciiTheme="minorHAnsi" w:hAnsiTheme="minorHAnsi" w:cstheme="minorBidi"/>
          <w:color w:val="auto"/>
          <w:sz w:val="28"/>
          <w:szCs w:val="28"/>
        </w:rPr>
        <w:t>0 sqm of flat slab 3 floors. Bonded p</w:t>
      </w:r>
      <w:r w:rsidR="00112662">
        <w:rPr>
          <w:rFonts w:asciiTheme="minorHAnsi" w:hAnsiTheme="minorHAnsi" w:cstheme="minorBidi"/>
          <w:color w:val="auto"/>
          <w:sz w:val="28"/>
          <w:szCs w:val="28"/>
        </w:rPr>
        <w:t>ost-tension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 xml:space="preserve"> system was applied in both directions.</w:t>
      </w:r>
    </w:p>
    <w:p w14:paraId="663198AA" w14:textId="77777777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Total Post 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 20 tons</w:t>
      </w:r>
    </w:p>
    <w:p w14:paraId="562116C6" w14:textId="4B12B529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Duration of the project: 2 months</w:t>
      </w:r>
    </w:p>
    <w:p w14:paraId="27BCC25C" w14:textId="37AAABC7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Kafr El Zayat Hospital</w:t>
      </w:r>
    </w:p>
    <w:p w14:paraId="6AB28E3C" w14:textId="5E916711" w:rsidR="00167260" w:rsidRP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2000 sqm of flat slab 3 floors. Bonded p</w:t>
      </w:r>
      <w:r w:rsidR="00112662">
        <w:rPr>
          <w:rFonts w:asciiTheme="minorHAnsi" w:hAnsiTheme="minorHAnsi" w:cstheme="minorBidi"/>
          <w:color w:val="auto"/>
          <w:sz w:val="28"/>
          <w:szCs w:val="28"/>
        </w:rPr>
        <w:t>ost-tension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 xml:space="preserve"> system was applied in both directions.</w:t>
      </w:r>
    </w:p>
    <w:p w14:paraId="47717396" w14:textId="77777777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Total Post 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 20 tons</w:t>
      </w:r>
    </w:p>
    <w:p w14:paraId="298CC703" w14:textId="6A4B4192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Duration of the project: 2 months</w:t>
      </w:r>
    </w:p>
    <w:p w14:paraId="641F7519" w14:textId="5FCB2974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Four Seasons Hotel</w:t>
      </w:r>
    </w:p>
    <w:p w14:paraId="71F84594" w14:textId="77777777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Bonded post-tension beams for the s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 xml:space="preserve">wimming Pool. </w:t>
      </w:r>
    </w:p>
    <w:p w14:paraId="7A34B3B6" w14:textId="77777777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Total p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>ost tension cables</w:t>
      </w:r>
      <w:r>
        <w:rPr>
          <w:rFonts w:asciiTheme="minorHAnsi" w:hAnsiTheme="minorHAnsi" w:cstheme="minorBidi"/>
          <w:color w:val="auto"/>
          <w:sz w:val="28"/>
          <w:szCs w:val="28"/>
        </w:rPr>
        <w:t>: 20 tons</w:t>
      </w:r>
    </w:p>
    <w:p w14:paraId="100241E0" w14:textId="6CD5E1D6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Duration of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the project: 1 month</w:t>
      </w:r>
    </w:p>
    <w:p w14:paraId="6445BDB6" w14:textId="6E81DA51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Sadat W</w:t>
      </w:r>
      <w:r w:rsid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ood F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actory</w:t>
      </w:r>
    </w:p>
    <w:p w14:paraId="73DD414A" w14:textId="02D2C859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6 post tension pre-cast beams, 26 m span</w:t>
      </w:r>
    </w:p>
    <w:p w14:paraId="6B5CACC9" w14:textId="5B5EEA5D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Arzew-Algeria-LNG/LPG Tanks</w:t>
      </w:r>
    </w:p>
    <w:p w14:paraId="44E68A92" w14:textId="4ED69C83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Post-tension work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Bidi"/>
          <w:color w:val="auto"/>
          <w:sz w:val="28"/>
          <w:szCs w:val="28"/>
        </w:rPr>
        <w:t>for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 xml:space="preserve"> two LNG, one buta</w:t>
      </w:r>
      <w:r>
        <w:rPr>
          <w:rFonts w:asciiTheme="minorHAnsi" w:hAnsiTheme="minorHAnsi" w:cstheme="minorBidi"/>
          <w:color w:val="auto"/>
          <w:sz w:val="28"/>
          <w:szCs w:val="28"/>
        </w:rPr>
        <w:t>ne and one propane storage tank</w:t>
      </w:r>
    </w:p>
    <w:p w14:paraId="2F5380D2" w14:textId="5146C630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King Abdullah Bin Abd Al-Aziz for Mataf Extensi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on - Makkah, Saudi Arabia</w:t>
      </w:r>
    </w:p>
    <w:p w14:paraId="4846E576" w14:textId="0F871C17" w:rsidR="00167260" w:rsidRP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Supply and t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>echnical a</w:t>
      </w:r>
      <w:r>
        <w:rPr>
          <w:rFonts w:asciiTheme="minorHAnsi" w:hAnsiTheme="minorHAnsi" w:cstheme="minorBidi"/>
          <w:color w:val="auto"/>
          <w:sz w:val="28"/>
          <w:szCs w:val="28"/>
        </w:rPr>
        <w:t>ssistance of the post-tension construction</w:t>
      </w:r>
      <w:r w:rsidRPr="00167260">
        <w:rPr>
          <w:rFonts w:asciiTheme="minorHAnsi" w:hAnsiTheme="minorHAnsi" w:cstheme="minorBidi"/>
          <w:color w:val="auto"/>
          <w:sz w:val="28"/>
          <w:szCs w:val="28"/>
        </w:rPr>
        <w:t>.</w:t>
      </w:r>
    </w:p>
    <w:p w14:paraId="62DDC34C" w14:textId="77777777" w:rsidR="00167260" w:rsidRP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Contractor: SAUDI BINLADEN Group</w:t>
      </w:r>
    </w:p>
    <w:p w14:paraId="709A15DF" w14:textId="77777777" w:rsidR="00167260" w:rsidRP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Consultant: Dar AL-Handasah</w:t>
      </w:r>
    </w:p>
    <w:p w14:paraId="232E0797" w14:textId="6245EEFD" w:rsidR="00167260" w:rsidRDefault="00167260" w:rsidP="00167260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167260">
        <w:rPr>
          <w:rFonts w:asciiTheme="minorHAnsi" w:hAnsiTheme="minorHAnsi" w:cstheme="minorBidi"/>
          <w:color w:val="auto"/>
          <w:sz w:val="28"/>
          <w:szCs w:val="28"/>
        </w:rPr>
        <w:t>Client: Ministry of Finance</w:t>
      </w:r>
    </w:p>
    <w:p w14:paraId="4D4D4ED5" w14:textId="590AC424" w:rsidR="00167260" w:rsidRPr="00D95AEF" w:rsidRDefault="00167260" w:rsidP="00167260">
      <w:pPr>
        <w:pStyle w:val="Default"/>
        <w:numPr>
          <w:ilvl w:val="0"/>
          <w:numId w:val="9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Wadi Leban Bridge – Riyadh, Saudi Arabia</w:t>
      </w:r>
    </w:p>
    <w:p w14:paraId="419B5296" w14:textId="77777777" w:rsidR="00340ECD" w:rsidRDefault="00340ECD" w:rsidP="00340ECD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340ECD">
        <w:rPr>
          <w:rFonts w:asciiTheme="minorHAnsi" w:hAnsiTheme="minorHAnsi" w:cstheme="minorBidi"/>
          <w:color w:val="auto"/>
          <w:sz w:val="28"/>
          <w:szCs w:val="28"/>
        </w:rPr>
        <w:t>During an abnormal storm in May 2013, excessive vibrations of the stay cables were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340ECD">
        <w:rPr>
          <w:rFonts w:asciiTheme="minorHAnsi" w:hAnsiTheme="minorHAnsi" w:cstheme="minorBidi"/>
          <w:color w:val="auto"/>
          <w:sz w:val="28"/>
          <w:szCs w:val="28"/>
        </w:rPr>
        <w:t>observed and accordingly the client requested a stay cable preliminary inspection to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be carried </w:t>
      </w:r>
      <w:r w:rsidRPr="00340ECD">
        <w:rPr>
          <w:rFonts w:asciiTheme="minorHAnsi" w:hAnsiTheme="minorHAnsi" w:cstheme="minorBidi"/>
          <w:color w:val="auto"/>
          <w:sz w:val="28"/>
          <w:szCs w:val="28"/>
        </w:rPr>
        <w:t xml:space="preserve">out by VSL’s expert representatives. </w:t>
      </w:r>
    </w:p>
    <w:p w14:paraId="7EB70D96" w14:textId="627C46A7" w:rsidR="00340ECD" w:rsidRPr="00340ECD" w:rsidRDefault="00340ECD" w:rsidP="00340ECD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 w:rsidRPr="00340ECD">
        <w:rPr>
          <w:rFonts w:asciiTheme="minorHAnsi" w:hAnsiTheme="minorHAnsi" w:cstheme="minorBidi"/>
          <w:color w:val="auto"/>
          <w:sz w:val="28"/>
          <w:szCs w:val="28"/>
        </w:rPr>
        <w:t>The stay cable preliminary inspection</w:t>
      </w:r>
      <w:r>
        <w:rPr>
          <w:rFonts w:asciiTheme="minorHAnsi" w:hAnsiTheme="minorHAnsi" w:cstheme="minorBidi"/>
          <w:color w:val="auto"/>
          <w:sz w:val="28"/>
          <w:szCs w:val="28"/>
        </w:rPr>
        <w:t xml:space="preserve"> was performed on 1st &amp;</w:t>
      </w:r>
      <w:r w:rsidRPr="00340ECD">
        <w:rPr>
          <w:rFonts w:asciiTheme="minorHAnsi" w:hAnsiTheme="minorHAnsi" w:cstheme="minorBidi"/>
          <w:color w:val="auto"/>
          <w:sz w:val="28"/>
          <w:szCs w:val="28"/>
        </w:rPr>
        <w:t xml:space="preserve"> 2nd of June 2013.</w:t>
      </w:r>
    </w:p>
    <w:p w14:paraId="0D138A73" w14:textId="525F6279" w:rsidR="00167260" w:rsidRDefault="00340ECD" w:rsidP="00340ECD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lastRenderedPageBreak/>
        <w:t>VSL’s scope included the d</w:t>
      </w:r>
      <w:r w:rsidRPr="00340ECD">
        <w:rPr>
          <w:rFonts w:asciiTheme="minorHAnsi" w:hAnsiTheme="minorHAnsi" w:cstheme="minorBidi"/>
          <w:color w:val="auto"/>
          <w:sz w:val="28"/>
          <w:szCs w:val="28"/>
        </w:rPr>
        <w:t>esign, supply and insta</w:t>
      </w:r>
      <w:r>
        <w:rPr>
          <w:rFonts w:asciiTheme="minorHAnsi" w:hAnsiTheme="minorHAnsi" w:cstheme="minorBidi"/>
          <w:color w:val="auto"/>
          <w:sz w:val="28"/>
          <w:szCs w:val="28"/>
        </w:rPr>
        <w:t>llation of friction damper and stay cable i</w:t>
      </w:r>
      <w:r w:rsidRPr="00340ECD">
        <w:rPr>
          <w:rFonts w:asciiTheme="minorHAnsi" w:hAnsiTheme="minorHAnsi" w:cstheme="minorBidi"/>
          <w:color w:val="auto"/>
          <w:sz w:val="28"/>
          <w:szCs w:val="28"/>
        </w:rPr>
        <w:t>nspection.</w:t>
      </w:r>
    </w:p>
    <w:p w14:paraId="2B24D12E" w14:textId="2F69BFAF" w:rsidR="00340ECD" w:rsidRPr="00D95AEF" w:rsidRDefault="00340ECD" w:rsidP="00340ECD">
      <w:pPr>
        <w:pStyle w:val="Default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E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G LNG TANK 1,S.A. - Malabo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>, Equatorial</w:t>
      </w:r>
      <w:r w:rsidRPr="00D95AEF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Guinea </w:t>
      </w:r>
    </w:p>
    <w:p w14:paraId="46C140E3" w14:textId="5296DE53" w:rsidR="00340ECD" w:rsidRDefault="00340ECD" w:rsidP="00340ECD">
      <w:pPr>
        <w:pStyle w:val="Default"/>
        <w:ind w:left="360"/>
        <w:rPr>
          <w:sz w:val="28"/>
          <w:szCs w:val="28"/>
        </w:rPr>
      </w:pPr>
      <w:r w:rsidRPr="00340ECD">
        <w:rPr>
          <w:sz w:val="28"/>
          <w:szCs w:val="28"/>
        </w:rPr>
        <w:t>63 precast beams</w:t>
      </w:r>
      <w:r>
        <w:rPr>
          <w:sz w:val="28"/>
          <w:szCs w:val="28"/>
        </w:rPr>
        <w:t>.</w:t>
      </w:r>
    </w:p>
    <w:p w14:paraId="5B8C1F58" w14:textId="4E98AFA3" w:rsidR="00340ECD" w:rsidRPr="00340ECD" w:rsidRDefault="00340ECD" w:rsidP="00340ECD">
      <w:pPr>
        <w:pStyle w:val="Default"/>
        <w:ind w:left="360"/>
        <w:rPr>
          <w:sz w:val="28"/>
          <w:szCs w:val="28"/>
        </w:rPr>
      </w:pPr>
      <w:r w:rsidRPr="00340ECD">
        <w:rPr>
          <w:sz w:val="28"/>
          <w:szCs w:val="28"/>
        </w:rPr>
        <w:t>Total Post tension cables</w:t>
      </w:r>
      <w:r>
        <w:rPr>
          <w:sz w:val="28"/>
          <w:szCs w:val="28"/>
        </w:rPr>
        <w:t>: 45 tons</w:t>
      </w:r>
    </w:p>
    <w:p w14:paraId="299B52F4" w14:textId="77777777" w:rsidR="00340ECD" w:rsidRPr="00340ECD" w:rsidRDefault="00340ECD" w:rsidP="00340ECD">
      <w:pPr>
        <w:pStyle w:val="Default"/>
        <w:rPr>
          <w:b/>
          <w:bCs/>
          <w:sz w:val="28"/>
          <w:szCs w:val="28"/>
          <w:u w:val="single"/>
        </w:rPr>
      </w:pPr>
    </w:p>
    <w:p w14:paraId="0A163231" w14:textId="10904ADC" w:rsidR="000151C7" w:rsidRDefault="000151C7" w:rsidP="000151C7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On-Going </w:t>
      </w:r>
      <w:r w:rsidRPr="00CE4594">
        <w:rPr>
          <w:b/>
          <w:bCs/>
          <w:sz w:val="28"/>
          <w:szCs w:val="28"/>
          <w:u w:val="single"/>
        </w:rPr>
        <w:t>Projects</w:t>
      </w:r>
    </w:p>
    <w:p w14:paraId="46CA2844" w14:textId="06673790" w:rsidR="00340ECD" w:rsidRPr="00D95AEF" w:rsidRDefault="000151C7" w:rsidP="000151C7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 w:rsidRPr="00D95AEF">
        <w:rPr>
          <w:b/>
          <w:bCs/>
          <w:sz w:val="28"/>
          <w:szCs w:val="28"/>
        </w:rPr>
        <w:t>Marrasem – New Administrative Capital-R5</w:t>
      </w:r>
    </w:p>
    <w:p w14:paraId="07F3320A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Bonded post-tension</w:t>
      </w:r>
      <w:r w:rsidRPr="00D95AEF">
        <w:rPr>
          <w:sz w:val="28"/>
          <w:szCs w:val="28"/>
        </w:rPr>
        <w:t xml:space="preserve"> system was applied in both directions. </w:t>
      </w:r>
    </w:p>
    <w:p w14:paraId="0EE0AC91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 w:rsidRPr="00D95AEF">
        <w:rPr>
          <w:sz w:val="28"/>
          <w:szCs w:val="28"/>
        </w:rPr>
        <w:t>Total Post tension cables</w:t>
      </w:r>
      <w:r>
        <w:rPr>
          <w:sz w:val="28"/>
          <w:szCs w:val="28"/>
        </w:rPr>
        <w:t>:</w:t>
      </w:r>
      <w:r w:rsidRPr="00D95AEF">
        <w:rPr>
          <w:sz w:val="28"/>
          <w:szCs w:val="28"/>
        </w:rPr>
        <w:t xml:space="preserve"> 3000</w:t>
      </w:r>
      <w:r>
        <w:rPr>
          <w:sz w:val="28"/>
          <w:szCs w:val="28"/>
        </w:rPr>
        <w:t xml:space="preserve"> tons</w:t>
      </w:r>
    </w:p>
    <w:p w14:paraId="3FDE40B8" w14:textId="4FE2187C" w:rsidR="000151C7" w:rsidRDefault="00D95AEF" w:rsidP="00D95AE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Duration of the project: 24 months</w:t>
      </w:r>
    </w:p>
    <w:p w14:paraId="2FD23A12" w14:textId="218E982D" w:rsidR="00D95AEF" w:rsidRPr="00D95AEF" w:rsidRDefault="00D95AEF" w:rsidP="00D95AEF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 w:rsidRPr="00D95AEF">
        <w:rPr>
          <w:b/>
          <w:bCs/>
          <w:sz w:val="28"/>
          <w:szCs w:val="28"/>
        </w:rPr>
        <w:t>Marrasem – Medical Complex, Suez</w:t>
      </w:r>
    </w:p>
    <w:p w14:paraId="656E8438" w14:textId="77777777" w:rsidR="00D95AEF" w:rsidRDefault="00D95AEF" w:rsidP="00D95AEF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Bonded post-tension</w:t>
      </w:r>
      <w:r w:rsidRPr="00D95AEF">
        <w:rPr>
          <w:sz w:val="28"/>
          <w:szCs w:val="28"/>
        </w:rPr>
        <w:t xml:space="preserve"> system was applied in both directions. </w:t>
      </w:r>
    </w:p>
    <w:p w14:paraId="65FC0C54" w14:textId="37836887" w:rsidR="00D95AEF" w:rsidRDefault="00D95AEF" w:rsidP="00D95AEF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Total Post tension cables: 395 tons</w:t>
      </w:r>
    </w:p>
    <w:p w14:paraId="4C65A869" w14:textId="11A99592" w:rsidR="000151C7" w:rsidRDefault="00D95AEF" w:rsidP="00D95AEF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Duration of the project: 6 months</w:t>
      </w:r>
    </w:p>
    <w:p w14:paraId="31DBAF12" w14:textId="1FC7A36E" w:rsidR="00D95AEF" w:rsidRPr="00D95AEF" w:rsidRDefault="00D95AEF" w:rsidP="00D95AEF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 w:rsidRPr="00D95AEF">
        <w:rPr>
          <w:b/>
          <w:bCs/>
          <w:sz w:val="28"/>
          <w:szCs w:val="28"/>
        </w:rPr>
        <w:t>CPM precast factory – Palm Hills, Giza</w:t>
      </w:r>
    </w:p>
    <w:p w14:paraId="00A8D31E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140 Villas - precast slabs.</w:t>
      </w:r>
    </w:p>
    <w:p w14:paraId="1CFFE583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Total p</w:t>
      </w:r>
      <w:r w:rsidRPr="00D95AEF">
        <w:rPr>
          <w:sz w:val="28"/>
          <w:szCs w:val="28"/>
        </w:rPr>
        <w:t>ost tension cables</w:t>
      </w:r>
      <w:r>
        <w:rPr>
          <w:sz w:val="28"/>
          <w:szCs w:val="28"/>
        </w:rPr>
        <w:t>:</w:t>
      </w:r>
      <w:r w:rsidRPr="00D95AEF">
        <w:rPr>
          <w:sz w:val="28"/>
          <w:szCs w:val="28"/>
        </w:rPr>
        <w:t xml:space="preserve"> 100 tons </w:t>
      </w:r>
    </w:p>
    <w:p w14:paraId="7670AF5D" w14:textId="40A3C0C1" w:rsidR="00D95AEF" w:rsidRDefault="00D95AEF" w:rsidP="00D95AEF">
      <w:pPr>
        <w:pStyle w:val="Default"/>
        <w:ind w:left="720"/>
        <w:rPr>
          <w:sz w:val="28"/>
          <w:szCs w:val="28"/>
        </w:rPr>
      </w:pPr>
      <w:r w:rsidRPr="00D95AEF">
        <w:rPr>
          <w:sz w:val="28"/>
          <w:szCs w:val="28"/>
        </w:rPr>
        <w:t>Duration of the project</w:t>
      </w:r>
      <w:r>
        <w:rPr>
          <w:sz w:val="28"/>
          <w:szCs w:val="28"/>
        </w:rPr>
        <w:t>: 4 months</w:t>
      </w:r>
    </w:p>
    <w:p w14:paraId="652679AA" w14:textId="1C3DECD9" w:rsidR="00D95AEF" w:rsidRPr="00D95AEF" w:rsidRDefault="00D95AEF" w:rsidP="00D95AEF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 w:rsidRPr="00D95AEF">
        <w:rPr>
          <w:b/>
          <w:bCs/>
          <w:sz w:val="28"/>
          <w:szCs w:val="28"/>
        </w:rPr>
        <w:t>IC Group – The Office Mall, New Administrative Capital</w:t>
      </w:r>
    </w:p>
    <w:p w14:paraId="47066615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Bonded post-tension</w:t>
      </w:r>
      <w:r w:rsidRPr="00D95AEF">
        <w:rPr>
          <w:sz w:val="28"/>
          <w:szCs w:val="28"/>
        </w:rPr>
        <w:t xml:space="preserve"> system was applied in both directions. </w:t>
      </w:r>
    </w:p>
    <w:p w14:paraId="0D6EEEC5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 w:rsidRPr="00D95AEF">
        <w:rPr>
          <w:sz w:val="28"/>
          <w:szCs w:val="28"/>
        </w:rPr>
        <w:t>Total Post tension cables</w:t>
      </w:r>
      <w:r>
        <w:rPr>
          <w:sz w:val="28"/>
          <w:szCs w:val="28"/>
        </w:rPr>
        <w:t>:</w:t>
      </w:r>
      <w:r w:rsidRPr="00D95AEF">
        <w:rPr>
          <w:sz w:val="28"/>
          <w:szCs w:val="28"/>
        </w:rPr>
        <w:t xml:space="preserve"> 142</w:t>
      </w:r>
      <w:r>
        <w:rPr>
          <w:sz w:val="28"/>
          <w:szCs w:val="28"/>
        </w:rPr>
        <w:t xml:space="preserve"> tons</w:t>
      </w:r>
    </w:p>
    <w:p w14:paraId="0EB40ADD" w14:textId="7A302204" w:rsidR="00D95AEF" w:rsidRDefault="00D95AEF" w:rsidP="00D95AE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Duration of the project: 6 months</w:t>
      </w:r>
    </w:p>
    <w:p w14:paraId="2395F1EF" w14:textId="6D66F57D" w:rsidR="00D95AEF" w:rsidRPr="00D95AEF" w:rsidRDefault="00D95AEF" w:rsidP="00D95AEF">
      <w:pPr>
        <w:pStyle w:val="Default"/>
        <w:numPr>
          <w:ilvl w:val="0"/>
          <w:numId w:val="11"/>
        </w:numPr>
        <w:rPr>
          <w:b/>
          <w:bCs/>
          <w:sz w:val="28"/>
          <w:szCs w:val="28"/>
        </w:rPr>
      </w:pPr>
      <w:r w:rsidRPr="00D95AEF">
        <w:rPr>
          <w:b/>
          <w:bCs/>
          <w:sz w:val="28"/>
          <w:szCs w:val="28"/>
        </w:rPr>
        <w:t>IC Group – Gold Mall, New Administrative Capital</w:t>
      </w:r>
    </w:p>
    <w:p w14:paraId="26AAD04D" w14:textId="77777777" w:rsidR="00D95AEF" w:rsidRDefault="00D95AEF" w:rsidP="00D95AEF">
      <w:pPr>
        <w:pStyle w:val="Default"/>
        <w:ind w:left="720"/>
        <w:rPr>
          <w:sz w:val="28"/>
          <w:szCs w:val="28"/>
        </w:rPr>
      </w:pPr>
      <w:r w:rsidRPr="00D95AEF">
        <w:rPr>
          <w:sz w:val="28"/>
          <w:szCs w:val="28"/>
        </w:rPr>
        <w:t xml:space="preserve">Bonded Post-tensioning system was applied in both directions. </w:t>
      </w:r>
      <w:r>
        <w:rPr>
          <w:sz w:val="28"/>
          <w:szCs w:val="28"/>
        </w:rPr>
        <w:t>Total p</w:t>
      </w:r>
      <w:r w:rsidRPr="00D95AEF">
        <w:rPr>
          <w:sz w:val="28"/>
          <w:szCs w:val="28"/>
        </w:rPr>
        <w:t>ost tension cables</w:t>
      </w:r>
      <w:r>
        <w:rPr>
          <w:sz w:val="28"/>
          <w:szCs w:val="28"/>
        </w:rPr>
        <w:t>:</w:t>
      </w:r>
      <w:r w:rsidRPr="00D95AEF">
        <w:rPr>
          <w:sz w:val="28"/>
          <w:szCs w:val="28"/>
        </w:rPr>
        <w:t xml:space="preserve"> 144</w:t>
      </w:r>
      <w:r>
        <w:rPr>
          <w:sz w:val="28"/>
          <w:szCs w:val="28"/>
        </w:rPr>
        <w:t xml:space="preserve"> tons</w:t>
      </w:r>
    </w:p>
    <w:p w14:paraId="302FDF41" w14:textId="77777777" w:rsidR="00D95AEF" w:rsidRDefault="00D95AEF" w:rsidP="00D95AEF">
      <w:pPr>
        <w:pStyle w:val="Default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Duration of the project:</w:t>
      </w:r>
      <w:r w:rsidRPr="00D95AEF">
        <w:rPr>
          <w:sz w:val="28"/>
          <w:szCs w:val="28"/>
        </w:rPr>
        <w:t xml:space="preserve"> 6 months.</w:t>
      </w:r>
      <w:r w:rsidRPr="00D95AEF">
        <w:rPr>
          <w:b/>
          <w:bCs/>
          <w:sz w:val="28"/>
          <w:szCs w:val="28"/>
          <w:u w:val="single"/>
        </w:rPr>
        <w:t xml:space="preserve"> </w:t>
      </w:r>
    </w:p>
    <w:p w14:paraId="5A694C26" w14:textId="77777777" w:rsidR="00D95AEF" w:rsidRDefault="00D95AEF" w:rsidP="00D95AEF">
      <w:pPr>
        <w:pStyle w:val="Default"/>
        <w:ind w:left="720"/>
        <w:rPr>
          <w:b/>
          <w:bCs/>
          <w:sz w:val="28"/>
          <w:szCs w:val="28"/>
          <w:u w:val="single"/>
        </w:rPr>
      </w:pPr>
    </w:p>
    <w:p w14:paraId="4EFEFABB" w14:textId="379496C8" w:rsidR="000A0D7B" w:rsidRPr="00D95AEF" w:rsidRDefault="000A0D7B" w:rsidP="00187AB8">
      <w:pPr>
        <w:pStyle w:val="Default"/>
        <w:rPr>
          <w:sz w:val="28"/>
          <w:szCs w:val="28"/>
        </w:rPr>
      </w:pPr>
      <w:r w:rsidRPr="00CE4594">
        <w:rPr>
          <w:b/>
          <w:bCs/>
          <w:sz w:val="28"/>
          <w:szCs w:val="28"/>
          <w:u w:val="single"/>
        </w:rPr>
        <w:t>Services</w:t>
      </w:r>
    </w:p>
    <w:p w14:paraId="4BD74AE6" w14:textId="77777777" w:rsidR="00187AB8" w:rsidRDefault="00187AB8" w:rsidP="00536D82">
      <w:pPr>
        <w:bidi w:val="0"/>
        <w:rPr>
          <w:rFonts w:ascii="Calibri" w:hAnsi="Calibri" w:cs="Calibri"/>
          <w:color w:val="000000"/>
          <w:sz w:val="28"/>
          <w:szCs w:val="28"/>
        </w:rPr>
      </w:pPr>
    </w:p>
    <w:p w14:paraId="5FE891F1" w14:textId="77777777" w:rsidR="00536D82" w:rsidRDefault="00536D82" w:rsidP="00536D82">
      <w:pPr>
        <w:bidi w:val="0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Design</w:t>
      </w:r>
    </w:p>
    <w:p w14:paraId="4E37616D" w14:textId="2FAED578" w:rsidR="00536D82" w:rsidRDefault="00187AB8" w:rsidP="00536D82">
      <w:pPr>
        <w:bidi w:val="0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With a deep understanding of your needs and utilizing the abilities of the future, Solargy Construction tailors progressive and in</w:t>
      </w:r>
      <w:r w:rsidR="00112662">
        <w:rPr>
          <w:rFonts w:ascii="Calibri" w:hAnsi="Calibri" w:cs="Calibri"/>
          <w:color w:val="000000"/>
          <w:sz w:val="28"/>
          <w:szCs w:val="28"/>
        </w:rPr>
        <w:t xml:space="preserve">novative designs that address </w:t>
      </w:r>
      <w:r>
        <w:rPr>
          <w:rFonts w:ascii="Calibri" w:hAnsi="Calibri" w:cs="Calibri"/>
          <w:color w:val="000000"/>
          <w:sz w:val="28"/>
          <w:szCs w:val="28"/>
        </w:rPr>
        <w:t xml:space="preserve">your expectations. </w:t>
      </w:r>
      <w:r w:rsidR="00536D82">
        <w:rPr>
          <w:rFonts w:ascii="Calibri" w:hAnsi="Calibri" w:cs="Calibri"/>
          <w:color w:val="000000"/>
          <w:sz w:val="28"/>
          <w:szCs w:val="28"/>
          <w:u w:val="single"/>
        </w:rPr>
        <w:t xml:space="preserve"> </w:t>
      </w:r>
    </w:p>
    <w:p w14:paraId="6BFB5646" w14:textId="486182ED" w:rsidR="00536D82" w:rsidRDefault="00536D82" w:rsidP="00536D82">
      <w:pPr>
        <w:bidi w:val="0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Cost &amp; Time Redu</w:t>
      </w:r>
      <w:r w:rsidRPr="00536D82">
        <w:rPr>
          <w:rFonts w:ascii="Calibri" w:hAnsi="Calibri" w:cs="Calibri"/>
          <w:color w:val="000000"/>
          <w:sz w:val="28"/>
          <w:szCs w:val="28"/>
          <w:u w:val="single"/>
        </w:rPr>
        <w:t>ction</w:t>
      </w:r>
    </w:p>
    <w:p w14:paraId="2FFFB3F4" w14:textId="2985F577" w:rsidR="00187AB8" w:rsidRPr="00187AB8" w:rsidRDefault="00187AB8" w:rsidP="00187AB8">
      <w:pPr>
        <w:pStyle w:val="NormalWeb"/>
        <w:shd w:val="clear" w:color="auto" w:fill="FFFFFF"/>
        <w:spacing w:before="0" w:beforeAutospacing="0" w:after="240" w:afterAutospacing="0"/>
        <w:rPr>
          <w:rFonts w:ascii="Calibri" w:eastAsiaTheme="minorHAnsi" w:hAnsi="Calibri" w:cs="Calibri"/>
          <w:color w:val="000000"/>
          <w:sz w:val="28"/>
          <w:szCs w:val="28"/>
        </w:rPr>
      </w:pPr>
      <w:r w:rsidRPr="00187AB8">
        <w:rPr>
          <w:rFonts w:ascii="Calibri" w:eastAsiaTheme="minorHAnsi" w:hAnsi="Calibri" w:cs="Calibri"/>
          <w:color w:val="000000"/>
          <w:sz w:val="28"/>
          <w:szCs w:val="28"/>
        </w:rPr>
        <w:lastRenderedPageBreak/>
        <w:t xml:space="preserve">Efficiency is synonymous to Solargy Construction's approach. We aim to reduce the time needed for implementation as well as </w:t>
      </w:r>
      <w:r>
        <w:rPr>
          <w:rFonts w:ascii="Calibri" w:eastAsiaTheme="minorHAnsi" w:hAnsi="Calibri" w:cs="Calibri"/>
          <w:color w:val="000000"/>
          <w:sz w:val="28"/>
          <w:szCs w:val="28"/>
        </w:rPr>
        <w:t xml:space="preserve">total concrete volume </w:t>
      </w:r>
      <w:r w:rsidRPr="00187AB8">
        <w:rPr>
          <w:rFonts w:ascii="Calibri" w:eastAsiaTheme="minorHAnsi" w:hAnsi="Calibri" w:cs="Calibri"/>
          <w:color w:val="000000"/>
          <w:sz w:val="28"/>
          <w:szCs w:val="28"/>
        </w:rPr>
        <w:t>and</w:t>
      </w:r>
      <w:r w:rsidRPr="00187AB8">
        <w:rPr>
          <w:rFonts w:ascii="Calibri" w:eastAsiaTheme="minorHAnsi" w:hAnsi="Calibri" w:cs="Calibri"/>
          <w:color w:val="000000"/>
          <w:sz w:val="28"/>
          <w:szCs w:val="28"/>
        </w:rPr>
        <w:t xml:space="preserve"> steel reinforcement.</w:t>
      </w:r>
    </w:p>
    <w:p w14:paraId="599F6517" w14:textId="4A957FEC" w:rsidR="00536D82" w:rsidRPr="00536D82" w:rsidRDefault="00536D82" w:rsidP="00536D82">
      <w:pPr>
        <w:bidi w:val="0"/>
        <w:rPr>
          <w:rFonts w:ascii="Calibri" w:hAnsi="Calibri" w:cs="Calibri"/>
          <w:color w:val="000000"/>
          <w:sz w:val="28"/>
          <w:szCs w:val="28"/>
          <w:u w:val="single"/>
        </w:rPr>
      </w:pPr>
      <w:r w:rsidRPr="00536D82">
        <w:rPr>
          <w:rFonts w:ascii="Calibri" w:hAnsi="Calibri" w:cs="Calibri"/>
          <w:color w:val="000000"/>
          <w:sz w:val="28"/>
          <w:szCs w:val="28"/>
          <w:u w:val="single"/>
        </w:rPr>
        <w:t>Civil Post-Tension</w:t>
      </w:r>
      <w:r w:rsidR="00CD47A3" w:rsidRPr="00536D82">
        <w:rPr>
          <w:rFonts w:ascii="Calibri" w:hAnsi="Calibri" w:cs="Calibri"/>
          <w:color w:val="000000"/>
          <w:sz w:val="28"/>
          <w:szCs w:val="28"/>
          <w:u w:val="single"/>
        </w:rPr>
        <w:t xml:space="preserve"> </w:t>
      </w:r>
      <w:r w:rsidRPr="00536D82">
        <w:rPr>
          <w:rFonts w:ascii="Calibri" w:hAnsi="Calibri" w:cs="Calibri"/>
          <w:color w:val="000000"/>
          <w:sz w:val="28"/>
          <w:szCs w:val="28"/>
          <w:u w:val="single"/>
        </w:rPr>
        <w:t>Solutions</w:t>
      </w:r>
    </w:p>
    <w:p w14:paraId="1D3E614B" w14:textId="556A0EC0" w:rsidR="00CD47A3" w:rsidRPr="00CD47A3" w:rsidRDefault="00CD47A3" w:rsidP="00536D82">
      <w:pPr>
        <w:bidi w:val="0"/>
        <w:rPr>
          <w:rFonts w:ascii="Calibri" w:hAnsi="Calibri" w:cs="Calibri"/>
          <w:color w:val="000000"/>
          <w:sz w:val="28"/>
          <w:szCs w:val="28"/>
        </w:rPr>
      </w:pPr>
      <w:r w:rsidRPr="00CD47A3">
        <w:rPr>
          <w:rFonts w:ascii="Calibri" w:hAnsi="Calibri" w:cs="Calibri"/>
          <w:color w:val="000000"/>
          <w:sz w:val="28"/>
          <w:szCs w:val="28"/>
        </w:rPr>
        <w:t>LNG tanks, reservoirs,</w:t>
      </w:r>
      <w:r w:rsidR="00536D8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CD47A3">
        <w:rPr>
          <w:rFonts w:ascii="Calibri" w:hAnsi="Calibri" w:cs="Calibri"/>
          <w:color w:val="000000"/>
          <w:sz w:val="28"/>
          <w:szCs w:val="28"/>
        </w:rPr>
        <w:t>plants, tunnels, off-shore platforms, concrete floating barges dams and stay cables.</w:t>
      </w:r>
    </w:p>
    <w:p w14:paraId="1030A386" w14:textId="5B77C71B" w:rsidR="00536D82" w:rsidRPr="00536D82" w:rsidRDefault="00536D82" w:rsidP="00CD47A3">
      <w:pPr>
        <w:bidi w:val="0"/>
        <w:rPr>
          <w:rFonts w:ascii="Calibri" w:hAnsi="Calibri" w:cs="Calibri"/>
          <w:color w:val="000000"/>
          <w:sz w:val="28"/>
          <w:szCs w:val="28"/>
          <w:u w:val="single"/>
        </w:rPr>
      </w:pPr>
      <w:r w:rsidRPr="00536D82">
        <w:rPr>
          <w:rFonts w:ascii="Calibri" w:hAnsi="Calibri" w:cs="Calibri"/>
          <w:color w:val="000000"/>
          <w:sz w:val="28"/>
          <w:szCs w:val="28"/>
          <w:u w:val="single"/>
        </w:rPr>
        <w:t>Precasting &amp; Segmental Bridge E</w:t>
      </w:r>
      <w:r w:rsidR="00CD47A3" w:rsidRPr="00536D82">
        <w:rPr>
          <w:rFonts w:ascii="Calibri" w:hAnsi="Calibri" w:cs="Calibri"/>
          <w:color w:val="000000"/>
          <w:sz w:val="28"/>
          <w:szCs w:val="28"/>
          <w:u w:val="single"/>
        </w:rPr>
        <w:t>rection</w:t>
      </w:r>
    </w:p>
    <w:p w14:paraId="63520F92" w14:textId="55C052C7" w:rsidR="000C3866" w:rsidRPr="00536D82" w:rsidRDefault="00536D82" w:rsidP="00536D82">
      <w:pPr>
        <w:bidi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L</w:t>
      </w:r>
      <w:r w:rsidR="00CD47A3" w:rsidRPr="00CD47A3">
        <w:rPr>
          <w:rFonts w:ascii="Calibri" w:hAnsi="Calibri" w:cs="Calibri"/>
          <w:color w:val="000000"/>
          <w:sz w:val="28"/>
          <w:szCs w:val="28"/>
        </w:rPr>
        <w:t>aunching gantries, formwork systems,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D47A3" w:rsidRPr="00CD47A3">
        <w:rPr>
          <w:rFonts w:ascii="Calibri" w:hAnsi="Calibri" w:cs="Calibri"/>
          <w:color w:val="000000"/>
          <w:sz w:val="28"/>
          <w:szCs w:val="28"/>
        </w:rPr>
        <w:t>repair works, rock and soil anchors, bearings, retained earth walls, heavy lifting,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D47A3" w:rsidRPr="00CD47A3">
        <w:rPr>
          <w:rFonts w:ascii="Calibri" w:hAnsi="Calibri" w:cs="Calibri"/>
          <w:color w:val="000000"/>
          <w:sz w:val="28"/>
          <w:szCs w:val="28"/>
        </w:rPr>
        <w:t>monitoring, geotechnics and deep foundations.</w:t>
      </w:r>
      <w:r w:rsidR="00CD47A3" w:rsidRPr="00CD47A3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</w:p>
    <w:p w14:paraId="6247671F" w14:textId="77777777" w:rsidR="000C3866" w:rsidRDefault="000C3866" w:rsidP="000C3866">
      <w:pPr>
        <w:bidi w:val="0"/>
        <w:rPr>
          <w:b/>
          <w:bCs/>
          <w:sz w:val="28"/>
          <w:szCs w:val="28"/>
          <w:u w:val="single"/>
        </w:rPr>
      </w:pPr>
    </w:p>
    <w:p w14:paraId="7186F339" w14:textId="5E2C3DB0" w:rsidR="00AD0411" w:rsidRPr="00CE4594" w:rsidRDefault="000A0D7B" w:rsidP="000C3866">
      <w:pPr>
        <w:bidi w:val="0"/>
        <w:rPr>
          <w:b/>
          <w:bCs/>
          <w:sz w:val="28"/>
          <w:szCs w:val="28"/>
          <w:u w:val="single"/>
        </w:rPr>
      </w:pPr>
      <w:r w:rsidRPr="00CE4594">
        <w:rPr>
          <w:b/>
          <w:bCs/>
          <w:sz w:val="28"/>
          <w:szCs w:val="28"/>
          <w:u w:val="single"/>
        </w:rPr>
        <w:t>Contact us</w:t>
      </w:r>
    </w:p>
    <w:p w14:paraId="45593E49" w14:textId="63D47BE4" w:rsidR="00187AB8" w:rsidRPr="00187AB8" w:rsidRDefault="000A0D7B" w:rsidP="00187AB8">
      <w:pPr>
        <w:bidi w:val="0"/>
        <w:rPr>
          <w:sz w:val="28"/>
          <w:szCs w:val="28"/>
        </w:rPr>
      </w:pPr>
      <w:r>
        <w:rPr>
          <w:sz w:val="28"/>
          <w:szCs w:val="28"/>
        </w:rPr>
        <w:t>Address</w:t>
      </w:r>
      <w:r w:rsidR="00A11461">
        <w:rPr>
          <w:sz w:val="28"/>
          <w:szCs w:val="28"/>
        </w:rPr>
        <w:t>:</w:t>
      </w:r>
      <w:r w:rsidR="00187AB8">
        <w:rPr>
          <w:sz w:val="28"/>
          <w:szCs w:val="28"/>
        </w:rPr>
        <w:t xml:space="preserve"> </w:t>
      </w:r>
      <w:r w:rsidR="00187AB8" w:rsidRPr="00187AB8">
        <w:rPr>
          <w:sz w:val="28"/>
          <w:szCs w:val="28"/>
        </w:rPr>
        <w:t>15 Al Sayeda Khadija St.,</w:t>
      </w:r>
      <w:r w:rsidR="00187AB8">
        <w:rPr>
          <w:sz w:val="28"/>
          <w:szCs w:val="28"/>
        </w:rPr>
        <w:t xml:space="preserve"> </w:t>
      </w:r>
      <w:r w:rsidR="00187AB8" w:rsidRPr="00187AB8">
        <w:rPr>
          <w:sz w:val="28"/>
          <w:szCs w:val="28"/>
        </w:rPr>
        <w:t>Block 2 –</w:t>
      </w:r>
      <w:r w:rsidR="00187AB8">
        <w:rPr>
          <w:sz w:val="28"/>
          <w:szCs w:val="28"/>
        </w:rPr>
        <w:t xml:space="preserve"> </w:t>
      </w:r>
      <w:r w:rsidR="00187AB8" w:rsidRPr="00187AB8">
        <w:rPr>
          <w:sz w:val="28"/>
          <w:szCs w:val="28"/>
        </w:rPr>
        <w:t>Hay Al Sefarat</w:t>
      </w:r>
    </w:p>
    <w:p w14:paraId="0DF6CDCC" w14:textId="0C411CD5" w:rsidR="00254056" w:rsidRDefault="00187AB8" w:rsidP="00187AB8">
      <w:pPr>
        <w:bidi w:val="0"/>
        <w:rPr>
          <w:sz w:val="28"/>
          <w:szCs w:val="28"/>
        </w:rPr>
      </w:pPr>
      <w:r w:rsidRPr="00187AB8">
        <w:rPr>
          <w:sz w:val="28"/>
          <w:szCs w:val="28"/>
        </w:rPr>
        <w:t>Nasr City,</w:t>
      </w:r>
      <w:r>
        <w:rPr>
          <w:sz w:val="28"/>
          <w:szCs w:val="28"/>
        </w:rPr>
        <w:t xml:space="preserve"> </w:t>
      </w:r>
      <w:r w:rsidRPr="00187AB8">
        <w:rPr>
          <w:sz w:val="28"/>
          <w:szCs w:val="28"/>
        </w:rPr>
        <w:t>Cairo,</w:t>
      </w:r>
      <w:r>
        <w:rPr>
          <w:sz w:val="28"/>
          <w:szCs w:val="28"/>
        </w:rPr>
        <w:t xml:space="preserve"> EGYPT</w:t>
      </w:r>
    </w:p>
    <w:p w14:paraId="2EDBEA9B" w14:textId="577DD594" w:rsidR="000A0D7B" w:rsidRDefault="000A0D7B" w:rsidP="000A0D7B">
      <w:pPr>
        <w:bidi w:val="0"/>
        <w:rPr>
          <w:sz w:val="28"/>
          <w:szCs w:val="28"/>
        </w:rPr>
      </w:pPr>
      <w:r>
        <w:rPr>
          <w:sz w:val="28"/>
          <w:szCs w:val="28"/>
        </w:rPr>
        <w:t>Phone</w:t>
      </w:r>
      <w:r w:rsidR="00A114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87AB8" w:rsidRPr="00187AB8">
        <w:rPr>
          <w:sz w:val="28"/>
          <w:szCs w:val="28"/>
        </w:rPr>
        <w:t>+2 26778690</w:t>
      </w:r>
    </w:p>
    <w:p w14:paraId="059B0DC5" w14:textId="1216D8EF" w:rsidR="00254056" w:rsidRDefault="000A0D7B" w:rsidP="004F694F">
      <w:pPr>
        <w:bidi w:val="0"/>
        <w:rPr>
          <w:sz w:val="28"/>
          <w:szCs w:val="28"/>
        </w:rPr>
      </w:pPr>
      <w:r>
        <w:rPr>
          <w:sz w:val="28"/>
          <w:szCs w:val="28"/>
        </w:rPr>
        <w:t>Mobile</w:t>
      </w:r>
      <w:r w:rsidR="00A11461">
        <w:rPr>
          <w:sz w:val="28"/>
          <w:szCs w:val="28"/>
        </w:rPr>
        <w:t xml:space="preserve"> Number</w:t>
      </w:r>
      <w:r w:rsidR="00187AB8">
        <w:rPr>
          <w:sz w:val="28"/>
          <w:szCs w:val="28"/>
        </w:rPr>
        <w:t xml:space="preserve">: </w:t>
      </w:r>
      <w:r w:rsidR="00187AB8" w:rsidRPr="00187AB8">
        <w:rPr>
          <w:sz w:val="28"/>
          <w:szCs w:val="28"/>
        </w:rPr>
        <w:t>+2 01208188188</w:t>
      </w:r>
    </w:p>
    <w:p w14:paraId="684BF676" w14:textId="62F6507F" w:rsidR="000C3866" w:rsidRDefault="000C3866" w:rsidP="000C3866">
      <w:pPr>
        <w:bidi w:val="0"/>
        <w:rPr>
          <w:sz w:val="28"/>
          <w:szCs w:val="28"/>
        </w:rPr>
      </w:pPr>
      <w:r>
        <w:rPr>
          <w:sz w:val="28"/>
          <w:szCs w:val="28"/>
        </w:rPr>
        <w:t>Email</w:t>
      </w:r>
      <w:r w:rsidR="00187AB8">
        <w:rPr>
          <w:sz w:val="28"/>
          <w:szCs w:val="28"/>
        </w:rPr>
        <w:t xml:space="preserve">: </w:t>
      </w:r>
      <w:r w:rsidR="00187AB8" w:rsidRPr="00187AB8">
        <w:rPr>
          <w:sz w:val="28"/>
          <w:szCs w:val="28"/>
        </w:rPr>
        <w:t>info@solargy-re.com</w:t>
      </w:r>
    </w:p>
    <w:p w14:paraId="453B03C7" w14:textId="7A2ACF90" w:rsidR="000C3866" w:rsidRPr="002577EB" w:rsidRDefault="000C3866" w:rsidP="000C3866">
      <w:pPr>
        <w:bidi w:val="0"/>
        <w:rPr>
          <w:sz w:val="28"/>
          <w:szCs w:val="28"/>
        </w:rPr>
      </w:pPr>
      <w:r>
        <w:rPr>
          <w:sz w:val="28"/>
          <w:szCs w:val="28"/>
        </w:rPr>
        <w:t>Location</w:t>
      </w:r>
      <w:bookmarkStart w:id="0" w:name="_GoBack"/>
      <w:bookmarkEnd w:id="0"/>
    </w:p>
    <w:sectPr w:rsidR="000C3866" w:rsidRPr="002577EB" w:rsidSect="008A477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617F6" w16cex:dateUtc="2021-08-17T09:11:00Z"/>
  <w16cex:commentExtensible w16cex:durableId="24C6189A" w16cex:dateUtc="2021-08-17T09:14:00Z"/>
  <w16cex:commentExtensible w16cex:durableId="24C619A5" w16cex:dateUtc="2021-08-17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CE14E" w16cid:durableId="24C617F6"/>
  <w16cid:commentId w16cid:paraId="7DA69692" w16cid:durableId="24C6189A"/>
  <w16cid:commentId w16cid:paraId="5427D03F" w16cid:durableId="24C619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3FD"/>
    <w:multiLevelType w:val="multilevel"/>
    <w:tmpl w:val="7E48379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68D6F4E"/>
    <w:multiLevelType w:val="multilevel"/>
    <w:tmpl w:val="CBC2593A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7F450C4"/>
    <w:multiLevelType w:val="hybridMultilevel"/>
    <w:tmpl w:val="7F045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14360"/>
    <w:multiLevelType w:val="hybridMultilevel"/>
    <w:tmpl w:val="4D26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465"/>
    <w:multiLevelType w:val="hybridMultilevel"/>
    <w:tmpl w:val="C27EE5E8"/>
    <w:lvl w:ilvl="0" w:tplc="37DA0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8B4"/>
    <w:multiLevelType w:val="multilevel"/>
    <w:tmpl w:val="0F28AD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A86045"/>
    <w:multiLevelType w:val="hybridMultilevel"/>
    <w:tmpl w:val="6B66B360"/>
    <w:lvl w:ilvl="0" w:tplc="41F6D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C14D1"/>
    <w:multiLevelType w:val="hybridMultilevel"/>
    <w:tmpl w:val="24DA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66A91"/>
    <w:multiLevelType w:val="hybridMultilevel"/>
    <w:tmpl w:val="F17EF84E"/>
    <w:lvl w:ilvl="0" w:tplc="2DD0FA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6466F"/>
    <w:multiLevelType w:val="multilevel"/>
    <w:tmpl w:val="C234D4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C9D5DCC"/>
    <w:multiLevelType w:val="hybridMultilevel"/>
    <w:tmpl w:val="DD96473E"/>
    <w:lvl w:ilvl="0" w:tplc="E69A6166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69"/>
    <w:rsid w:val="000151C7"/>
    <w:rsid w:val="000304FA"/>
    <w:rsid w:val="000A0D7B"/>
    <w:rsid w:val="000C3866"/>
    <w:rsid w:val="000D16EB"/>
    <w:rsid w:val="000D7A91"/>
    <w:rsid w:val="00112662"/>
    <w:rsid w:val="00126D18"/>
    <w:rsid w:val="0013217C"/>
    <w:rsid w:val="0014047A"/>
    <w:rsid w:val="00151182"/>
    <w:rsid w:val="00167260"/>
    <w:rsid w:val="0016765A"/>
    <w:rsid w:val="00167C92"/>
    <w:rsid w:val="00187AB8"/>
    <w:rsid w:val="001954FA"/>
    <w:rsid w:val="001A1C6A"/>
    <w:rsid w:val="001A54AA"/>
    <w:rsid w:val="001D43D7"/>
    <w:rsid w:val="00207E77"/>
    <w:rsid w:val="0021249B"/>
    <w:rsid w:val="00217421"/>
    <w:rsid w:val="00254056"/>
    <w:rsid w:val="002577EB"/>
    <w:rsid w:val="00292645"/>
    <w:rsid w:val="00340ECD"/>
    <w:rsid w:val="00344EFF"/>
    <w:rsid w:val="00366769"/>
    <w:rsid w:val="00390B36"/>
    <w:rsid w:val="003B3443"/>
    <w:rsid w:val="003C25AA"/>
    <w:rsid w:val="003D35F8"/>
    <w:rsid w:val="003E3F93"/>
    <w:rsid w:val="003E6965"/>
    <w:rsid w:val="003F0110"/>
    <w:rsid w:val="003F396E"/>
    <w:rsid w:val="00432100"/>
    <w:rsid w:val="004649B5"/>
    <w:rsid w:val="004F1DBB"/>
    <w:rsid w:val="004F694F"/>
    <w:rsid w:val="004F78E0"/>
    <w:rsid w:val="00501E02"/>
    <w:rsid w:val="005310FA"/>
    <w:rsid w:val="00536D82"/>
    <w:rsid w:val="005D39C8"/>
    <w:rsid w:val="005D4412"/>
    <w:rsid w:val="00647A09"/>
    <w:rsid w:val="0065386C"/>
    <w:rsid w:val="00661832"/>
    <w:rsid w:val="006676A5"/>
    <w:rsid w:val="006A7D5D"/>
    <w:rsid w:val="006B0314"/>
    <w:rsid w:val="006E1952"/>
    <w:rsid w:val="006F3598"/>
    <w:rsid w:val="00716842"/>
    <w:rsid w:val="007A74CE"/>
    <w:rsid w:val="007D646F"/>
    <w:rsid w:val="00802EF5"/>
    <w:rsid w:val="00831D2F"/>
    <w:rsid w:val="00873575"/>
    <w:rsid w:val="008820DB"/>
    <w:rsid w:val="00897436"/>
    <w:rsid w:val="008A4771"/>
    <w:rsid w:val="009841AD"/>
    <w:rsid w:val="009C41CF"/>
    <w:rsid w:val="009E4D8E"/>
    <w:rsid w:val="00A11461"/>
    <w:rsid w:val="00A318E9"/>
    <w:rsid w:val="00A72EE7"/>
    <w:rsid w:val="00AB5502"/>
    <w:rsid w:val="00AC3FB9"/>
    <w:rsid w:val="00AC4097"/>
    <w:rsid w:val="00AD0411"/>
    <w:rsid w:val="00AE0851"/>
    <w:rsid w:val="00B24B6D"/>
    <w:rsid w:val="00B32518"/>
    <w:rsid w:val="00B5320E"/>
    <w:rsid w:val="00B91A9C"/>
    <w:rsid w:val="00BA5340"/>
    <w:rsid w:val="00BA77B2"/>
    <w:rsid w:val="00BC1A7A"/>
    <w:rsid w:val="00BC2998"/>
    <w:rsid w:val="00BC4888"/>
    <w:rsid w:val="00BF6475"/>
    <w:rsid w:val="00C55221"/>
    <w:rsid w:val="00C63A40"/>
    <w:rsid w:val="00C7340B"/>
    <w:rsid w:val="00C74B4A"/>
    <w:rsid w:val="00C80D9E"/>
    <w:rsid w:val="00C8491E"/>
    <w:rsid w:val="00CA72B9"/>
    <w:rsid w:val="00CC51C4"/>
    <w:rsid w:val="00CD47A3"/>
    <w:rsid w:val="00CE4594"/>
    <w:rsid w:val="00CE663D"/>
    <w:rsid w:val="00CF2A18"/>
    <w:rsid w:val="00D475D7"/>
    <w:rsid w:val="00D95AEF"/>
    <w:rsid w:val="00DA564F"/>
    <w:rsid w:val="00DC11B9"/>
    <w:rsid w:val="00DD01B5"/>
    <w:rsid w:val="00DD56DF"/>
    <w:rsid w:val="00E3689D"/>
    <w:rsid w:val="00E53D22"/>
    <w:rsid w:val="00E561D3"/>
    <w:rsid w:val="00E5636E"/>
    <w:rsid w:val="00EA38AE"/>
    <w:rsid w:val="00EB28FF"/>
    <w:rsid w:val="00EE4231"/>
    <w:rsid w:val="00F41597"/>
    <w:rsid w:val="00F52D50"/>
    <w:rsid w:val="00F72399"/>
    <w:rsid w:val="00F8289A"/>
    <w:rsid w:val="00FB605E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B6D2"/>
  <w15:chartTrackingRefBased/>
  <w15:docId w15:val="{0C09C705-FC83-4204-B79F-688D17BD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1E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0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2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22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5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1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D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7A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81C68-52CC-49D3-9C2A-001C07B6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Nayera</dc:creator>
  <cp:keywords/>
  <dc:description/>
  <cp:lastModifiedBy>Nayera</cp:lastModifiedBy>
  <cp:revision>25</cp:revision>
  <dcterms:created xsi:type="dcterms:W3CDTF">2021-08-27T12:02:00Z</dcterms:created>
  <dcterms:modified xsi:type="dcterms:W3CDTF">2021-08-27T15:44:00Z</dcterms:modified>
</cp:coreProperties>
</file>