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FE3CA" w14:textId="77777777" w:rsidR="00052A8D" w:rsidRPr="00066311" w:rsidRDefault="00052A8D" w:rsidP="005913F3">
      <w:pPr>
        <w:autoSpaceDE w:val="0"/>
        <w:autoSpaceDN w:val="0"/>
        <w:adjustRightInd w:val="0"/>
        <w:spacing w:line="240" w:lineRule="auto"/>
        <w:jc w:val="center"/>
        <w:rPr>
          <w:rFonts w:asciiTheme="majorBidi" w:hAnsiTheme="majorBidi" w:cstheme="majorBidi"/>
          <w:sz w:val="28"/>
          <w:szCs w:val="28"/>
          <w:lang w:val="en-US"/>
        </w:rPr>
      </w:pPr>
      <w:r w:rsidRPr="00066311">
        <w:rPr>
          <w:rFonts w:asciiTheme="majorBidi" w:hAnsiTheme="majorBidi" w:cstheme="majorBidi"/>
          <w:sz w:val="28"/>
          <w:szCs w:val="28"/>
          <w:lang w:val="en-US"/>
        </w:rPr>
        <w:t>WARRANTY TERMS AND CONDITIONS</w:t>
      </w:r>
    </w:p>
    <w:p w14:paraId="1BAC55E0" w14:textId="77777777" w:rsidR="00EE1094" w:rsidRPr="00066311" w:rsidRDefault="00EE1094" w:rsidP="005913F3">
      <w:pPr>
        <w:autoSpaceDE w:val="0"/>
        <w:autoSpaceDN w:val="0"/>
        <w:adjustRightInd w:val="0"/>
        <w:spacing w:line="240" w:lineRule="auto"/>
        <w:jc w:val="center"/>
        <w:rPr>
          <w:rFonts w:asciiTheme="majorBidi" w:hAnsiTheme="majorBidi" w:cstheme="majorBidi"/>
          <w:sz w:val="28"/>
          <w:szCs w:val="28"/>
          <w:lang w:val="en-US"/>
        </w:rPr>
      </w:pPr>
    </w:p>
    <w:p w14:paraId="6C2EA7CC" w14:textId="77777777" w:rsidR="00F452D4" w:rsidRPr="00066311" w:rsidRDefault="00F452D4" w:rsidP="00F452D4">
      <w:pPr>
        <w:autoSpaceDE w:val="0"/>
        <w:autoSpaceDN w:val="0"/>
        <w:adjustRightInd w:val="0"/>
        <w:spacing w:line="240" w:lineRule="auto"/>
        <w:jc w:val="both"/>
        <w:rPr>
          <w:rFonts w:asciiTheme="majorBidi" w:hAnsiTheme="majorBidi" w:cstheme="majorBidi"/>
          <w:b/>
          <w:bCs/>
          <w:sz w:val="24"/>
          <w:szCs w:val="24"/>
          <w:lang w:val="en-US"/>
        </w:rPr>
      </w:pPr>
      <w:r w:rsidRPr="00066311">
        <w:rPr>
          <w:rFonts w:asciiTheme="majorBidi" w:hAnsiTheme="majorBidi" w:cstheme="majorBidi"/>
          <w:b/>
          <w:bCs/>
          <w:sz w:val="24"/>
          <w:szCs w:val="24"/>
          <w:lang w:val="en-US"/>
        </w:rPr>
        <w:t>Clause 1- SCOPE</w:t>
      </w:r>
    </w:p>
    <w:p w14:paraId="320387F5" w14:textId="77777777" w:rsidR="00AE1531" w:rsidRPr="00066311" w:rsidRDefault="00EE1094" w:rsidP="00AE1531">
      <w:pPr>
        <w:pStyle w:val="ListParagraph"/>
        <w:numPr>
          <w:ilvl w:val="0"/>
          <w:numId w:val="12"/>
        </w:numPr>
        <w:autoSpaceDE w:val="0"/>
        <w:autoSpaceDN w:val="0"/>
        <w:adjustRightInd w:val="0"/>
        <w:spacing w:line="240" w:lineRule="auto"/>
        <w:ind w:left="0" w:hanging="180"/>
        <w:jc w:val="both"/>
        <w:rPr>
          <w:rFonts w:asciiTheme="majorBidi" w:hAnsiTheme="majorBidi" w:cstheme="majorBidi"/>
          <w:sz w:val="24"/>
          <w:szCs w:val="24"/>
        </w:rPr>
      </w:pPr>
      <w:r w:rsidRPr="00066311">
        <w:rPr>
          <w:rFonts w:asciiTheme="majorBidi" w:hAnsiTheme="majorBidi" w:cstheme="majorBidi"/>
          <w:sz w:val="24"/>
          <w:szCs w:val="24"/>
        </w:rPr>
        <w:t xml:space="preserve">Solargy E-Mobility co. warrants its products to be free from </w:t>
      </w:r>
      <w:r w:rsidR="001B6886" w:rsidRPr="00066311">
        <w:rPr>
          <w:rFonts w:asciiTheme="majorBidi" w:hAnsiTheme="majorBidi" w:cstheme="majorBidi"/>
          <w:sz w:val="24"/>
          <w:szCs w:val="24"/>
          <w:lang w:val="en-US"/>
        </w:rPr>
        <w:t xml:space="preserve">latent </w:t>
      </w:r>
      <w:r w:rsidRPr="00066311">
        <w:rPr>
          <w:rFonts w:asciiTheme="majorBidi" w:hAnsiTheme="majorBidi" w:cstheme="majorBidi"/>
          <w:sz w:val="24"/>
          <w:szCs w:val="24"/>
        </w:rPr>
        <w:t xml:space="preserve">defects in </w:t>
      </w:r>
      <w:r w:rsidR="00767DE0" w:rsidRPr="00066311">
        <w:rPr>
          <w:rFonts w:asciiTheme="majorBidi" w:hAnsiTheme="majorBidi" w:cstheme="majorBidi"/>
          <w:sz w:val="24"/>
          <w:szCs w:val="24"/>
        </w:rPr>
        <w:t>material,</w:t>
      </w:r>
      <w:r w:rsidR="00767DE0" w:rsidRPr="00066311">
        <w:rPr>
          <w:rFonts w:asciiTheme="majorBidi" w:hAnsiTheme="majorBidi" w:cstheme="majorBidi"/>
          <w:sz w:val="24"/>
          <w:szCs w:val="24"/>
          <w:lang w:val="en-US"/>
        </w:rPr>
        <w:t xml:space="preserve"> production</w:t>
      </w:r>
      <w:r w:rsidR="00767DE0" w:rsidRPr="00066311">
        <w:rPr>
          <w:rFonts w:asciiTheme="majorBidi" w:hAnsiTheme="majorBidi" w:cstheme="majorBidi"/>
          <w:sz w:val="24"/>
          <w:szCs w:val="24"/>
        </w:rPr>
        <w:t xml:space="preserve"> </w:t>
      </w:r>
      <w:r w:rsidRPr="00066311">
        <w:rPr>
          <w:rFonts w:asciiTheme="majorBidi" w:hAnsiTheme="majorBidi" w:cstheme="majorBidi"/>
          <w:sz w:val="24"/>
          <w:szCs w:val="24"/>
        </w:rPr>
        <w:t xml:space="preserve">and </w:t>
      </w:r>
      <w:r w:rsidR="00767DE0" w:rsidRPr="00066311">
        <w:rPr>
          <w:rFonts w:asciiTheme="majorBidi" w:eastAsia="Montserrat" w:hAnsiTheme="majorBidi" w:cstheme="majorBidi"/>
          <w:sz w:val="24"/>
          <w:szCs w:val="24"/>
        </w:rPr>
        <w:t xml:space="preserve">workmanship </w:t>
      </w:r>
      <w:r w:rsidRPr="00066311">
        <w:rPr>
          <w:rFonts w:asciiTheme="majorBidi" w:hAnsiTheme="majorBidi" w:cstheme="majorBidi"/>
          <w:sz w:val="24"/>
          <w:szCs w:val="24"/>
        </w:rPr>
        <w:t xml:space="preserve">subject to the terms set forth herein (“Warranty”). The Warranty period is based on the particular </w:t>
      </w:r>
      <w:r w:rsidR="003A0393" w:rsidRPr="00066311">
        <w:rPr>
          <w:rFonts w:asciiTheme="majorBidi" w:hAnsiTheme="majorBidi" w:cstheme="majorBidi"/>
          <w:sz w:val="24"/>
          <w:szCs w:val="24"/>
        </w:rPr>
        <w:t>Product</w:t>
      </w:r>
      <w:r w:rsidRPr="00066311">
        <w:rPr>
          <w:rFonts w:asciiTheme="majorBidi" w:hAnsiTheme="majorBidi" w:cstheme="majorBidi"/>
          <w:sz w:val="24"/>
          <w:szCs w:val="24"/>
        </w:rPr>
        <w:t xml:space="preserve"> or </w:t>
      </w:r>
      <w:r w:rsidR="003A0393" w:rsidRPr="00066311">
        <w:rPr>
          <w:rFonts w:asciiTheme="majorBidi" w:hAnsiTheme="majorBidi" w:cstheme="majorBidi"/>
          <w:sz w:val="24"/>
          <w:szCs w:val="24"/>
        </w:rPr>
        <w:t>Product</w:t>
      </w:r>
      <w:r w:rsidRPr="00066311">
        <w:rPr>
          <w:rFonts w:asciiTheme="majorBidi" w:hAnsiTheme="majorBidi" w:cstheme="majorBidi"/>
          <w:sz w:val="24"/>
          <w:szCs w:val="24"/>
        </w:rPr>
        <w:t xml:space="preserve">s family listed below. </w:t>
      </w:r>
    </w:p>
    <w:p w14:paraId="6ADE6F1D" w14:textId="3ACBA847" w:rsidR="00EE1094" w:rsidRPr="00066311" w:rsidRDefault="00EE1094" w:rsidP="00AE1531">
      <w:pPr>
        <w:pStyle w:val="ListParagraph"/>
        <w:numPr>
          <w:ilvl w:val="0"/>
          <w:numId w:val="12"/>
        </w:numPr>
        <w:autoSpaceDE w:val="0"/>
        <w:autoSpaceDN w:val="0"/>
        <w:adjustRightInd w:val="0"/>
        <w:spacing w:line="240" w:lineRule="auto"/>
        <w:ind w:left="0" w:hanging="180"/>
        <w:jc w:val="both"/>
        <w:rPr>
          <w:rFonts w:asciiTheme="majorBidi" w:hAnsiTheme="majorBidi" w:cstheme="majorBidi"/>
          <w:sz w:val="24"/>
          <w:szCs w:val="24"/>
        </w:rPr>
      </w:pPr>
      <w:r w:rsidRPr="00066311">
        <w:rPr>
          <w:rFonts w:asciiTheme="majorBidi" w:hAnsiTheme="majorBidi" w:cstheme="majorBidi"/>
          <w:sz w:val="24"/>
          <w:szCs w:val="24"/>
        </w:rPr>
        <w:t xml:space="preserve">This limited Warranty only extends to those </w:t>
      </w:r>
      <w:r w:rsidR="005E2070" w:rsidRPr="00066311">
        <w:rPr>
          <w:rFonts w:asciiTheme="majorBidi" w:hAnsiTheme="majorBidi" w:cstheme="majorBidi"/>
          <w:sz w:val="24"/>
          <w:szCs w:val="24"/>
        </w:rPr>
        <w:t>Client</w:t>
      </w:r>
      <w:r w:rsidRPr="00066311">
        <w:rPr>
          <w:rFonts w:asciiTheme="majorBidi" w:hAnsiTheme="majorBidi" w:cstheme="majorBidi"/>
          <w:sz w:val="24"/>
          <w:szCs w:val="24"/>
        </w:rPr>
        <w:t>s who buy direct from Solargy or through Solargy’s authorized distribution channels. Warranty is determined by</w:t>
      </w:r>
      <w:r w:rsidR="009A0F3E" w:rsidRPr="00066311">
        <w:rPr>
          <w:rFonts w:asciiTheme="majorBidi" w:hAnsiTheme="majorBidi" w:cstheme="majorBidi"/>
          <w:sz w:val="24"/>
          <w:szCs w:val="24"/>
        </w:rPr>
        <w:t xml:space="preserve"> </w:t>
      </w:r>
      <w:r w:rsidRPr="00066311">
        <w:rPr>
          <w:rFonts w:asciiTheme="majorBidi" w:hAnsiTheme="majorBidi" w:cstheme="majorBidi"/>
          <w:sz w:val="24"/>
          <w:szCs w:val="24"/>
        </w:rPr>
        <w:t>the product serial code (if the product is serialized)</w:t>
      </w:r>
      <w:r w:rsidR="00CE0787" w:rsidRPr="00066311">
        <w:rPr>
          <w:rFonts w:asciiTheme="majorBidi" w:hAnsiTheme="majorBidi" w:cstheme="majorBidi"/>
          <w:sz w:val="24"/>
          <w:szCs w:val="24"/>
        </w:rPr>
        <w:t>.</w:t>
      </w:r>
    </w:p>
    <w:p w14:paraId="44784773" w14:textId="332510A8" w:rsidR="00442B79" w:rsidRPr="00066311" w:rsidRDefault="008E0EA6" w:rsidP="00DC14E7">
      <w:pPr>
        <w:pStyle w:val="ListParagraph"/>
        <w:numPr>
          <w:ilvl w:val="0"/>
          <w:numId w:val="12"/>
        </w:numPr>
        <w:ind w:left="0" w:hanging="180"/>
        <w:jc w:val="both"/>
        <w:rPr>
          <w:rFonts w:asciiTheme="majorBidi" w:hAnsiTheme="majorBidi" w:cstheme="majorBidi"/>
          <w:sz w:val="24"/>
          <w:szCs w:val="24"/>
          <w:lang w:val="en-US" w:bidi="ar-EG"/>
        </w:rPr>
      </w:pPr>
      <w:r w:rsidRPr="00066311">
        <w:rPr>
          <w:rFonts w:asciiTheme="majorBidi" w:hAnsiTheme="majorBidi" w:cstheme="majorBidi"/>
          <w:sz w:val="24"/>
          <w:szCs w:val="24"/>
        </w:rPr>
        <w:t>Solargy E-Mobility co.’</w:t>
      </w:r>
      <w:r w:rsidR="00E43337" w:rsidRPr="00066311">
        <w:rPr>
          <w:rFonts w:asciiTheme="majorBidi" w:hAnsiTheme="majorBidi" w:cstheme="majorBidi"/>
          <w:sz w:val="24"/>
          <w:szCs w:val="24"/>
        </w:rPr>
        <w:t xml:space="preserve">s </w:t>
      </w:r>
      <w:r w:rsidR="00CF5F4E">
        <w:rPr>
          <w:rFonts w:asciiTheme="majorBidi" w:hAnsiTheme="majorBidi" w:cstheme="majorBidi"/>
          <w:sz w:val="24"/>
          <w:szCs w:val="24"/>
          <w:lang w:bidi="ar-EG"/>
        </w:rPr>
        <w:t>W</w:t>
      </w:r>
      <w:r w:rsidR="00E43337" w:rsidRPr="00066311">
        <w:rPr>
          <w:rFonts w:asciiTheme="majorBidi" w:hAnsiTheme="majorBidi" w:cstheme="majorBidi"/>
          <w:sz w:val="24"/>
          <w:szCs w:val="24"/>
          <w:lang w:val="en-US" w:bidi="ar-EG"/>
        </w:rPr>
        <w:t>arranty</w:t>
      </w:r>
      <w:r w:rsidRPr="00066311">
        <w:rPr>
          <w:rFonts w:asciiTheme="majorBidi" w:hAnsiTheme="majorBidi" w:cstheme="majorBidi"/>
          <w:sz w:val="24"/>
          <w:szCs w:val="24"/>
          <w:lang w:val="en-US" w:bidi="ar-EG"/>
        </w:rPr>
        <w:t xml:space="preserve"> </w:t>
      </w:r>
      <w:r w:rsidR="00DC14E7" w:rsidRPr="00066311">
        <w:rPr>
          <w:rFonts w:asciiTheme="majorBidi" w:hAnsiTheme="majorBidi" w:cstheme="majorBidi"/>
          <w:sz w:val="24"/>
          <w:szCs w:val="24"/>
          <w:lang w:val="en-US" w:bidi="ar-EG"/>
        </w:rPr>
        <w:t xml:space="preserve">is subject to the terms imposed by the manufacturer and </w:t>
      </w:r>
      <w:r w:rsidR="0081039F" w:rsidRPr="00066311">
        <w:rPr>
          <w:rFonts w:asciiTheme="majorBidi" w:hAnsiTheme="majorBidi" w:cstheme="majorBidi"/>
          <w:sz w:val="24"/>
          <w:szCs w:val="24"/>
          <w:lang w:val="en-US" w:bidi="ar-EG"/>
        </w:rPr>
        <w:t>limited to the manufacturer's warranty.</w:t>
      </w:r>
    </w:p>
    <w:p w14:paraId="7597E408" w14:textId="29AB44E1" w:rsidR="00A73A1E" w:rsidRPr="00066311" w:rsidRDefault="00A73A1E" w:rsidP="00AE1531">
      <w:pPr>
        <w:pStyle w:val="ListParagraph"/>
        <w:numPr>
          <w:ilvl w:val="0"/>
          <w:numId w:val="12"/>
        </w:numPr>
        <w:autoSpaceDE w:val="0"/>
        <w:autoSpaceDN w:val="0"/>
        <w:adjustRightInd w:val="0"/>
        <w:spacing w:line="240" w:lineRule="auto"/>
        <w:ind w:left="0" w:hanging="180"/>
        <w:rPr>
          <w:rFonts w:asciiTheme="majorBidi" w:hAnsiTheme="majorBidi" w:cstheme="majorBidi"/>
          <w:color w:val="000000"/>
          <w:sz w:val="24"/>
          <w:szCs w:val="24"/>
          <w:rtl/>
          <w:lang w:val="en-US"/>
        </w:rPr>
      </w:pPr>
      <w:r w:rsidRPr="00066311">
        <w:rPr>
          <w:rFonts w:asciiTheme="majorBidi" w:hAnsiTheme="majorBidi" w:cstheme="majorBidi"/>
          <w:color w:val="000000"/>
          <w:sz w:val="24"/>
          <w:szCs w:val="24"/>
          <w:lang w:val="en-US"/>
        </w:rPr>
        <w:t xml:space="preserve">The Client shall download the most current version of the </w:t>
      </w:r>
      <w:r w:rsidRPr="00C41121">
        <w:rPr>
          <w:rFonts w:asciiTheme="majorBidi" w:hAnsiTheme="majorBidi" w:cstheme="majorBidi"/>
          <w:color w:val="000000"/>
          <w:sz w:val="24"/>
          <w:szCs w:val="24"/>
          <w:highlight w:val="yellow"/>
          <w:lang w:val="en-US"/>
        </w:rPr>
        <w:t>manufacturer’s warranty</w:t>
      </w:r>
      <w:r w:rsidRPr="00066311">
        <w:rPr>
          <w:rFonts w:asciiTheme="majorBidi" w:hAnsiTheme="majorBidi" w:cstheme="majorBidi"/>
          <w:color w:val="000000"/>
          <w:sz w:val="24"/>
          <w:szCs w:val="24"/>
          <w:lang w:val="en-US"/>
        </w:rPr>
        <w:t xml:space="preserve"> of the products from the manufacturer’s website at </w:t>
      </w:r>
      <w:r w:rsidRPr="00E96496">
        <w:rPr>
          <w:rFonts w:asciiTheme="majorBidi" w:hAnsiTheme="majorBidi" w:cstheme="majorBidi"/>
          <w:color w:val="0563C2"/>
          <w:sz w:val="24"/>
          <w:szCs w:val="24"/>
          <w:highlight w:val="yellow"/>
          <w:lang w:val="en-US"/>
        </w:rPr>
        <w:t>………………………..</w:t>
      </w:r>
    </w:p>
    <w:p w14:paraId="1A2F592C" w14:textId="62E70FC2" w:rsidR="00442B79" w:rsidRPr="00066311" w:rsidRDefault="00442B79" w:rsidP="00AE1531">
      <w:pPr>
        <w:pStyle w:val="ListParagraph"/>
        <w:numPr>
          <w:ilvl w:val="0"/>
          <w:numId w:val="12"/>
        </w:numPr>
        <w:autoSpaceDE w:val="0"/>
        <w:autoSpaceDN w:val="0"/>
        <w:adjustRightInd w:val="0"/>
        <w:spacing w:line="240" w:lineRule="auto"/>
        <w:ind w:left="0" w:hanging="180"/>
        <w:jc w:val="both"/>
        <w:rPr>
          <w:rFonts w:asciiTheme="majorBidi" w:hAnsiTheme="majorBidi" w:cstheme="majorBidi"/>
          <w:sz w:val="24"/>
          <w:szCs w:val="24"/>
          <w:lang w:val="en-US"/>
        </w:rPr>
      </w:pPr>
      <w:r w:rsidRPr="00066311">
        <w:rPr>
          <w:rFonts w:asciiTheme="majorBidi" w:hAnsiTheme="majorBidi" w:cstheme="majorBidi"/>
          <w:sz w:val="24"/>
          <w:szCs w:val="24"/>
          <w:lang w:val="en-US"/>
        </w:rPr>
        <w:t xml:space="preserve">In the absence of any reservations on the Delivery Note, the </w:t>
      </w:r>
      <w:r w:rsidR="003A0393" w:rsidRPr="00066311">
        <w:rPr>
          <w:rFonts w:asciiTheme="majorBidi" w:hAnsiTheme="majorBidi" w:cstheme="majorBidi"/>
          <w:sz w:val="24"/>
          <w:szCs w:val="24"/>
          <w:lang w:val="en-US"/>
        </w:rPr>
        <w:t>Product</w:t>
      </w:r>
      <w:r w:rsidR="008665E3" w:rsidRPr="00066311">
        <w:rPr>
          <w:rFonts w:asciiTheme="majorBidi" w:hAnsiTheme="majorBidi" w:cstheme="majorBidi"/>
          <w:sz w:val="24"/>
          <w:szCs w:val="24"/>
          <w:lang w:val="en-US"/>
        </w:rPr>
        <w:t>s</w:t>
      </w:r>
      <w:r w:rsidRPr="00066311">
        <w:rPr>
          <w:rFonts w:asciiTheme="majorBidi" w:hAnsiTheme="majorBidi" w:cstheme="majorBidi"/>
          <w:sz w:val="24"/>
          <w:szCs w:val="24"/>
          <w:lang w:val="en-US"/>
        </w:rPr>
        <w:t xml:space="preserve"> are presumed to be compliant with the agreement and free of apparent defects or for those the </w:t>
      </w:r>
      <w:r w:rsidR="00EA5F5C" w:rsidRPr="00066311">
        <w:rPr>
          <w:rFonts w:asciiTheme="majorBidi" w:hAnsiTheme="majorBidi" w:cstheme="majorBidi"/>
          <w:sz w:val="24"/>
          <w:szCs w:val="24"/>
          <w:lang w:val="en-US"/>
        </w:rPr>
        <w:t>Client knew</w:t>
      </w:r>
      <w:r w:rsidRPr="00066311">
        <w:rPr>
          <w:rFonts w:asciiTheme="majorBidi" w:hAnsiTheme="majorBidi" w:cstheme="majorBidi"/>
          <w:sz w:val="24"/>
          <w:szCs w:val="24"/>
          <w:lang w:val="en-US"/>
        </w:rPr>
        <w:t xml:space="preserve"> about or could easily have known about.</w:t>
      </w:r>
    </w:p>
    <w:p w14:paraId="0F84C185" w14:textId="77777777" w:rsidR="00520274" w:rsidRPr="00066311" w:rsidRDefault="00520274" w:rsidP="00442B79">
      <w:pPr>
        <w:autoSpaceDE w:val="0"/>
        <w:autoSpaceDN w:val="0"/>
        <w:adjustRightInd w:val="0"/>
        <w:spacing w:line="240" w:lineRule="auto"/>
        <w:jc w:val="both"/>
        <w:rPr>
          <w:rFonts w:asciiTheme="majorBidi" w:hAnsiTheme="majorBidi" w:cstheme="majorBidi"/>
          <w:sz w:val="12"/>
          <w:szCs w:val="12"/>
          <w:lang w:val="en-US"/>
        </w:rPr>
      </w:pPr>
    </w:p>
    <w:p w14:paraId="32D68A96" w14:textId="6B1637A3" w:rsidR="00C5219B" w:rsidRPr="00066311" w:rsidRDefault="00520274" w:rsidP="00CE0787">
      <w:pPr>
        <w:autoSpaceDE w:val="0"/>
        <w:autoSpaceDN w:val="0"/>
        <w:adjustRightInd w:val="0"/>
        <w:spacing w:line="240" w:lineRule="auto"/>
        <w:rPr>
          <w:rFonts w:asciiTheme="majorBidi" w:hAnsiTheme="majorBidi" w:cstheme="majorBidi"/>
          <w:b/>
          <w:bCs/>
          <w:sz w:val="24"/>
          <w:szCs w:val="24"/>
          <w:lang w:val="en-US"/>
        </w:rPr>
      </w:pPr>
      <w:r w:rsidRPr="00066311">
        <w:rPr>
          <w:rFonts w:asciiTheme="majorBidi" w:hAnsiTheme="majorBidi" w:cstheme="majorBidi"/>
          <w:b/>
          <w:bCs/>
          <w:sz w:val="24"/>
          <w:szCs w:val="24"/>
          <w:lang w:val="en-US"/>
        </w:rPr>
        <w:t xml:space="preserve">Clause </w:t>
      </w:r>
      <w:r w:rsidR="00830238" w:rsidRPr="00066311">
        <w:rPr>
          <w:rFonts w:asciiTheme="majorBidi" w:hAnsiTheme="majorBidi" w:cstheme="majorBidi"/>
          <w:b/>
          <w:bCs/>
          <w:sz w:val="24"/>
          <w:szCs w:val="24"/>
          <w:lang w:val="en-US"/>
        </w:rPr>
        <w:t>2</w:t>
      </w:r>
      <w:r w:rsidRPr="00066311">
        <w:rPr>
          <w:rFonts w:asciiTheme="majorBidi" w:hAnsiTheme="majorBidi" w:cstheme="majorBidi"/>
          <w:b/>
          <w:bCs/>
          <w:sz w:val="24"/>
          <w:szCs w:val="24"/>
          <w:lang w:val="en-US"/>
        </w:rPr>
        <w:t xml:space="preserve">- </w:t>
      </w:r>
      <w:r w:rsidR="0026274C" w:rsidRPr="00066311">
        <w:rPr>
          <w:rFonts w:asciiTheme="majorBidi" w:hAnsiTheme="majorBidi" w:cstheme="majorBidi"/>
          <w:b/>
          <w:bCs/>
          <w:sz w:val="24"/>
          <w:szCs w:val="24"/>
          <w:lang w:val="en-US"/>
        </w:rPr>
        <w:t>SOLARGY E-MOBILITY</w:t>
      </w:r>
      <w:r w:rsidRPr="00066311">
        <w:rPr>
          <w:rFonts w:asciiTheme="majorBidi" w:hAnsiTheme="majorBidi" w:cstheme="majorBidi"/>
          <w:b/>
          <w:bCs/>
          <w:sz w:val="24"/>
          <w:szCs w:val="24"/>
          <w:lang w:val="en-US"/>
        </w:rPr>
        <w:t xml:space="preserve"> RESPONSIBILITIES</w:t>
      </w:r>
    </w:p>
    <w:p w14:paraId="55A5EB0F" w14:textId="2FFCB90D" w:rsidR="00520274" w:rsidRPr="00066311" w:rsidRDefault="0026274C" w:rsidP="005A7C1E">
      <w:pPr>
        <w:pStyle w:val="ListParagraph"/>
        <w:numPr>
          <w:ilvl w:val="0"/>
          <w:numId w:val="12"/>
        </w:numPr>
        <w:autoSpaceDE w:val="0"/>
        <w:autoSpaceDN w:val="0"/>
        <w:adjustRightInd w:val="0"/>
        <w:spacing w:line="240" w:lineRule="auto"/>
        <w:ind w:left="0" w:hanging="180"/>
        <w:jc w:val="both"/>
        <w:rPr>
          <w:rFonts w:asciiTheme="majorBidi" w:eastAsia="Montserrat" w:hAnsiTheme="majorBidi" w:cstheme="majorBidi"/>
          <w:sz w:val="24"/>
          <w:szCs w:val="24"/>
        </w:rPr>
      </w:pPr>
      <w:r w:rsidRPr="00066311">
        <w:rPr>
          <w:rFonts w:asciiTheme="majorBidi" w:eastAsia="Montserrat" w:hAnsiTheme="majorBidi" w:cstheme="majorBidi"/>
          <w:sz w:val="24"/>
          <w:szCs w:val="24"/>
        </w:rPr>
        <w:t>Solargy E-Mobility</w:t>
      </w:r>
      <w:r w:rsidR="00520274" w:rsidRPr="00066311">
        <w:rPr>
          <w:rFonts w:asciiTheme="majorBidi" w:eastAsia="Montserrat" w:hAnsiTheme="majorBidi" w:cstheme="majorBidi"/>
          <w:sz w:val="24"/>
          <w:szCs w:val="24"/>
        </w:rPr>
        <w:t xml:space="preserve"> doesn't warrant that the products are free from defects that are permitted by Client.</w:t>
      </w:r>
    </w:p>
    <w:p w14:paraId="2629A6B0" w14:textId="0D53EE29" w:rsidR="00520274" w:rsidRPr="00066311" w:rsidRDefault="00727FBA" w:rsidP="005A7C1E">
      <w:pPr>
        <w:pStyle w:val="ListParagraph"/>
        <w:numPr>
          <w:ilvl w:val="0"/>
          <w:numId w:val="12"/>
        </w:numPr>
        <w:autoSpaceDE w:val="0"/>
        <w:autoSpaceDN w:val="0"/>
        <w:adjustRightInd w:val="0"/>
        <w:spacing w:line="240" w:lineRule="auto"/>
        <w:ind w:left="0" w:hanging="180"/>
        <w:jc w:val="both"/>
        <w:rPr>
          <w:rFonts w:asciiTheme="majorBidi" w:eastAsia="Montserrat" w:hAnsiTheme="majorBidi" w:cstheme="majorBidi"/>
          <w:sz w:val="24"/>
          <w:szCs w:val="24"/>
        </w:rPr>
      </w:pPr>
      <w:r w:rsidRPr="00066311">
        <w:rPr>
          <w:rFonts w:asciiTheme="majorBidi" w:eastAsia="Montserrat" w:hAnsiTheme="majorBidi" w:cstheme="majorBidi"/>
          <w:sz w:val="24"/>
          <w:szCs w:val="24"/>
        </w:rPr>
        <w:t xml:space="preserve">At any case, </w:t>
      </w:r>
      <w:r w:rsidR="0026274C" w:rsidRPr="00066311">
        <w:rPr>
          <w:rFonts w:asciiTheme="majorBidi" w:eastAsia="Montserrat" w:hAnsiTheme="majorBidi" w:cstheme="majorBidi"/>
          <w:sz w:val="24"/>
          <w:szCs w:val="24"/>
        </w:rPr>
        <w:t>Solargy E-Mobility</w:t>
      </w:r>
      <w:r w:rsidR="00520274" w:rsidRPr="00066311">
        <w:rPr>
          <w:rFonts w:asciiTheme="majorBidi" w:eastAsia="Montserrat" w:hAnsiTheme="majorBidi" w:cstheme="majorBidi"/>
          <w:sz w:val="24"/>
          <w:szCs w:val="24"/>
        </w:rPr>
        <w:t xml:space="preserve"> shall, in its sole discretion, correct any warranty defect by repairing or replacing the defective or inadequate parts of any </w:t>
      </w:r>
      <w:r w:rsidR="003A0393" w:rsidRPr="00066311">
        <w:rPr>
          <w:rFonts w:asciiTheme="majorBidi" w:eastAsia="Montserrat" w:hAnsiTheme="majorBidi" w:cstheme="majorBidi"/>
          <w:sz w:val="24"/>
          <w:szCs w:val="24"/>
        </w:rPr>
        <w:t>Product</w:t>
      </w:r>
      <w:r w:rsidR="00520274" w:rsidRPr="00066311">
        <w:rPr>
          <w:rFonts w:asciiTheme="majorBidi" w:eastAsia="Montserrat" w:hAnsiTheme="majorBidi" w:cstheme="majorBidi"/>
          <w:sz w:val="24"/>
          <w:szCs w:val="24"/>
        </w:rPr>
        <w:t>s.</w:t>
      </w:r>
    </w:p>
    <w:p w14:paraId="6A2823F7" w14:textId="61C56496" w:rsidR="00520274" w:rsidRPr="00066311" w:rsidRDefault="0026274C" w:rsidP="005A7C1E">
      <w:pPr>
        <w:pStyle w:val="ListParagraph"/>
        <w:numPr>
          <w:ilvl w:val="0"/>
          <w:numId w:val="12"/>
        </w:numPr>
        <w:autoSpaceDE w:val="0"/>
        <w:autoSpaceDN w:val="0"/>
        <w:adjustRightInd w:val="0"/>
        <w:spacing w:line="240" w:lineRule="auto"/>
        <w:ind w:left="0" w:hanging="180"/>
        <w:jc w:val="both"/>
        <w:rPr>
          <w:rFonts w:asciiTheme="majorBidi" w:eastAsia="Montserrat" w:hAnsiTheme="majorBidi" w:cstheme="majorBidi"/>
          <w:sz w:val="24"/>
          <w:szCs w:val="24"/>
        </w:rPr>
      </w:pPr>
      <w:r w:rsidRPr="00066311">
        <w:rPr>
          <w:rFonts w:asciiTheme="majorBidi" w:eastAsia="Montserrat" w:hAnsiTheme="majorBidi" w:cstheme="majorBidi"/>
          <w:sz w:val="24"/>
          <w:szCs w:val="24"/>
        </w:rPr>
        <w:t>Solargy E-Mobility</w:t>
      </w:r>
      <w:r w:rsidR="00520274" w:rsidRPr="00066311">
        <w:rPr>
          <w:rFonts w:asciiTheme="majorBidi" w:eastAsia="Montserrat" w:hAnsiTheme="majorBidi" w:cstheme="majorBidi"/>
          <w:sz w:val="24"/>
          <w:szCs w:val="24"/>
        </w:rPr>
        <w:t xml:space="preserve"> financial responsibility limited to invoice amount of the product for the warranty covered </w:t>
      </w:r>
      <w:r w:rsidR="003A0393" w:rsidRPr="00066311">
        <w:rPr>
          <w:rFonts w:asciiTheme="majorBidi" w:eastAsia="Montserrat" w:hAnsiTheme="majorBidi" w:cstheme="majorBidi"/>
          <w:sz w:val="24"/>
          <w:szCs w:val="24"/>
        </w:rPr>
        <w:t>Product</w:t>
      </w:r>
      <w:r w:rsidR="00520274" w:rsidRPr="00066311">
        <w:rPr>
          <w:rFonts w:asciiTheme="majorBidi" w:eastAsia="Montserrat" w:hAnsiTheme="majorBidi" w:cstheme="majorBidi"/>
          <w:sz w:val="24"/>
          <w:szCs w:val="24"/>
        </w:rPr>
        <w:t xml:space="preserve">s. Under no circumstances shall </w:t>
      </w:r>
      <w:r w:rsidRPr="00066311">
        <w:rPr>
          <w:rFonts w:asciiTheme="majorBidi" w:eastAsia="Montserrat" w:hAnsiTheme="majorBidi" w:cstheme="majorBidi"/>
          <w:sz w:val="24"/>
          <w:szCs w:val="24"/>
        </w:rPr>
        <w:t>Solargy E-Mobility</w:t>
      </w:r>
      <w:r w:rsidR="00520274" w:rsidRPr="00066311">
        <w:rPr>
          <w:rFonts w:asciiTheme="majorBidi" w:eastAsia="Montserrat" w:hAnsiTheme="majorBidi" w:cstheme="majorBidi"/>
          <w:sz w:val="24"/>
          <w:szCs w:val="24"/>
        </w:rPr>
        <w:t xml:space="preserve"> be required to provide compensation for financial losses and/or indirect or consequential damage. </w:t>
      </w:r>
    </w:p>
    <w:p w14:paraId="4D125A34" w14:textId="2EA682A5" w:rsidR="002262B3" w:rsidRPr="00066311" w:rsidRDefault="002262B3" w:rsidP="005A7C1E">
      <w:pPr>
        <w:pStyle w:val="ListParagraph"/>
        <w:numPr>
          <w:ilvl w:val="0"/>
          <w:numId w:val="12"/>
        </w:numPr>
        <w:autoSpaceDE w:val="0"/>
        <w:autoSpaceDN w:val="0"/>
        <w:adjustRightInd w:val="0"/>
        <w:spacing w:line="240" w:lineRule="auto"/>
        <w:ind w:left="0" w:hanging="180"/>
        <w:jc w:val="both"/>
        <w:rPr>
          <w:rFonts w:asciiTheme="majorBidi" w:eastAsia="Montserrat" w:hAnsiTheme="majorBidi" w:cstheme="majorBidi"/>
          <w:sz w:val="24"/>
          <w:szCs w:val="24"/>
        </w:rPr>
      </w:pPr>
      <w:r w:rsidRPr="00066311">
        <w:rPr>
          <w:rFonts w:asciiTheme="majorBidi" w:eastAsia="Montserrat" w:hAnsiTheme="majorBidi" w:cstheme="majorBidi"/>
          <w:sz w:val="24"/>
          <w:szCs w:val="24"/>
        </w:rPr>
        <w:t xml:space="preserve">Solargy E-Mobility </w:t>
      </w:r>
      <w:r w:rsidR="002E0632" w:rsidRPr="00066311">
        <w:rPr>
          <w:rFonts w:asciiTheme="majorBidi" w:eastAsia="Montserrat" w:hAnsiTheme="majorBidi" w:cstheme="majorBidi"/>
          <w:sz w:val="24"/>
          <w:szCs w:val="24"/>
        </w:rPr>
        <w:t xml:space="preserve">shall be explicitly discharged from </w:t>
      </w:r>
      <w:r w:rsidRPr="00066311">
        <w:rPr>
          <w:rFonts w:asciiTheme="majorBidi" w:eastAsia="Montserrat" w:hAnsiTheme="majorBidi" w:cstheme="majorBidi"/>
          <w:sz w:val="24"/>
          <w:szCs w:val="24"/>
        </w:rPr>
        <w:t>any responsibility or liability for any</w:t>
      </w:r>
      <w:r w:rsidR="00D90A71" w:rsidRPr="00066311">
        <w:rPr>
          <w:rFonts w:asciiTheme="majorBidi" w:eastAsia="Montserrat" w:hAnsiTheme="majorBidi" w:cstheme="majorBidi"/>
          <w:sz w:val="24"/>
          <w:szCs w:val="24"/>
        </w:rPr>
        <w:t xml:space="preserve"> </w:t>
      </w:r>
      <w:r w:rsidRPr="00066311">
        <w:rPr>
          <w:rFonts w:asciiTheme="majorBidi" w:eastAsia="Montserrat" w:hAnsiTheme="majorBidi" w:cstheme="majorBidi"/>
          <w:sz w:val="24"/>
          <w:szCs w:val="24"/>
        </w:rPr>
        <w:t>consequential damages, including but not limited to lost profits, property loss, loss of life or expenses incurred in connection with the removal, repair, or reinstallation, whether arising from or in connection with the utilization or performance of each respective product.</w:t>
      </w:r>
    </w:p>
    <w:p w14:paraId="1D81C752" w14:textId="77777777" w:rsidR="00104E98" w:rsidRPr="00066311" w:rsidRDefault="00104E98" w:rsidP="00104E98">
      <w:pPr>
        <w:autoSpaceDE w:val="0"/>
        <w:autoSpaceDN w:val="0"/>
        <w:adjustRightInd w:val="0"/>
        <w:spacing w:line="240" w:lineRule="auto"/>
        <w:jc w:val="both"/>
        <w:rPr>
          <w:rFonts w:asciiTheme="majorBidi" w:hAnsiTheme="majorBidi" w:cstheme="majorBidi"/>
          <w:sz w:val="12"/>
          <w:szCs w:val="12"/>
          <w:lang w:val="en-US"/>
        </w:rPr>
      </w:pPr>
    </w:p>
    <w:p w14:paraId="16C8553B" w14:textId="473579D0" w:rsidR="00104E98" w:rsidRPr="00066311" w:rsidRDefault="00104E98" w:rsidP="00104E98">
      <w:pPr>
        <w:autoSpaceDE w:val="0"/>
        <w:autoSpaceDN w:val="0"/>
        <w:adjustRightInd w:val="0"/>
        <w:spacing w:line="240" w:lineRule="auto"/>
        <w:rPr>
          <w:rFonts w:asciiTheme="majorBidi" w:hAnsiTheme="majorBidi" w:cstheme="majorBidi"/>
          <w:b/>
          <w:bCs/>
          <w:sz w:val="24"/>
          <w:szCs w:val="24"/>
          <w:lang w:val="en-US"/>
        </w:rPr>
      </w:pPr>
      <w:r w:rsidRPr="00066311">
        <w:rPr>
          <w:rFonts w:asciiTheme="majorBidi" w:hAnsiTheme="majorBidi" w:cstheme="majorBidi"/>
          <w:b/>
          <w:bCs/>
          <w:sz w:val="24"/>
          <w:szCs w:val="24"/>
          <w:lang w:val="en-US"/>
        </w:rPr>
        <w:t xml:space="preserve">Clause </w:t>
      </w:r>
      <w:r w:rsidR="00531955" w:rsidRPr="00066311">
        <w:rPr>
          <w:rFonts w:asciiTheme="majorBidi" w:hAnsiTheme="majorBidi" w:cstheme="majorBidi"/>
          <w:b/>
          <w:bCs/>
          <w:sz w:val="24"/>
          <w:szCs w:val="24"/>
          <w:lang w:val="en-US"/>
        </w:rPr>
        <w:t>3</w:t>
      </w:r>
      <w:r w:rsidRPr="00066311">
        <w:rPr>
          <w:rFonts w:asciiTheme="majorBidi" w:hAnsiTheme="majorBidi" w:cstheme="majorBidi"/>
          <w:b/>
          <w:bCs/>
          <w:sz w:val="24"/>
          <w:szCs w:val="24"/>
          <w:lang w:val="en-US"/>
        </w:rPr>
        <w:t xml:space="preserve">- </w:t>
      </w:r>
      <w:r w:rsidR="00EA5F5C" w:rsidRPr="00066311">
        <w:rPr>
          <w:rFonts w:asciiTheme="majorBidi" w:hAnsiTheme="majorBidi" w:cstheme="majorBidi"/>
          <w:b/>
          <w:bCs/>
          <w:sz w:val="24"/>
          <w:szCs w:val="24"/>
          <w:lang w:val="en-US"/>
        </w:rPr>
        <w:t>CLIENT RESPONSIBILITIES</w:t>
      </w:r>
    </w:p>
    <w:p w14:paraId="1E7A7401" w14:textId="7341A87F" w:rsidR="00104E98" w:rsidRPr="00066311" w:rsidRDefault="00E96496" w:rsidP="005902ED">
      <w:pPr>
        <w:pStyle w:val="ListParagraph"/>
        <w:numPr>
          <w:ilvl w:val="0"/>
          <w:numId w:val="12"/>
        </w:numPr>
        <w:autoSpaceDE w:val="0"/>
        <w:autoSpaceDN w:val="0"/>
        <w:adjustRightInd w:val="0"/>
        <w:spacing w:line="240" w:lineRule="auto"/>
        <w:ind w:left="0" w:hanging="180"/>
        <w:jc w:val="both"/>
        <w:rPr>
          <w:rFonts w:asciiTheme="majorBidi" w:eastAsia="Montserrat" w:hAnsiTheme="majorBidi" w:cstheme="majorBidi"/>
          <w:sz w:val="24"/>
          <w:szCs w:val="24"/>
        </w:rPr>
      </w:pPr>
      <w:r>
        <w:rPr>
          <w:rFonts w:asciiTheme="majorBidi" w:eastAsia="Montserrat" w:hAnsiTheme="majorBidi" w:cstheme="majorBidi"/>
          <w:sz w:val="24"/>
          <w:szCs w:val="24"/>
        </w:rPr>
        <w:t xml:space="preserve">In case of the </w:t>
      </w:r>
      <w:r w:rsidRPr="00066311">
        <w:rPr>
          <w:rFonts w:asciiTheme="majorBidi" w:eastAsia="Montserrat" w:hAnsiTheme="majorBidi" w:cstheme="majorBidi"/>
          <w:sz w:val="24"/>
          <w:szCs w:val="24"/>
        </w:rPr>
        <w:t xml:space="preserve">Solargy E-Mobility </w:t>
      </w:r>
      <w:r w:rsidRPr="00E96496">
        <w:rPr>
          <w:rFonts w:asciiTheme="majorBidi" w:eastAsia="Montserrat" w:hAnsiTheme="majorBidi" w:cstheme="majorBidi"/>
          <w:sz w:val="24"/>
          <w:szCs w:val="24"/>
        </w:rPr>
        <w:t>does not perform the product</w:t>
      </w:r>
      <w:r>
        <w:rPr>
          <w:rFonts w:asciiTheme="majorBidi" w:eastAsia="Montserrat" w:hAnsiTheme="majorBidi" w:cstheme="majorBidi"/>
          <w:sz w:val="24"/>
          <w:szCs w:val="24"/>
        </w:rPr>
        <w:t>s</w:t>
      </w:r>
      <w:r w:rsidRPr="00E96496">
        <w:rPr>
          <w:rFonts w:asciiTheme="majorBidi" w:eastAsia="Montserrat" w:hAnsiTheme="majorBidi" w:cstheme="majorBidi"/>
          <w:sz w:val="24"/>
          <w:szCs w:val="24"/>
        </w:rPr>
        <w:t xml:space="preserve"> installation</w:t>
      </w:r>
      <w:r w:rsidR="001E15D6">
        <w:rPr>
          <w:rFonts w:asciiTheme="majorBidi" w:eastAsia="Montserrat" w:hAnsiTheme="majorBidi" w:cstheme="majorBidi"/>
          <w:sz w:val="24"/>
          <w:szCs w:val="24"/>
        </w:rPr>
        <w:t>,</w:t>
      </w:r>
      <w:r>
        <w:rPr>
          <w:rFonts w:asciiTheme="majorBidi" w:eastAsia="Montserrat" w:hAnsiTheme="majorBidi" w:cstheme="majorBidi"/>
          <w:sz w:val="24"/>
          <w:szCs w:val="24"/>
        </w:rPr>
        <w:t xml:space="preserve"> </w:t>
      </w:r>
      <w:r w:rsidR="001E15D6">
        <w:rPr>
          <w:rFonts w:asciiTheme="majorBidi" w:eastAsia="Montserrat" w:hAnsiTheme="majorBidi" w:cstheme="majorBidi"/>
          <w:sz w:val="24"/>
          <w:szCs w:val="24"/>
        </w:rPr>
        <w:t>t</w:t>
      </w:r>
      <w:r w:rsidR="00104E98" w:rsidRPr="00066311">
        <w:rPr>
          <w:rFonts w:asciiTheme="majorBidi" w:eastAsia="Montserrat" w:hAnsiTheme="majorBidi" w:cstheme="majorBidi"/>
          <w:sz w:val="24"/>
          <w:szCs w:val="24"/>
        </w:rPr>
        <w:t xml:space="preserve">he </w:t>
      </w:r>
      <w:r w:rsidR="00EA5F5C" w:rsidRPr="00066311">
        <w:rPr>
          <w:rFonts w:asciiTheme="majorBidi" w:eastAsia="Montserrat" w:hAnsiTheme="majorBidi" w:cstheme="majorBidi"/>
          <w:sz w:val="24"/>
          <w:szCs w:val="24"/>
        </w:rPr>
        <w:t>Client is</w:t>
      </w:r>
      <w:r w:rsidR="00104E98" w:rsidRPr="00066311">
        <w:rPr>
          <w:rFonts w:asciiTheme="majorBidi" w:eastAsia="Montserrat" w:hAnsiTheme="majorBidi" w:cstheme="majorBidi"/>
          <w:sz w:val="24"/>
          <w:szCs w:val="24"/>
        </w:rPr>
        <w:t xml:space="preserve"> responsible to complete the installation, commissioning and maintenance of the </w:t>
      </w:r>
      <w:r w:rsidR="003A0393" w:rsidRPr="00066311">
        <w:rPr>
          <w:rFonts w:asciiTheme="majorBidi" w:eastAsia="Montserrat" w:hAnsiTheme="majorBidi" w:cstheme="majorBidi"/>
          <w:sz w:val="24"/>
          <w:szCs w:val="24"/>
        </w:rPr>
        <w:t>Product</w:t>
      </w:r>
      <w:r w:rsidR="00104E98" w:rsidRPr="00066311">
        <w:rPr>
          <w:rFonts w:asciiTheme="majorBidi" w:eastAsia="Montserrat" w:hAnsiTheme="majorBidi" w:cstheme="majorBidi"/>
          <w:sz w:val="24"/>
          <w:szCs w:val="24"/>
        </w:rPr>
        <w:t xml:space="preserve">s by taking occupational safety precautions and following the recommendations and conditions detailed in the </w:t>
      </w:r>
      <w:r w:rsidR="00AA57CA" w:rsidRPr="00066311">
        <w:rPr>
          <w:rFonts w:asciiTheme="majorBidi" w:eastAsia="Montserrat" w:hAnsiTheme="majorBidi" w:cstheme="majorBidi"/>
          <w:sz w:val="24"/>
          <w:szCs w:val="24"/>
        </w:rPr>
        <w:t>manufacturer’s</w:t>
      </w:r>
      <w:r w:rsidR="00104E98" w:rsidRPr="00066311">
        <w:rPr>
          <w:rFonts w:asciiTheme="majorBidi" w:eastAsia="Montserrat" w:hAnsiTheme="majorBidi" w:cstheme="majorBidi"/>
          <w:sz w:val="24"/>
          <w:szCs w:val="24"/>
        </w:rPr>
        <w:t xml:space="preserve"> User Manual.</w:t>
      </w:r>
    </w:p>
    <w:p w14:paraId="541C350C" w14:textId="501620CC" w:rsidR="00104E98" w:rsidRPr="00066311" w:rsidRDefault="00104E98" w:rsidP="005902ED">
      <w:pPr>
        <w:pStyle w:val="ListParagraph"/>
        <w:numPr>
          <w:ilvl w:val="0"/>
          <w:numId w:val="12"/>
        </w:numPr>
        <w:autoSpaceDE w:val="0"/>
        <w:autoSpaceDN w:val="0"/>
        <w:adjustRightInd w:val="0"/>
        <w:spacing w:line="240" w:lineRule="auto"/>
        <w:ind w:left="0" w:hanging="180"/>
        <w:jc w:val="both"/>
        <w:rPr>
          <w:rFonts w:asciiTheme="majorBidi" w:eastAsia="Montserrat" w:hAnsiTheme="majorBidi" w:cstheme="majorBidi"/>
          <w:sz w:val="24"/>
          <w:szCs w:val="24"/>
        </w:rPr>
      </w:pPr>
      <w:r w:rsidRPr="00066311">
        <w:rPr>
          <w:rFonts w:asciiTheme="majorBidi" w:eastAsia="Montserrat" w:hAnsiTheme="majorBidi" w:cstheme="majorBidi"/>
          <w:sz w:val="24"/>
          <w:szCs w:val="24"/>
        </w:rPr>
        <w:t xml:space="preserve">The </w:t>
      </w:r>
      <w:r w:rsidR="00EA5F5C" w:rsidRPr="00066311">
        <w:rPr>
          <w:rFonts w:asciiTheme="majorBidi" w:eastAsia="Montserrat" w:hAnsiTheme="majorBidi" w:cstheme="majorBidi"/>
          <w:sz w:val="24"/>
          <w:szCs w:val="24"/>
        </w:rPr>
        <w:t>Client shall</w:t>
      </w:r>
      <w:r w:rsidRPr="00066311">
        <w:rPr>
          <w:rFonts w:asciiTheme="majorBidi" w:eastAsia="Montserrat" w:hAnsiTheme="majorBidi" w:cstheme="majorBidi"/>
          <w:sz w:val="24"/>
          <w:szCs w:val="24"/>
        </w:rPr>
        <w:t xml:space="preserve"> inform </w:t>
      </w:r>
      <w:r w:rsidR="0026274C" w:rsidRPr="00066311">
        <w:rPr>
          <w:rFonts w:asciiTheme="majorBidi" w:eastAsia="Montserrat" w:hAnsiTheme="majorBidi" w:cstheme="majorBidi"/>
          <w:sz w:val="24"/>
          <w:szCs w:val="24"/>
        </w:rPr>
        <w:t>Solargy E-Mobility</w:t>
      </w:r>
      <w:r w:rsidRPr="00066311">
        <w:rPr>
          <w:rFonts w:asciiTheme="majorBidi" w:eastAsia="Montserrat" w:hAnsiTheme="majorBidi" w:cstheme="majorBidi"/>
          <w:sz w:val="24"/>
          <w:szCs w:val="24"/>
        </w:rPr>
        <w:t xml:space="preserve"> with the defective product notification form </w:t>
      </w:r>
      <w:r w:rsidR="00451410" w:rsidRPr="00066311">
        <w:rPr>
          <w:rFonts w:asciiTheme="majorBidi" w:eastAsia="Montserrat" w:hAnsiTheme="majorBidi" w:cstheme="majorBidi"/>
          <w:sz w:val="24"/>
          <w:szCs w:val="24"/>
        </w:rPr>
        <w:t xml:space="preserve">and necessary documents requested by </w:t>
      </w:r>
      <w:r w:rsidR="0026274C" w:rsidRPr="00066311">
        <w:rPr>
          <w:rFonts w:asciiTheme="majorBidi" w:eastAsia="Montserrat" w:hAnsiTheme="majorBidi" w:cstheme="majorBidi"/>
          <w:sz w:val="24"/>
          <w:szCs w:val="24"/>
        </w:rPr>
        <w:t>Solargy E-Mobility</w:t>
      </w:r>
      <w:r w:rsidR="00451410" w:rsidRPr="00066311">
        <w:rPr>
          <w:rFonts w:asciiTheme="majorBidi" w:eastAsia="Montserrat" w:hAnsiTheme="majorBidi" w:cstheme="majorBidi"/>
          <w:sz w:val="24"/>
          <w:szCs w:val="24"/>
        </w:rPr>
        <w:t xml:space="preserve"> </w:t>
      </w:r>
      <w:r w:rsidRPr="00066311">
        <w:rPr>
          <w:rFonts w:asciiTheme="majorBidi" w:eastAsia="Montserrat" w:hAnsiTheme="majorBidi" w:cstheme="majorBidi"/>
          <w:sz w:val="24"/>
          <w:szCs w:val="24"/>
        </w:rPr>
        <w:t>within 3 days without making any intervention after any Latent Defect is detected.</w:t>
      </w:r>
    </w:p>
    <w:p w14:paraId="66472C1F" w14:textId="168D8E7B" w:rsidR="00104E98" w:rsidRPr="00066311" w:rsidRDefault="00104E98" w:rsidP="005902ED">
      <w:pPr>
        <w:pStyle w:val="ListParagraph"/>
        <w:numPr>
          <w:ilvl w:val="0"/>
          <w:numId w:val="12"/>
        </w:numPr>
        <w:autoSpaceDE w:val="0"/>
        <w:autoSpaceDN w:val="0"/>
        <w:adjustRightInd w:val="0"/>
        <w:spacing w:line="240" w:lineRule="auto"/>
        <w:ind w:left="0" w:hanging="180"/>
        <w:jc w:val="both"/>
        <w:rPr>
          <w:rFonts w:asciiTheme="majorBidi" w:eastAsia="Montserrat" w:hAnsiTheme="majorBidi" w:cstheme="majorBidi"/>
          <w:sz w:val="24"/>
          <w:szCs w:val="24"/>
        </w:rPr>
      </w:pPr>
      <w:r w:rsidRPr="00066311">
        <w:rPr>
          <w:rFonts w:asciiTheme="majorBidi" w:eastAsia="Montserrat" w:hAnsiTheme="majorBidi" w:cstheme="majorBidi"/>
          <w:sz w:val="24"/>
          <w:szCs w:val="24"/>
        </w:rPr>
        <w:t xml:space="preserve">In the case of repair or replacement required for the </w:t>
      </w:r>
      <w:r w:rsidR="003A0393" w:rsidRPr="00066311">
        <w:rPr>
          <w:rFonts w:asciiTheme="majorBidi" w:eastAsia="Montserrat" w:hAnsiTheme="majorBidi" w:cstheme="majorBidi"/>
          <w:sz w:val="24"/>
          <w:szCs w:val="24"/>
        </w:rPr>
        <w:t>Product</w:t>
      </w:r>
      <w:r w:rsidRPr="00066311">
        <w:rPr>
          <w:rFonts w:asciiTheme="majorBidi" w:eastAsia="Montserrat" w:hAnsiTheme="majorBidi" w:cstheme="majorBidi"/>
          <w:sz w:val="24"/>
          <w:szCs w:val="24"/>
        </w:rPr>
        <w:t xml:space="preserve">s, the </w:t>
      </w:r>
      <w:r w:rsidR="00C26936" w:rsidRPr="00066311">
        <w:rPr>
          <w:rFonts w:asciiTheme="majorBidi" w:eastAsia="Montserrat" w:hAnsiTheme="majorBidi" w:cstheme="majorBidi"/>
          <w:sz w:val="24"/>
          <w:szCs w:val="24"/>
        </w:rPr>
        <w:t>Client shall</w:t>
      </w:r>
      <w:r w:rsidRPr="00066311">
        <w:rPr>
          <w:rFonts w:asciiTheme="majorBidi" w:eastAsia="Montserrat" w:hAnsiTheme="majorBidi" w:cstheme="majorBidi"/>
          <w:sz w:val="24"/>
          <w:szCs w:val="24"/>
        </w:rPr>
        <w:t xml:space="preserve"> bear at the installation site the costs and operations associated with disassembling and assembling all the connected fittings from the </w:t>
      </w:r>
      <w:r w:rsidR="003A0393" w:rsidRPr="00066311">
        <w:rPr>
          <w:rFonts w:asciiTheme="majorBidi" w:eastAsia="Montserrat" w:hAnsiTheme="majorBidi" w:cstheme="majorBidi"/>
          <w:sz w:val="24"/>
          <w:szCs w:val="24"/>
        </w:rPr>
        <w:t>Product</w:t>
      </w:r>
      <w:r w:rsidRPr="00066311">
        <w:rPr>
          <w:rFonts w:asciiTheme="majorBidi" w:eastAsia="Montserrat" w:hAnsiTheme="majorBidi" w:cstheme="majorBidi"/>
          <w:sz w:val="24"/>
          <w:szCs w:val="24"/>
        </w:rPr>
        <w:t xml:space="preserve">s and lifting, displacing and </w:t>
      </w:r>
      <w:r w:rsidR="006345AD" w:rsidRPr="00066311">
        <w:rPr>
          <w:rFonts w:asciiTheme="majorBidi" w:eastAsia="Montserrat" w:hAnsiTheme="majorBidi" w:cstheme="majorBidi"/>
          <w:sz w:val="24"/>
          <w:szCs w:val="24"/>
        </w:rPr>
        <w:t xml:space="preserve">reinstalling </w:t>
      </w:r>
      <w:r w:rsidRPr="00066311">
        <w:rPr>
          <w:rFonts w:asciiTheme="majorBidi" w:eastAsia="Montserrat" w:hAnsiTheme="majorBidi" w:cstheme="majorBidi"/>
          <w:sz w:val="24"/>
          <w:szCs w:val="24"/>
        </w:rPr>
        <w:t xml:space="preserve">the </w:t>
      </w:r>
      <w:r w:rsidR="003A0393" w:rsidRPr="00066311">
        <w:rPr>
          <w:rFonts w:asciiTheme="majorBidi" w:eastAsia="Montserrat" w:hAnsiTheme="majorBidi" w:cstheme="majorBidi"/>
          <w:sz w:val="24"/>
          <w:szCs w:val="24"/>
        </w:rPr>
        <w:t>Product</w:t>
      </w:r>
      <w:r w:rsidRPr="00066311">
        <w:rPr>
          <w:rFonts w:asciiTheme="majorBidi" w:eastAsia="Montserrat" w:hAnsiTheme="majorBidi" w:cstheme="majorBidi"/>
          <w:sz w:val="24"/>
          <w:szCs w:val="24"/>
        </w:rPr>
        <w:t>s.</w:t>
      </w:r>
      <w:r w:rsidR="006345AD" w:rsidRPr="00066311">
        <w:rPr>
          <w:rFonts w:asciiTheme="majorBidi" w:eastAsia="Montserrat" w:hAnsiTheme="majorBidi" w:cstheme="majorBidi"/>
          <w:sz w:val="24"/>
          <w:szCs w:val="24"/>
        </w:rPr>
        <w:t xml:space="preserve"> </w:t>
      </w:r>
    </w:p>
    <w:p w14:paraId="5374A0CA" w14:textId="77777777" w:rsidR="00104E98" w:rsidRPr="00066311" w:rsidRDefault="00104E98" w:rsidP="00104E98">
      <w:pPr>
        <w:autoSpaceDE w:val="0"/>
        <w:autoSpaceDN w:val="0"/>
        <w:adjustRightInd w:val="0"/>
        <w:spacing w:line="240" w:lineRule="auto"/>
        <w:rPr>
          <w:rFonts w:asciiTheme="majorBidi" w:hAnsiTheme="majorBidi" w:cstheme="majorBidi"/>
          <w:color w:val="000000"/>
          <w:sz w:val="12"/>
          <w:szCs w:val="12"/>
          <w:lang w:val="en-US"/>
        </w:rPr>
      </w:pPr>
    </w:p>
    <w:p w14:paraId="61A277A5" w14:textId="565DAB89" w:rsidR="0050785F" w:rsidRPr="00066311" w:rsidRDefault="0050785F" w:rsidP="0050785F">
      <w:pPr>
        <w:autoSpaceDE w:val="0"/>
        <w:autoSpaceDN w:val="0"/>
        <w:adjustRightInd w:val="0"/>
        <w:spacing w:line="240" w:lineRule="auto"/>
        <w:jc w:val="both"/>
        <w:rPr>
          <w:rFonts w:asciiTheme="majorBidi" w:hAnsiTheme="majorBidi" w:cstheme="majorBidi"/>
          <w:b/>
          <w:bCs/>
          <w:sz w:val="24"/>
          <w:szCs w:val="24"/>
          <w:lang w:val="en-US"/>
        </w:rPr>
      </w:pPr>
      <w:r w:rsidRPr="00066311">
        <w:rPr>
          <w:rFonts w:asciiTheme="majorBidi" w:hAnsiTheme="majorBidi" w:cstheme="majorBidi"/>
          <w:b/>
          <w:bCs/>
          <w:sz w:val="24"/>
          <w:szCs w:val="24"/>
          <w:lang w:val="en-US"/>
        </w:rPr>
        <w:t>Claus</w:t>
      </w:r>
      <w:r w:rsidR="00A43C34" w:rsidRPr="00066311">
        <w:rPr>
          <w:rFonts w:asciiTheme="majorBidi" w:hAnsiTheme="majorBidi" w:cstheme="majorBidi"/>
          <w:b/>
          <w:bCs/>
          <w:sz w:val="24"/>
          <w:szCs w:val="24"/>
          <w:lang w:val="en-US"/>
        </w:rPr>
        <w:t xml:space="preserve">e </w:t>
      </w:r>
      <w:r w:rsidR="00766E59" w:rsidRPr="00066311">
        <w:rPr>
          <w:rFonts w:asciiTheme="majorBidi" w:hAnsiTheme="majorBidi" w:cstheme="majorBidi"/>
          <w:b/>
          <w:bCs/>
          <w:sz w:val="24"/>
          <w:szCs w:val="24"/>
          <w:lang w:val="en-US"/>
        </w:rPr>
        <w:t>4</w:t>
      </w:r>
      <w:r w:rsidR="00A43C34" w:rsidRPr="00066311">
        <w:rPr>
          <w:rFonts w:asciiTheme="majorBidi" w:hAnsiTheme="majorBidi" w:cstheme="majorBidi"/>
          <w:b/>
          <w:bCs/>
          <w:sz w:val="24"/>
          <w:szCs w:val="24"/>
          <w:lang w:val="en-US"/>
        </w:rPr>
        <w:t xml:space="preserve"> </w:t>
      </w:r>
      <w:r w:rsidRPr="00066311">
        <w:rPr>
          <w:rFonts w:asciiTheme="majorBidi" w:hAnsiTheme="majorBidi" w:cstheme="majorBidi"/>
          <w:b/>
          <w:bCs/>
          <w:sz w:val="24"/>
          <w:szCs w:val="24"/>
          <w:lang w:val="en-US"/>
        </w:rPr>
        <w:t>- Force Majeure</w:t>
      </w:r>
    </w:p>
    <w:p w14:paraId="70C04293" w14:textId="007F22F0" w:rsidR="00DD500B" w:rsidRPr="00066311" w:rsidRDefault="00495BE4" w:rsidP="005D1E26">
      <w:pPr>
        <w:pStyle w:val="ListParagraph"/>
        <w:numPr>
          <w:ilvl w:val="0"/>
          <w:numId w:val="12"/>
        </w:numPr>
        <w:autoSpaceDE w:val="0"/>
        <w:autoSpaceDN w:val="0"/>
        <w:adjustRightInd w:val="0"/>
        <w:spacing w:line="240" w:lineRule="auto"/>
        <w:ind w:left="0" w:hanging="180"/>
        <w:jc w:val="both"/>
        <w:rPr>
          <w:rFonts w:asciiTheme="majorBidi" w:eastAsia="Montserrat" w:hAnsiTheme="majorBidi" w:cstheme="majorBidi"/>
          <w:sz w:val="24"/>
          <w:szCs w:val="24"/>
        </w:rPr>
      </w:pPr>
      <w:r w:rsidRPr="00066311">
        <w:rPr>
          <w:rFonts w:asciiTheme="majorBidi" w:eastAsia="Montserrat" w:hAnsiTheme="majorBidi" w:cstheme="majorBidi"/>
          <w:sz w:val="24"/>
          <w:szCs w:val="24"/>
        </w:rPr>
        <w:t xml:space="preserve">If </w:t>
      </w:r>
      <w:r w:rsidR="0026274C" w:rsidRPr="00066311">
        <w:rPr>
          <w:rFonts w:asciiTheme="majorBidi" w:eastAsia="Montserrat" w:hAnsiTheme="majorBidi" w:cstheme="majorBidi"/>
          <w:sz w:val="24"/>
          <w:szCs w:val="24"/>
        </w:rPr>
        <w:t>Solargy E-Mobility</w:t>
      </w:r>
      <w:r w:rsidRPr="00066311">
        <w:rPr>
          <w:rFonts w:asciiTheme="majorBidi" w:eastAsia="Montserrat" w:hAnsiTheme="majorBidi" w:cstheme="majorBidi"/>
          <w:sz w:val="24"/>
          <w:szCs w:val="24"/>
        </w:rPr>
        <w:t xml:space="preserve"> is or will be prevented from performing any of its obligations under this warranty term and condition by Force Majeure, changes in customs legislation and regulations, or default of Manufacturer. Then </w:t>
      </w:r>
      <w:r w:rsidR="0026274C" w:rsidRPr="00066311">
        <w:rPr>
          <w:rFonts w:asciiTheme="majorBidi" w:eastAsia="Montserrat" w:hAnsiTheme="majorBidi" w:cstheme="majorBidi"/>
          <w:sz w:val="24"/>
          <w:szCs w:val="24"/>
        </w:rPr>
        <w:t>Solargy E-Mobility</w:t>
      </w:r>
      <w:r w:rsidRPr="00066311">
        <w:rPr>
          <w:rFonts w:asciiTheme="majorBidi" w:eastAsia="Montserrat" w:hAnsiTheme="majorBidi" w:cstheme="majorBidi"/>
          <w:sz w:val="24"/>
          <w:szCs w:val="24"/>
        </w:rPr>
        <w:t xml:space="preserve"> shall give notice to the Client of the occurrence of such events or circumstances. </w:t>
      </w:r>
      <w:r w:rsidR="0026274C" w:rsidRPr="00066311">
        <w:rPr>
          <w:rFonts w:asciiTheme="majorBidi" w:eastAsia="Montserrat" w:hAnsiTheme="majorBidi" w:cstheme="majorBidi"/>
          <w:sz w:val="24"/>
          <w:szCs w:val="24"/>
        </w:rPr>
        <w:t>Solargy E-Mobility</w:t>
      </w:r>
      <w:r w:rsidRPr="00066311">
        <w:rPr>
          <w:rFonts w:asciiTheme="majorBidi" w:eastAsia="Montserrat" w:hAnsiTheme="majorBidi" w:cstheme="majorBidi"/>
          <w:sz w:val="24"/>
          <w:szCs w:val="24"/>
        </w:rPr>
        <w:t xml:space="preserve"> shall, having given notice, be excused performance of such obligations for so long as such events prevents it from performing them. It is important to note that this exempted period is counted within the original warranty period and does not extend it.</w:t>
      </w:r>
    </w:p>
    <w:p w14:paraId="4C8E782D" w14:textId="77777777" w:rsidR="005D1E26" w:rsidRDefault="005D1E26" w:rsidP="005D1E26">
      <w:pPr>
        <w:pStyle w:val="ListParagraph"/>
        <w:autoSpaceDE w:val="0"/>
        <w:autoSpaceDN w:val="0"/>
        <w:adjustRightInd w:val="0"/>
        <w:spacing w:line="240" w:lineRule="auto"/>
        <w:ind w:left="0"/>
        <w:jc w:val="both"/>
        <w:rPr>
          <w:rFonts w:asciiTheme="majorBidi" w:eastAsia="Montserrat" w:hAnsiTheme="majorBidi" w:cstheme="majorBidi"/>
          <w:sz w:val="12"/>
          <w:szCs w:val="12"/>
        </w:rPr>
      </w:pPr>
    </w:p>
    <w:p w14:paraId="3D68A268" w14:textId="77777777" w:rsidR="00B450D0" w:rsidRDefault="00B450D0" w:rsidP="005D1E26">
      <w:pPr>
        <w:pStyle w:val="ListParagraph"/>
        <w:autoSpaceDE w:val="0"/>
        <w:autoSpaceDN w:val="0"/>
        <w:adjustRightInd w:val="0"/>
        <w:spacing w:line="240" w:lineRule="auto"/>
        <w:ind w:left="0"/>
        <w:jc w:val="both"/>
        <w:rPr>
          <w:rFonts w:asciiTheme="majorBidi" w:eastAsia="Montserrat" w:hAnsiTheme="majorBidi" w:cstheme="majorBidi"/>
          <w:sz w:val="12"/>
          <w:szCs w:val="12"/>
        </w:rPr>
      </w:pPr>
    </w:p>
    <w:p w14:paraId="7BACBCDC" w14:textId="77777777" w:rsidR="00B450D0" w:rsidRDefault="00B450D0" w:rsidP="005D1E26">
      <w:pPr>
        <w:pStyle w:val="ListParagraph"/>
        <w:autoSpaceDE w:val="0"/>
        <w:autoSpaceDN w:val="0"/>
        <w:adjustRightInd w:val="0"/>
        <w:spacing w:line="240" w:lineRule="auto"/>
        <w:ind w:left="0"/>
        <w:jc w:val="both"/>
        <w:rPr>
          <w:rFonts w:asciiTheme="majorBidi" w:eastAsia="Montserrat" w:hAnsiTheme="majorBidi" w:cstheme="majorBidi"/>
          <w:sz w:val="12"/>
          <w:szCs w:val="12"/>
        </w:rPr>
      </w:pPr>
    </w:p>
    <w:p w14:paraId="33482E11" w14:textId="77777777" w:rsidR="00B450D0" w:rsidRDefault="00B450D0" w:rsidP="005D1E26">
      <w:pPr>
        <w:pStyle w:val="ListParagraph"/>
        <w:autoSpaceDE w:val="0"/>
        <w:autoSpaceDN w:val="0"/>
        <w:adjustRightInd w:val="0"/>
        <w:spacing w:line="240" w:lineRule="auto"/>
        <w:ind w:left="0"/>
        <w:jc w:val="both"/>
        <w:rPr>
          <w:rFonts w:asciiTheme="majorBidi" w:eastAsia="Montserrat" w:hAnsiTheme="majorBidi" w:cstheme="majorBidi"/>
          <w:sz w:val="12"/>
          <w:szCs w:val="12"/>
        </w:rPr>
      </w:pPr>
    </w:p>
    <w:p w14:paraId="036ED685" w14:textId="77777777" w:rsidR="00B450D0" w:rsidRPr="00066311" w:rsidRDefault="00B450D0" w:rsidP="005D1E26">
      <w:pPr>
        <w:pStyle w:val="ListParagraph"/>
        <w:autoSpaceDE w:val="0"/>
        <w:autoSpaceDN w:val="0"/>
        <w:adjustRightInd w:val="0"/>
        <w:spacing w:line="240" w:lineRule="auto"/>
        <w:ind w:left="0"/>
        <w:jc w:val="both"/>
        <w:rPr>
          <w:rFonts w:asciiTheme="majorBidi" w:eastAsia="Montserrat" w:hAnsiTheme="majorBidi" w:cstheme="majorBidi"/>
          <w:sz w:val="12"/>
          <w:szCs w:val="12"/>
        </w:rPr>
      </w:pPr>
    </w:p>
    <w:p w14:paraId="53AF8F57" w14:textId="77777777" w:rsidR="005D1E26" w:rsidRPr="00066311" w:rsidRDefault="005D1E26" w:rsidP="005D1E26">
      <w:pPr>
        <w:pStyle w:val="ListParagraph"/>
        <w:autoSpaceDE w:val="0"/>
        <w:autoSpaceDN w:val="0"/>
        <w:adjustRightInd w:val="0"/>
        <w:spacing w:line="240" w:lineRule="auto"/>
        <w:ind w:left="0"/>
        <w:jc w:val="both"/>
        <w:rPr>
          <w:rFonts w:asciiTheme="majorBidi" w:eastAsia="Montserrat" w:hAnsiTheme="majorBidi" w:cstheme="majorBidi"/>
          <w:sz w:val="12"/>
          <w:szCs w:val="12"/>
        </w:rPr>
      </w:pPr>
    </w:p>
    <w:p w14:paraId="52454371" w14:textId="4E0E2D7A" w:rsidR="00DD500B" w:rsidRPr="00066311" w:rsidRDefault="0022512A" w:rsidP="00DD500B">
      <w:pPr>
        <w:autoSpaceDE w:val="0"/>
        <w:autoSpaceDN w:val="0"/>
        <w:adjustRightInd w:val="0"/>
        <w:spacing w:line="240" w:lineRule="auto"/>
        <w:rPr>
          <w:rFonts w:asciiTheme="majorBidi" w:hAnsiTheme="majorBidi" w:cstheme="majorBidi"/>
          <w:b/>
          <w:bCs/>
          <w:sz w:val="24"/>
          <w:szCs w:val="24"/>
          <w:lang w:val="en-US"/>
        </w:rPr>
      </w:pPr>
      <w:r w:rsidRPr="00066311">
        <w:rPr>
          <w:rFonts w:asciiTheme="majorBidi" w:hAnsiTheme="majorBidi" w:cstheme="majorBidi"/>
          <w:b/>
          <w:bCs/>
          <w:sz w:val="24"/>
          <w:szCs w:val="24"/>
          <w:lang w:val="en-US"/>
        </w:rPr>
        <w:t xml:space="preserve">Clause </w:t>
      </w:r>
      <w:r w:rsidR="00766E59" w:rsidRPr="00066311">
        <w:rPr>
          <w:rFonts w:asciiTheme="majorBidi" w:hAnsiTheme="majorBidi" w:cstheme="majorBidi"/>
          <w:b/>
          <w:bCs/>
          <w:sz w:val="24"/>
          <w:szCs w:val="24"/>
          <w:lang w:val="en-US"/>
        </w:rPr>
        <w:t xml:space="preserve">5 </w:t>
      </w:r>
      <w:r w:rsidRPr="00066311">
        <w:rPr>
          <w:rFonts w:asciiTheme="majorBidi" w:hAnsiTheme="majorBidi" w:cstheme="majorBidi"/>
          <w:b/>
          <w:bCs/>
          <w:sz w:val="24"/>
          <w:szCs w:val="24"/>
          <w:lang w:val="en-US"/>
        </w:rPr>
        <w:t>-</w:t>
      </w:r>
      <w:r w:rsidR="00CE0787" w:rsidRPr="00066311">
        <w:rPr>
          <w:rFonts w:ascii="CIDFont+F1" w:hAnsi="CIDFont+F1" w:cs="CIDFont+F1"/>
          <w:sz w:val="24"/>
          <w:szCs w:val="24"/>
          <w:lang w:val="en-US"/>
        </w:rPr>
        <w:t xml:space="preserve"> </w:t>
      </w:r>
      <w:r w:rsidR="00CE0787" w:rsidRPr="00066311">
        <w:rPr>
          <w:rFonts w:asciiTheme="majorBidi" w:hAnsiTheme="majorBidi" w:cstheme="majorBidi"/>
          <w:b/>
          <w:bCs/>
          <w:sz w:val="24"/>
          <w:szCs w:val="24"/>
          <w:lang w:val="en-US"/>
        </w:rPr>
        <w:t>WARRANTY LIMITATIONS</w:t>
      </w:r>
    </w:p>
    <w:p w14:paraId="35D1970B" w14:textId="6CB0BC56" w:rsidR="00CE0787" w:rsidRPr="00066311" w:rsidRDefault="00CD78B3" w:rsidP="00CD78B3">
      <w:pPr>
        <w:autoSpaceDE w:val="0"/>
        <w:autoSpaceDN w:val="0"/>
        <w:adjustRightInd w:val="0"/>
        <w:spacing w:line="240" w:lineRule="auto"/>
        <w:rPr>
          <w:rFonts w:asciiTheme="majorBidi" w:hAnsiTheme="majorBidi" w:cstheme="majorBidi"/>
          <w:sz w:val="24"/>
          <w:szCs w:val="24"/>
          <w:lang w:val="en-US"/>
        </w:rPr>
      </w:pPr>
      <w:r w:rsidRPr="00066311">
        <w:rPr>
          <w:rFonts w:asciiTheme="majorBidi" w:hAnsiTheme="majorBidi" w:cstheme="majorBidi"/>
          <w:sz w:val="24"/>
          <w:szCs w:val="24"/>
          <w:lang w:val="en-US"/>
        </w:rPr>
        <w:t>T</w:t>
      </w:r>
      <w:r w:rsidR="00CE0787" w:rsidRPr="00066311">
        <w:rPr>
          <w:rFonts w:asciiTheme="majorBidi" w:hAnsiTheme="majorBidi" w:cstheme="majorBidi"/>
          <w:sz w:val="24"/>
          <w:szCs w:val="24"/>
          <w:lang w:val="en-US"/>
        </w:rPr>
        <w:t>he</w:t>
      </w:r>
      <w:r w:rsidRPr="00066311">
        <w:rPr>
          <w:rFonts w:asciiTheme="majorBidi" w:hAnsiTheme="majorBidi" w:cstheme="majorBidi"/>
          <w:sz w:val="24"/>
          <w:szCs w:val="24"/>
          <w:lang w:val="en-US"/>
        </w:rPr>
        <w:t xml:space="preserve"> Client</w:t>
      </w:r>
      <w:r w:rsidR="00CE0787" w:rsidRPr="00066311">
        <w:rPr>
          <w:rFonts w:asciiTheme="majorBidi" w:hAnsiTheme="majorBidi" w:cstheme="majorBidi"/>
          <w:sz w:val="24"/>
          <w:szCs w:val="24"/>
          <w:lang w:val="en-US"/>
        </w:rPr>
        <w:t xml:space="preserve"> cannot benefit from </w:t>
      </w:r>
      <w:r w:rsidR="0026274C" w:rsidRPr="00066311">
        <w:rPr>
          <w:rFonts w:asciiTheme="majorBidi" w:hAnsiTheme="majorBidi" w:cstheme="majorBidi"/>
          <w:sz w:val="24"/>
          <w:szCs w:val="24"/>
          <w:lang w:val="en-US"/>
        </w:rPr>
        <w:t>Solargy E-Mobility</w:t>
      </w:r>
      <w:r w:rsidRPr="00066311">
        <w:rPr>
          <w:rFonts w:asciiTheme="majorBidi" w:hAnsiTheme="majorBidi" w:cstheme="majorBidi"/>
          <w:sz w:val="24"/>
          <w:szCs w:val="24"/>
          <w:lang w:val="en-US"/>
        </w:rPr>
        <w:t>’s</w:t>
      </w:r>
      <w:r w:rsidR="00CE0787" w:rsidRPr="00066311">
        <w:rPr>
          <w:rFonts w:asciiTheme="majorBidi" w:hAnsiTheme="majorBidi" w:cstheme="majorBidi"/>
          <w:sz w:val="24"/>
          <w:szCs w:val="24"/>
          <w:lang w:val="en-US"/>
        </w:rPr>
        <w:t xml:space="preserve"> warranty</w:t>
      </w:r>
      <w:r w:rsidRPr="00066311">
        <w:rPr>
          <w:rFonts w:asciiTheme="majorBidi" w:hAnsiTheme="majorBidi" w:cstheme="majorBidi"/>
          <w:sz w:val="24"/>
          <w:szCs w:val="24"/>
          <w:lang w:val="en-US"/>
        </w:rPr>
        <w:t xml:space="preserve"> </w:t>
      </w:r>
      <w:r w:rsidR="00CE0787" w:rsidRPr="00066311">
        <w:rPr>
          <w:rFonts w:asciiTheme="majorBidi" w:hAnsiTheme="majorBidi" w:cstheme="majorBidi"/>
          <w:sz w:val="24"/>
          <w:szCs w:val="24"/>
          <w:lang w:val="en-US"/>
        </w:rPr>
        <w:t>specified in this document if the Products:</w:t>
      </w:r>
    </w:p>
    <w:p w14:paraId="4641F035" w14:textId="503C490C" w:rsidR="00B6627B" w:rsidRPr="00066311" w:rsidRDefault="00BF0F49" w:rsidP="00104E98">
      <w:pPr>
        <w:pStyle w:val="ListParagraph"/>
        <w:numPr>
          <w:ilvl w:val="0"/>
          <w:numId w:val="10"/>
        </w:numPr>
        <w:autoSpaceDE w:val="0"/>
        <w:autoSpaceDN w:val="0"/>
        <w:adjustRightInd w:val="0"/>
        <w:spacing w:line="240" w:lineRule="auto"/>
        <w:ind w:left="180" w:hanging="180"/>
        <w:jc w:val="both"/>
        <w:rPr>
          <w:rFonts w:asciiTheme="majorBidi" w:eastAsia="Montserrat" w:hAnsiTheme="majorBidi" w:cstheme="majorBidi"/>
          <w:sz w:val="24"/>
          <w:szCs w:val="24"/>
        </w:rPr>
      </w:pPr>
      <w:r w:rsidRPr="00066311">
        <w:rPr>
          <w:rFonts w:asciiTheme="majorBidi" w:hAnsiTheme="majorBidi" w:cstheme="majorBidi"/>
          <w:sz w:val="24"/>
          <w:szCs w:val="24"/>
          <w:lang w:val="en-US"/>
        </w:rPr>
        <w:t xml:space="preserve">are </w:t>
      </w:r>
      <w:r w:rsidR="00B6627B" w:rsidRPr="00066311">
        <w:rPr>
          <w:rFonts w:asciiTheme="majorBidi" w:eastAsia="Montserrat" w:hAnsiTheme="majorBidi" w:cstheme="majorBidi"/>
          <w:sz w:val="24"/>
          <w:szCs w:val="24"/>
        </w:rPr>
        <w:t>damage</w:t>
      </w:r>
      <w:r w:rsidR="00A41393" w:rsidRPr="00066311">
        <w:rPr>
          <w:rFonts w:asciiTheme="majorBidi" w:eastAsia="Montserrat" w:hAnsiTheme="majorBidi" w:cstheme="majorBidi"/>
          <w:sz w:val="24"/>
          <w:szCs w:val="24"/>
        </w:rPr>
        <w:t>d</w:t>
      </w:r>
      <w:r w:rsidR="00B6627B" w:rsidRPr="00066311">
        <w:rPr>
          <w:rFonts w:asciiTheme="majorBidi" w:eastAsia="Montserrat" w:hAnsiTheme="majorBidi" w:cstheme="majorBidi"/>
          <w:sz w:val="24"/>
          <w:szCs w:val="24"/>
        </w:rPr>
        <w:t xml:space="preserve"> during shipping or handling</w:t>
      </w:r>
      <w:r w:rsidR="00165014" w:rsidRPr="00066311">
        <w:rPr>
          <w:rFonts w:asciiTheme="majorBidi" w:eastAsia="Montserrat" w:hAnsiTheme="majorBidi" w:cstheme="majorBidi"/>
          <w:sz w:val="24"/>
          <w:szCs w:val="24"/>
        </w:rPr>
        <w:t>;</w:t>
      </w:r>
      <w:r w:rsidR="00B6627B" w:rsidRPr="00066311">
        <w:rPr>
          <w:rFonts w:asciiTheme="majorBidi" w:eastAsia="Montserrat" w:hAnsiTheme="majorBidi" w:cstheme="majorBidi"/>
          <w:sz w:val="24"/>
          <w:szCs w:val="24"/>
        </w:rPr>
        <w:t xml:space="preserve"> </w:t>
      </w:r>
    </w:p>
    <w:p w14:paraId="4D270044" w14:textId="17922F2E" w:rsidR="00B6627B" w:rsidRPr="00066311" w:rsidRDefault="00BF0F49" w:rsidP="00104E98">
      <w:pPr>
        <w:pStyle w:val="ListParagraph"/>
        <w:numPr>
          <w:ilvl w:val="0"/>
          <w:numId w:val="10"/>
        </w:numPr>
        <w:autoSpaceDE w:val="0"/>
        <w:autoSpaceDN w:val="0"/>
        <w:adjustRightInd w:val="0"/>
        <w:spacing w:line="240" w:lineRule="auto"/>
        <w:ind w:left="180" w:hanging="180"/>
        <w:jc w:val="both"/>
        <w:rPr>
          <w:rFonts w:asciiTheme="majorBidi" w:eastAsia="Montserrat" w:hAnsiTheme="majorBidi" w:cstheme="majorBidi"/>
          <w:sz w:val="24"/>
          <w:szCs w:val="24"/>
        </w:rPr>
      </w:pPr>
      <w:r w:rsidRPr="00066311">
        <w:rPr>
          <w:rFonts w:asciiTheme="majorBidi" w:hAnsiTheme="majorBidi" w:cstheme="majorBidi"/>
          <w:sz w:val="24"/>
          <w:szCs w:val="24"/>
          <w:lang w:val="en-US"/>
        </w:rPr>
        <w:t xml:space="preserve">are </w:t>
      </w:r>
      <w:r w:rsidR="00B6627B" w:rsidRPr="00066311">
        <w:rPr>
          <w:rFonts w:asciiTheme="majorBidi" w:eastAsia="Montserrat" w:hAnsiTheme="majorBidi" w:cstheme="majorBidi"/>
          <w:sz w:val="24"/>
          <w:szCs w:val="24"/>
        </w:rPr>
        <w:t>damage</w:t>
      </w:r>
      <w:r w:rsidR="00A41393" w:rsidRPr="00066311">
        <w:rPr>
          <w:rFonts w:asciiTheme="majorBidi" w:eastAsia="Montserrat" w:hAnsiTheme="majorBidi" w:cstheme="majorBidi"/>
          <w:sz w:val="24"/>
          <w:szCs w:val="24"/>
        </w:rPr>
        <w:t>d</w:t>
      </w:r>
      <w:r w:rsidR="00B6627B" w:rsidRPr="00066311">
        <w:rPr>
          <w:rFonts w:asciiTheme="majorBidi" w:eastAsia="Montserrat" w:hAnsiTheme="majorBidi" w:cstheme="majorBidi"/>
          <w:sz w:val="24"/>
          <w:szCs w:val="24"/>
        </w:rPr>
        <w:t xml:space="preserve"> caused by natural disasters</w:t>
      </w:r>
      <w:r w:rsidR="0089296C" w:rsidRPr="00066311">
        <w:rPr>
          <w:rFonts w:asciiTheme="majorBidi" w:eastAsia="Montserrat" w:hAnsiTheme="majorBidi" w:cstheme="majorBidi"/>
          <w:sz w:val="24"/>
          <w:szCs w:val="24"/>
        </w:rPr>
        <w:t>,</w:t>
      </w:r>
      <w:r w:rsidR="00B6627B" w:rsidRPr="00066311">
        <w:rPr>
          <w:rFonts w:asciiTheme="majorBidi" w:eastAsia="Montserrat" w:hAnsiTheme="majorBidi" w:cstheme="majorBidi"/>
          <w:sz w:val="24"/>
          <w:szCs w:val="24"/>
        </w:rPr>
        <w:t xml:space="preserve"> </w:t>
      </w:r>
      <w:r w:rsidR="0089296C" w:rsidRPr="00066311">
        <w:rPr>
          <w:rFonts w:asciiTheme="majorBidi" w:eastAsia="Montserrat" w:hAnsiTheme="majorBidi" w:cstheme="majorBidi"/>
          <w:sz w:val="24"/>
          <w:szCs w:val="24"/>
        </w:rPr>
        <w:t xml:space="preserve">including but not limited to, </w:t>
      </w:r>
      <w:r w:rsidR="00B6627B" w:rsidRPr="00066311">
        <w:rPr>
          <w:rFonts w:asciiTheme="majorBidi" w:eastAsia="Montserrat" w:hAnsiTheme="majorBidi" w:cstheme="majorBidi"/>
          <w:sz w:val="24"/>
          <w:szCs w:val="24"/>
        </w:rPr>
        <w:t xml:space="preserve">fire, flood, wind, earthquake, or lightning; </w:t>
      </w:r>
    </w:p>
    <w:p w14:paraId="66E49708" w14:textId="4C7C5F9B" w:rsidR="00A50665" w:rsidRPr="00066311" w:rsidRDefault="00BF0F49" w:rsidP="00104E98">
      <w:pPr>
        <w:pStyle w:val="ListParagraph"/>
        <w:numPr>
          <w:ilvl w:val="0"/>
          <w:numId w:val="10"/>
        </w:numPr>
        <w:autoSpaceDE w:val="0"/>
        <w:autoSpaceDN w:val="0"/>
        <w:adjustRightInd w:val="0"/>
        <w:spacing w:line="240" w:lineRule="auto"/>
        <w:ind w:left="180" w:hanging="180"/>
        <w:jc w:val="both"/>
        <w:rPr>
          <w:rFonts w:asciiTheme="majorBidi" w:eastAsia="Montserrat" w:hAnsiTheme="majorBidi" w:cstheme="majorBidi"/>
          <w:sz w:val="24"/>
          <w:szCs w:val="24"/>
        </w:rPr>
      </w:pPr>
      <w:r w:rsidRPr="00066311">
        <w:rPr>
          <w:rFonts w:asciiTheme="majorBidi" w:hAnsiTheme="majorBidi" w:cstheme="majorBidi"/>
          <w:sz w:val="24"/>
          <w:szCs w:val="24"/>
          <w:lang w:val="en-US"/>
        </w:rPr>
        <w:t xml:space="preserve">are </w:t>
      </w:r>
      <w:r w:rsidR="00B6627B" w:rsidRPr="00066311">
        <w:rPr>
          <w:rFonts w:asciiTheme="majorBidi" w:eastAsia="Montserrat" w:hAnsiTheme="majorBidi" w:cstheme="majorBidi"/>
          <w:sz w:val="24"/>
          <w:szCs w:val="24"/>
        </w:rPr>
        <w:t>damage</w:t>
      </w:r>
      <w:r w:rsidR="00A50665" w:rsidRPr="00066311">
        <w:rPr>
          <w:rFonts w:asciiTheme="majorBidi" w:eastAsia="Montserrat" w:hAnsiTheme="majorBidi" w:cstheme="majorBidi"/>
          <w:sz w:val="24"/>
          <w:szCs w:val="24"/>
        </w:rPr>
        <w:t>d</w:t>
      </w:r>
      <w:r w:rsidR="00B6627B" w:rsidRPr="00066311">
        <w:rPr>
          <w:rFonts w:asciiTheme="majorBidi" w:eastAsia="Montserrat" w:hAnsiTheme="majorBidi" w:cstheme="majorBidi"/>
          <w:sz w:val="24"/>
          <w:szCs w:val="24"/>
        </w:rPr>
        <w:t xml:space="preserve"> resulting from circumstances beyond Solargy E-Mobility's control,</w:t>
      </w:r>
      <w:r w:rsidR="00165014" w:rsidRPr="00066311">
        <w:rPr>
          <w:rFonts w:asciiTheme="majorBidi" w:eastAsia="Montserrat" w:hAnsiTheme="majorBidi" w:cstheme="majorBidi"/>
          <w:sz w:val="24"/>
          <w:szCs w:val="24"/>
        </w:rPr>
        <w:t xml:space="preserve"> including but not limited to, </w:t>
      </w:r>
      <w:r w:rsidR="00B6627B" w:rsidRPr="00066311">
        <w:rPr>
          <w:rFonts w:asciiTheme="majorBidi" w:eastAsia="Montserrat" w:hAnsiTheme="majorBidi" w:cstheme="majorBidi"/>
          <w:sz w:val="24"/>
          <w:szCs w:val="24"/>
        </w:rPr>
        <w:t xml:space="preserve">excessive voltage, mechanical impact, or water damage; </w:t>
      </w:r>
    </w:p>
    <w:p w14:paraId="09D6AD9F" w14:textId="6F6A9882" w:rsidR="00165014" w:rsidRPr="00066311" w:rsidRDefault="00BF0F49" w:rsidP="00104E98">
      <w:pPr>
        <w:pStyle w:val="ListParagraph"/>
        <w:numPr>
          <w:ilvl w:val="0"/>
          <w:numId w:val="10"/>
        </w:numPr>
        <w:autoSpaceDE w:val="0"/>
        <w:autoSpaceDN w:val="0"/>
        <w:adjustRightInd w:val="0"/>
        <w:spacing w:line="240" w:lineRule="auto"/>
        <w:ind w:left="180" w:hanging="180"/>
        <w:jc w:val="both"/>
        <w:rPr>
          <w:rFonts w:asciiTheme="majorBidi" w:eastAsia="Montserrat" w:hAnsiTheme="majorBidi" w:cstheme="majorBidi"/>
          <w:sz w:val="24"/>
          <w:szCs w:val="24"/>
        </w:rPr>
      </w:pPr>
      <w:r w:rsidRPr="00066311">
        <w:rPr>
          <w:rFonts w:asciiTheme="majorBidi" w:hAnsiTheme="majorBidi" w:cstheme="majorBidi"/>
          <w:sz w:val="24"/>
          <w:szCs w:val="24"/>
          <w:lang w:val="en-US"/>
        </w:rPr>
        <w:t xml:space="preserve">are subjected to any </w:t>
      </w:r>
      <w:r w:rsidR="00165014" w:rsidRPr="00066311">
        <w:rPr>
          <w:rFonts w:asciiTheme="majorBidi" w:hAnsiTheme="majorBidi" w:cstheme="majorBidi"/>
          <w:sz w:val="24"/>
          <w:szCs w:val="24"/>
          <w:lang w:val="en-US"/>
        </w:rPr>
        <w:t>misuse, negligence, improper installation, rapid cycling, freezing, thermal expansion or contraction stresses due to excessive heating, mechanical shock, tensile or compressive forces, inadequate or improper maintenance, poor air distribution, improperly specified design conditions, operating conditions other than the designed operation conditions or any reason not related to production, material and workmanship.</w:t>
      </w:r>
    </w:p>
    <w:p w14:paraId="625BC3A7" w14:textId="0F8A7CD5" w:rsidR="00A50665" w:rsidRPr="00066311" w:rsidRDefault="00BF0F49" w:rsidP="00104E98">
      <w:pPr>
        <w:pStyle w:val="ListParagraph"/>
        <w:numPr>
          <w:ilvl w:val="0"/>
          <w:numId w:val="10"/>
        </w:numPr>
        <w:autoSpaceDE w:val="0"/>
        <w:autoSpaceDN w:val="0"/>
        <w:adjustRightInd w:val="0"/>
        <w:spacing w:line="240" w:lineRule="auto"/>
        <w:ind w:left="180" w:hanging="180"/>
        <w:jc w:val="both"/>
        <w:rPr>
          <w:rFonts w:asciiTheme="majorBidi" w:eastAsia="Montserrat" w:hAnsiTheme="majorBidi" w:cstheme="majorBidi"/>
          <w:sz w:val="24"/>
          <w:szCs w:val="24"/>
        </w:rPr>
      </w:pPr>
      <w:r w:rsidRPr="00066311">
        <w:rPr>
          <w:rFonts w:asciiTheme="majorBidi" w:hAnsiTheme="majorBidi" w:cstheme="majorBidi"/>
          <w:sz w:val="24"/>
          <w:szCs w:val="24"/>
          <w:lang w:val="en-US"/>
        </w:rPr>
        <w:t xml:space="preserve">are </w:t>
      </w:r>
      <w:r w:rsidR="00B6627B" w:rsidRPr="00066311">
        <w:rPr>
          <w:rFonts w:asciiTheme="majorBidi" w:eastAsia="Montserrat" w:hAnsiTheme="majorBidi" w:cstheme="majorBidi"/>
          <w:sz w:val="24"/>
          <w:szCs w:val="24"/>
        </w:rPr>
        <w:t>damage</w:t>
      </w:r>
      <w:r w:rsidR="00A50665" w:rsidRPr="00066311">
        <w:rPr>
          <w:rFonts w:asciiTheme="majorBidi" w:eastAsia="Montserrat" w:hAnsiTheme="majorBidi" w:cstheme="majorBidi"/>
          <w:sz w:val="24"/>
          <w:szCs w:val="24"/>
        </w:rPr>
        <w:t>d</w:t>
      </w:r>
      <w:r w:rsidR="00B6627B" w:rsidRPr="00066311">
        <w:rPr>
          <w:rFonts w:asciiTheme="majorBidi" w:eastAsia="Montserrat" w:hAnsiTheme="majorBidi" w:cstheme="majorBidi"/>
          <w:sz w:val="24"/>
          <w:szCs w:val="24"/>
        </w:rPr>
        <w:t xml:space="preserve"> caused by unauthorized modifications, alterations, attachments, or the use of foreign objects with the product;</w:t>
      </w:r>
    </w:p>
    <w:p w14:paraId="1A3BFFC2" w14:textId="53362B06" w:rsidR="00B56373" w:rsidRPr="00066311" w:rsidRDefault="00B56373" w:rsidP="00BF0F49">
      <w:pPr>
        <w:pStyle w:val="ListParagraph"/>
        <w:numPr>
          <w:ilvl w:val="0"/>
          <w:numId w:val="10"/>
        </w:numPr>
        <w:autoSpaceDE w:val="0"/>
        <w:autoSpaceDN w:val="0"/>
        <w:adjustRightInd w:val="0"/>
        <w:spacing w:line="240" w:lineRule="auto"/>
        <w:ind w:left="180" w:hanging="180"/>
        <w:rPr>
          <w:rFonts w:asciiTheme="majorBidi" w:hAnsiTheme="majorBidi" w:cstheme="majorBidi"/>
          <w:sz w:val="24"/>
          <w:szCs w:val="24"/>
          <w:lang w:val="en-US"/>
        </w:rPr>
      </w:pPr>
      <w:r w:rsidRPr="00066311">
        <w:rPr>
          <w:rFonts w:asciiTheme="majorBidi" w:hAnsiTheme="majorBidi" w:cstheme="majorBidi"/>
          <w:sz w:val="24"/>
          <w:szCs w:val="24"/>
          <w:lang w:val="en-US"/>
        </w:rPr>
        <w:t xml:space="preserve">have been repaired or altered without getting written approval from </w:t>
      </w:r>
      <w:r w:rsidR="0026274C" w:rsidRPr="00066311">
        <w:rPr>
          <w:rFonts w:asciiTheme="majorBidi" w:hAnsiTheme="majorBidi" w:cstheme="majorBidi"/>
          <w:sz w:val="24"/>
          <w:szCs w:val="24"/>
          <w:lang w:val="en-US"/>
        </w:rPr>
        <w:t>Solargy E-Mobility</w:t>
      </w:r>
      <w:r w:rsidRPr="00066311">
        <w:rPr>
          <w:rFonts w:asciiTheme="majorBidi" w:hAnsiTheme="majorBidi" w:cstheme="majorBidi"/>
          <w:sz w:val="24"/>
          <w:szCs w:val="24"/>
          <w:lang w:val="en-US"/>
        </w:rPr>
        <w:t>.</w:t>
      </w:r>
    </w:p>
    <w:p w14:paraId="5CA4D3FC" w14:textId="00AA1BBB" w:rsidR="00A50665" w:rsidRPr="00066311" w:rsidRDefault="00BF0F49" w:rsidP="00104E98">
      <w:pPr>
        <w:pStyle w:val="ListParagraph"/>
        <w:numPr>
          <w:ilvl w:val="0"/>
          <w:numId w:val="10"/>
        </w:numPr>
        <w:autoSpaceDE w:val="0"/>
        <w:autoSpaceDN w:val="0"/>
        <w:adjustRightInd w:val="0"/>
        <w:spacing w:line="240" w:lineRule="auto"/>
        <w:ind w:left="180" w:hanging="180"/>
        <w:jc w:val="both"/>
        <w:rPr>
          <w:rFonts w:asciiTheme="majorBidi" w:eastAsia="Montserrat" w:hAnsiTheme="majorBidi" w:cstheme="majorBidi"/>
          <w:sz w:val="24"/>
          <w:szCs w:val="24"/>
        </w:rPr>
      </w:pPr>
      <w:r w:rsidRPr="00066311">
        <w:rPr>
          <w:rFonts w:asciiTheme="majorBidi" w:hAnsiTheme="majorBidi" w:cstheme="majorBidi"/>
          <w:sz w:val="24"/>
          <w:szCs w:val="24"/>
          <w:lang w:val="en-US"/>
        </w:rPr>
        <w:t xml:space="preserve">are </w:t>
      </w:r>
      <w:r w:rsidRPr="00066311">
        <w:rPr>
          <w:rFonts w:asciiTheme="majorBidi" w:eastAsia="Montserrat" w:hAnsiTheme="majorBidi" w:cstheme="majorBidi"/>
          <w:sz w:val="24"/>
          <w:szCs w:val="24"/>
        </w:rPr>
        <w:t>d</w:t>
      </w:r>
      <w:r w:rsidR="00B6627B" w:rsidRPr="00066311">
        <w:rPr>
          <w:rFonts w:asciiTheme="majorBidi" w:eastAsia="Montserrat" w:hAnsiTheme="majorBidi" w:cstheme="majorBidi"/>
          <w:sz w:val="24"/>
          <w:szCs w:val="24"/>
        </w:rPr>
        <w:t>amage</w:t>
      </w:r>
      <w:r w:rsidR="00A50665" w:rsidRPr="00066311">
        <w:rPr>
          <w:rFonts w:asciiTheme="majorBidi" w:eastAsia="Montserrat" w:hAnsiTheme="majorBidi" w:cstheme="majorBidi"/>
          <w:sz w:val="24"/>
          <w:szCs w:val="24"/>
        </w:rPr>
        <w:t>d</w:t>
      </w:r>
      <w:r w:rsidR="00B6627B" w:rsidRPr="00066311">
        <w:rPr>
          <w:rFonts w:asciiTheme="majorBidi" w:eastAsia="Montserrat" w:hAnsiTheme="majorBidi" w:cstheme="majorBidi"/>
          <w:sz w:val="24"/>
          <w:szCs w:val="24"/>
        </w:rPr>
        <w:t xml:space="preserve"> caused by peripherals, sensors, charging </w:t>
      </w:r>
      <w:r w:rsidR="0067039E" w:rsidRPr="00066311">
        <w:rPr>
          <w:rFonts w:asciiTheme="majorBidi" w:eastAsia="Montserrat" w:hAnsiTheme="majorBidi" w:cstheme="majorBidi"/>
          <w:sz w:val="24"/>
          <w:szCs w:val="24"/>
        </w:rPr>
        <w:t>cables</w:t>
      </w:r>
      <w:r w:rsidR="00B6627B" w:rsidRPr="00066311">
        <w:rPr>
          <w:rFonts w:asciiTheme="majorBidi" w:eastAsia="Montserrat" w:hAnsiTheme="majorBidi" w:cstheme="majorBidi"/>
          <w:sz w:val="24"/>
          <w:szCs w:val="24"/>
        </w:rPr>
        <w:t xml:space="preserve">, or other products used with the product, except for those supplied by Solargy E-Mobility for such connections; </w:t>
      </w:r>
    </w:p>
    <w:p w14:paraId="19BCB8C5" w14:textId="0DD0F43C" w:rsidR="00BD624A" w:rsidRPr="00066311" w:rsidRDefault="00BF0F49" w:rsidP="00104E98">
      <w:pPr>
        <w:pStyle w:val="ListParagraph"/>
        <w:numPr>
          <w:ilvl w:val="0"/>
          <w:numId w:val="10"/>
        </w:numPr>
        <w:autoSpaceDE w:val="0"/>
        <w:autoSpaceDN w:val="0"/>
        <w:adjustRightInd w:val="0"/>
        <w:spacing w:line="240" w:lineRule="auto"/>
        <w:ind w:left="180" w:hanging="180"/>
        <w:jc w:val="both"/>
        <w:rPr>
          <w:rFonts w:asciiTheme="majorBidi" w:eastAsia="Montserrat" w:hAnsiTheme="majorBidi" w:cstheme="majorBidi"/>
          <w:sz w:val="24"/>
          <w:szCs w:val="24"/>
        </w:rPr>
      </w:pPr>
      <w:r w:rsidRPr="00066311">
        <w:rPr>
          <w:rFonts w:asciiTheme="majorBidi" w:hAnsiTheme="majorBidi" w:cstheme="majorBidi"/>
          <w:sz w:val="24"/>
          <w:szCs w:val="24"/>
          <w:lang w:val="en-US"/>
        </w:rPr>
        <w:t xml:space="preserve">are </w:t>
      </w:r>
      <w:r w:rsidR="00B6627B" w:rsidRPr="00066311">
        <w:rPr>
          <w:rFonts w:asciiTheme="majorBidi" w:eastAsia="Montserrat" w:hAnsiTheme="majorBidi" w:cstheme="majorBidi"/>
          <w:sz w:val="24"/>
          <w:szCs w:val="24"/>
        </w:rPr>
        <w:t>damage</w:t>
      </w:r>
      <w:r w:rsidR="00BD624A" w:rsidRPr="00066311">
        <w:rPr>
          <w:rFonts w:asciiTheme="majorBidi" w:eastAsia="Montserrat" w:hAnsiTheme="majorBidi" w:cstheme="majorBidi"/>
          <w:sz w:val="24"/>
          <w:szCs w:val="24"/>
        </w:rPr>
        <w:t>d</w:t>
      </w:r>
      <w:r w:rsidR="00B6627B" w:rsidRPr="00066311">
        <w:rPr>
          <w:rFonts w:asciiTheme="majorBidi" w:eastAsia="Montserrat" w:hAnsiTheme="majorBidi" w:cstheme="majorBidi"/>
          <w:sz w:val="24"/>
          <w:szCs w:val="24"/>
        </w:rPr>
        <w:t xml:space="preserve"> resulting from using the products for purposes other than their intended design;</w:t>
      </w:r>
    </w:p>
    <w:p w14:paraId="78D678FA" w14:textId="6C3AA82A" w:rsidR="00BD624A" w:rsidRPr="00066311" w:rsidRDefault="00BF0F49" w:rsidP="00953A15">
      <w:pPr>
        <w:pStyle w:val="ListParagraph"/>
        <w:numPr>
          <w:ilvl w:val="0"/>
          <w:numId w:val="10"/>
        </w:numPr>
        <w:autoSpaceDE w:val="0"/>
        <w:autoSpaceDN w:val="0"/>
        <w:adjustRightInd w:val="0"/>
        <w:spacing w:line="240" w:lineRule="auto"/>
        <w:ind w:left="180" w:hanging="180"/>
        <w:jc w:val="both"/>
        <w:rPr>
          <w:rFonts w:asciiTheme="majorBidi" w:eastAsia="Montserrat" w:hAnsiTheme="majorBidi" w:cstheme="majorBidi"/>
          <w:sz w:val="24"/>
          <w:szCs w:val="24"/>
        </w:rPr>
      </w:pPr>
      <w:r w:rsidRPr="00066311">
        <w:rPr>
          <w:rFonts w:asciiTheme="majorBidi" w:hAnsiTheme="majorBidi" w:cstheme="majorBidi"/>
          <w:sz w:val="24"/>
          <w:szCs w:val="24"/>
          <w:lang w:val="en-US"/>
        </w:rPr>
        <w:t xml:space="preserve">are </w:t>
      </w:r>
      <w:r w:rsidR="00B6627B" w:rsidRPr="00066311">
        <w:rPr>
          <w:rFonts w:asciiTheme="majorBidi" w:eastAsia="Montserrat" w:hAnsiTheme="majorBidi" w:cstheme="majorBidi"/>
          <w:sz w:val="24"/>
          <w:szCs w:val="24"/>
        </w:rPr>
        <w:t>damage</w:t>
      </w:r>
      <w:r w:rsidR="00BD624A" w:rsidRPr="00066311">
        <w:rPr>
          <w:rFonts w:asciiTheme="majorBidi" w:eastAsia="Montserrat" w:hAnsiTheme="majorBidi" w:cstheme="majorBidi"/>
          <w:sz w:val="24"/>
          <w:szCs w:val="24"/>
        </w:rPr>
        <w:t>d</w:t>
      </w:r>
      <w:r w:rsidR="00B6627B" w:rsidRPr="00066311">
        <w:rPr>
          <w:rFonts w:asciiTheme="majorBidi" w:eastAsia="Montserrat" w:hAnsiTheme="majorBidi" w:cstheme="majorBidi"/>
          <w:sz w:val="24"/>
          <w:szCs w:val="24"/>
        </w:rPr>
        <w:t xml:space="preserve"> resulting from abuse, mishandling, or improper application of the products;</w:t>
      </w:r>
    </w:p>
    <w:p w14:paraId="1EA7B5C4" w14:textId="36CC2369" w:rsidR="00BD624A" w:rsidRPr="00066311" w:rsidRDefault="001B3033" w:rsidP="00104E98">
      <w:pPr>
        <w:pStyle w:val="ListParagraph"/>
        <w:numPr>
          <w:ilvl w:val="0"/>
          <w:numId w:val="10"/>
        </w:numPr>
        <w:autoSpaceDE w:val="0"/>
        <w:autoSpaceDN w:val="0"/>
        <w:adjustRightInd w:val="0"/>
        <w:spacing w:line="240" w:lineRule="auto"/>
        <w:ind w:left="180" w:hanging="180"/>
        <w:jc w:val="both"/>
        <w:rPr>
          <w:rFonts w:asciiTheme="majorBidi" w:eastAsia="Montserrat" w:hAnsiTheme="majorBidi" w:cstheme="majorBidi"/>
          <w:sz w:val="24"/>
          <w:szCs w:val="24"/>
        </w:rPr>
      </w:pPr>
      <w:r w:rsidRPr="00066311">
        <w:rPr>
          <w:rFonts w:asciiTheme="majorBidi" w:eastAsia="Montserrat" w:hAnsiTheme="majorBidi" w:cstheme="majorBidi"/>
          <w:sz w:val="24"/>
          <w:szCs w:val="24"/>
        </w:rPr>
        <w:t>a</w:t>
      </w:r>
      <w:r w:rsidR="00C317DC" w:rsidRPr="00066311">
        <w:rPr>
          <w:rFonts w:asciiTheme="majorBidi" w:eastAsia="Montserrat" w:hAnsiTheme="majorBidi" w:cstheme="majorBidi"/>
          <w:sz w:val="24"/>
          <w:szCs w:val="24"/>
        </w:rPr>
        <w:t xml:space="preserve">re </w:t>
      </w:r>
      <w:r w:rsidR="00B6627B" w:rsidRPr="00066311">
        <w:rPr>
          <w:rFonts w:asciiTheme="majorBidi" w:eastAsia="Montserrat" w:hAnsiTheme="majorBidi" w:cstheme="majorBidi"/>
          <w:sz w:val="24"/>
          <w:szCs w:val="24"/>
        </w:rPr>
        <w:t>damage</w:t>
      </w:r>
      <w:r w:rsidR="00BD624A" w:rsidRPr="00066311">
        <w:rPr>
          <w:rFonts w:asciiTheme="majorBidi" w:eastAsia="Montserrat" w:hAnsiTheme="majorBidi" w:cstheme="majorBidi"/>
          <w:sz w:val="24"/>
          <w:szCs w:val="24"/>
        </w:rPr>
        <w:t>d</w:t>
      </w:r>
      <w:r w:rsidR="00B6627B" w:rsidRPr="00066311">
        <w:rPr>
          <w:rFonts w:asciiTheme="majorBidi" w:eastAsia="Montserrat" w:hAnsiTheme="majorBidi" w:cstheme="majorBidi"/>
          <w:sz w:val="24"/>
          <w:szCs w:val="24"/>
        </w:rPr>
        <w:t xml:space="preserve"> caused by disassembly or repair that adversely affects performance or prevents adequate inspection or testing required to validate warranty claims;</w:t>
      </w:r>
    </w:p>
    <w:p w14:paraId="02474AD8" w14:textId="71786571" w:rsidR="00104E98" w:rsidRPr="00066311" w:rsidRDefault="00B6627B" w:rsidP="00104E98">
      <w:pPr>
        <w:pStyle w:val="ListParagraph"/>
        <w:numPr>
          <w:ilvl w:val="0"/>
          <w:numId w:val="10"/>
        </w:numPr>
        <w:autoSpaceDE w:val="0"/>
        <w:autoSpaceDN w:val="0"/>
        <w:adjustRightInd w:val="0"/>
        <w:spacing w:line="240" w:lineRule="auto"/>
        <w:ind w:left="180" w:hanging="180"/>
        <w:jc w:val="both"/>
        <w:rPr>
          <w:rFonts w:asciiTheme="majorBidi" w:eastAsia="Montserrat" w:hAnsiTheme="majorBidi" w:cstheme="majorBidi"/>
          <w:sz w:val="24"/>
          <w:szCs w:val="24"/>
        </w:rPr>
      </w:pPr>
      <w:r w:rsidRPr="00066311">
        <w:rPr>
          <w:rFonts w:asciiTheme="majorBidi" w:eastAsia="Montserrat" w:hAnsiTheme="majorBidi" w:cstheme="majorBidi"/>
          <w:sz w:val="24"/>
          <w:szCs w:val="24"/>
        </w:rPr>
        <w:t>returns based on product revision level or software version.</w:t>
      </w:r>
    </w:p>
    <w:p w14:paraId="35A13D27" w14:textId="58CB173C" w:rsidR="00B6627B" w:rsidRPr="00066311" w:rsidRDefault="00B6627B" w:rsidP="00104E98">
      <w:pPr>
        <w:pStyle w:val="ListParagraph"/>
        <w:numPr>
          <w:ilvl w:val="0"/>
          <w:numId w:val="10"/>
        </w:numPr>
        <w:autoSpaceDE w:val="0"/>
        <w:autoSpaceDN w:val="0"/>
        <w:adjustRightInd w:val="0"/>
        <w:spacing w:line="240" w:lineRule="auto"/>
        <w:ind w:left="180" w:hanging="180"/>
        <w:jc w:val="both"/>
        <w:rPr>
          <w:rFonts w:asciiTheme="majorBidi" w:eastAsia="Montserrat" w:hAnsiTheme="majorBidi" w:cstheme="majorBidi"/>
          <w:sz w:val="24"/>
          <w:szCs w:val="24"/>
        </w:rPr>
      </w:pPr>
      <w:r w:rsidRPr="00066311">
        <w:rPr>
          <w:rFonts w:asciiTheme="majorBidi" w:eastAsia="Montserrat" w:hAnsiTheme="majorBidi" w:cstheme="majorBidi"/>
          <w:sz w:val="24"/>
          <w:szCs w:val="24"/>
        </w:rPr>
        <w:t>has been tampered with, including altering the labels or other markings on the product.</w:t>
      </w:r>
    </w:p>
    <w:p w14:paraId="2F49D415" w14:textId="601D61B7" w:rsidR="00CE0787" w:rsidRPr="00066311" w:rsidRDefault="00CE0787" w:rsidP="00CE0787">
      <w:pPr>
        <w:autoSpaceDE w:val="0"/>
        <w:autoSpaceDN w:val="0"/>
        <w:adjustRightInd w:val="0"/>
        <w:spacing w:line="240" w:lineRule="auto"/>
        <w:jc w:val="both"/>
        <w:rPr>
          <w:rFonts w:asciiTheme="majorBidi" w:hAnsiTheme="majorBidi" w:cstheme="majorBidi"/>
          <w:sz w:val="24"/>
          <w:szCs w:val="24"/>
          <w:lang w:val="en-US"/>
        </w:rPr>
      </w:pPr>
      <w:r w:rsidRPr="00066311">
        <w:rPr>
          <w:rFonts w:asciiTheme="majorBidi" w:hAnsiTheme="majorBidi" w:cstheme="majorBidi"/>
          <w:sz w:val="24"/>
          <w:szCs w:val="24"/>
          <w:lang w:val="en-US"/>
        </w:rPr>
        <w:t xml:space="preserve">At any above-mentioned cases, </w:t>
      </w:r>
      <w:r w:rsidR="0026274C" w:rsidRPr="00066311">
        <w:rPr>
          <w:rFonts w:asciiTheme="majorBidi" w:hAnsiTheme="majorBidi" w:cstheme="majorBidi"/>
          <w:sz w:val="24"/>
          <w:szCs w:val="24"/>
          <w:lang w:val="en-US"/>
        </w:rPr>
        <w:t>Solargy E-Mobility</w:t>
      </w:r>
      <w:r w:rsidRPr="00066311">
        <w:rPr>
          <w:rFonts w:asciiTheme="majorBidi" w:hAnsiTheme="majorBidi" w:cstheme="majorBidi"/>
          <w:sz w:val="24"/>
          <w:szCs w:val="24"/>
          <w:lang w:val="en-US"/>
        </w:rPr>
        <w:t xml:space="preserve"> shall be entitled to terminate the warranty terms and conditions.</w:t>
      </w:r>
    </w:p>
    <w:p w14:paraId="5ED456C2" w14:textId="5C7FAAAB" w:rsidR="005D1E26" w:rsidRPr="00066311" w:rsidRDefault="005D1E26" w:rsidP="005D1E26">
      <w:pPr>
        <w:autoSpaceDE w:val="0"/>
        <w:autoSpaceDN w:val="0"/>
        <w:adjustRightInd w:val="0"/>
        <w:spacing w:line="240" w:lineRule="auto"/>
        <w:jc w:val="both"/>
        <w:rPr>
          <w:rFonts w:asciiTheme="majorBidi" w:hAnsiTheme="majorBidi" w:cstheme="majorBidi"/>
          <w:sz w:val="12"/>
          <w:szCs w:val="12"/>
          <w:lang w:val="en-US"/>
        </w:rPr>
      </w:pPr>
    </w:p>
    <w:p w14:paraId="210ED346" w14:textId="71EC3A91" w:rsidR="0083666B" w:rsidRPr="00066311" w:rsidRDefault="00B6627B" w:rsidP="0083666B">
      <w:pPr>
        <w:autoSpaceDE w:val="0"/>
        <w:autoSpaceDN w:val="0"/>
        <w:adjustRightInd w:val="0"/>
        <w:spacing w:line="240" w:lineRule="auto"/>
        <w:jc w:val="both"/>
        <w:rPr>
          <w:rFonts w:asciiTheme="majorBidi" w:hAnsiTheme="majorBidi" w:cstheme="majorBidi"/>
          <w:b/>
          <w:bCs/>
          <w:sz w:val="24"/>
          <w:szCs w:val="24"/>
          <w:lang w:val="en-US"/>
        </w:rPr>
      </w:pPr>
      <w:r w:rsidRPr="00066311">
        <w:rPr>
          <w:rFonts w:asciiTheme="majorBidi" w:hAnsiTheme="majorBidi" w:cstheme="majorBidi"/>
          <w:sz w:val="24"/>
          <w:szCs w:val="24"/>
          <w:lang w:val="en-US"/>
        </w:rPr>
        <w:t xml:space="preserve"> </w:t>
      </w:r>
      <w:r w:rsidR="0083666B" w:rsidRPr="00066311">
        <w:rPr>
          <w:rFonts w:asciiTheme="majorBidi" w:hAnsiTheme="majorBidi" w:cstheme="majorBidi"/>
          <w:b/>
          <w:bCs/>
          <w:sz w:val="24"/>
          <w:szCs w:val="24"/>
          <w:lang w:val="en-US"/>
        </w:rPr>
        <w:t xml:space="preserve">Clause </w:t>
      </w:r>
      <w:r w:rsidR="00766E59" w:rsidRPr="00066311">
        <w:rPr>
          <w:rFonts w:asciiTheme="majorBidi" w:hAnsiTheme="majorBidi" w:cstheme="majorBidi"/>
          <w:b/>
          <w:bCs/>
          <w:sz w:val="24"/>
          <w:szCs w:val="24"/>
          <w:lang w:val="en-US"/>
        </w:rPr>
        <w:t>6</w:t>
      </w:r>
      <w:r w:rsidR="0083666B" w:rsidRPr="00066311">
        <w:rPr>
          <w:rFonts w:asciiTheme="majorBidi" w:hAnsiTheme="majorBidi" w:cstheme="majorBidi"/>
          <w:b/>
          <w:bCs/>
          <w:sz w:val="24"/>
          <w:szCs w:val="24"/>
          <w:lang w:val="en-US"/>
        </w:rPr>
        <w:t>- RETURN POLICY</w:t>
      </w:r>
    </w:p>
    <w:p w14:paraId="3ABBA7B3" w14:textId="5762275C" w:rsidR="0083666B" w:rsidRPr="00066311" w:rsidRDefault="003D5449" w:rsidP="00630471">
      <w:pPr>
        <w:autoSpaceDE w:val="0"/>
        <w:autoSpaceDN w:val="0"/>
        <w:adjustRightInd w:val="0"/>
        <w:spacing w:after="240" w:line="240" w:lineRule="auto"/>
        <w:jc w:val="both"/>
        <w:rPr>
          <w:rFonts w:asciiTheme="majorBidi" w:hAnsiTheme="majorBidi" w:cstheme="majorBidi"/>
          <w:sz w:val="24"/>
          <w:szCs w:val="24"/>
          <w:lang w:val="en-US"/>
        </w:rPr>
      </w:pPr>
      <w:r w:rsidRPr="00066311">
        <w:rPr>
          <w:rFonts w:asciiTheme="majorBidi" w:hAnsiTheme="majorBidi" w:cstheme="majorBidi"/>
          <w:sz w:val="24"/>
          <w:szCs w:val="24"/>
          <w:lang w:val="en-US"/>
        </w:rPr>
        <w:t>1</w:t>
      </w:r>
      <w:r w:rsidR="00227EB6" w:rsidRPr="00066311">
        <w:rPr>
          <w:rFonts w:asciiTheme="majorBidi" w:hAnsiTheme="majorBidi" w:cstheme="majorBidi"/>
          <w:sz w:val="24"/>
          <w:szCs w:val="24"/>
          <w:lang w:val="en-US"/>
        </w:rPr>
        <w:t>0</w:t>
      </w:r>
      <w:r w:rsidRPr="00066311">
        <w:rPr>
          <w:rFonts w:asciiTheme="majorBidi" w:hAnsiTheme="majorBidi" w:cstheme="majorBidi"/>
          <w:sz w:val="24"/>
          <w:szCs w:val="24"/>
          <w:lang w:val="en-US"/>
        </w:rPr>
        <w:t xml:space="preserve">.1 </w:t>
      </w:r>
      <w:r w:rsidR="0083666B" w:rsidRPr="00066311">
        <w:rPr>
          <w:rFonts w:asciiTheme="majorBidi" w:hAnsiTheme="majorBidi" w:cstheme="majorBidi"/>
          <w:sz w:val="24"/>
          <w:szCs w:val="24"/>
          <w:lang w:val="en-US"/>
        </w:rPr>
        <w:t xml:space="preserve">The client has right to return the received </w:t>
      </w:r>
      <w:r w:rsidR="003A0393" w:rsidRPr="00066311">
        <w:rPr>
          <w:rFonts w:asciiTheme="majorBidi" w:hAnsiTheme="majorBidi" w:cstheme="majorBidi"/>
          <w:sz w:val="24"/>
          <w:szCs w:val="24"/>
          <w:lang w:val="en-US"/>
        </w:rPr>
        <w:t>Product</w:t>
      </w:r>
      <w:r w:rsidR="0083666B" w:rsidRPr="00066311">
        <w:rPr>
          <w:rFonts w:asciiTheme="majorBidi" w:hAnsiTheme="majorBidi" w:cstheme="majorBidi"/>
          <w:sz w:val="24"/>
          <w:szCs w:val="24"/>
          <w:lang w:val="en-US"/>
        </w:rPr>
        <w:t>s within 14 calendar days from the date of receiving it.</w:t>
      </w:r>
      <w:r w:rsidRPr="00066311">
        <w:rPr>
          <w:rFonts w:asciiTheme="majorBidi" w:hAnsiTheme="majorBidi" w:cstheme="majorBidi"/>
          <w:sz w:val="24"/>
          <w:szCs w:val="24"/>
          <w:lang w:val="en-US"/>
        </w:rPr>
        <w:t xml:space="preserve"> </w:t>
      </w:r>
      <w:r w:rsidR="00630471" w:rsidRPr="00066311">
        <w:rPr>
          <w:rFonts w:asciiTheme="majorBidi" w:hAnsiTheme="majorBidi" w:cstheme="majorBidi"/>
          <w:sz w:val="24"/>
          <w:szCs w:val="24"/>
          <w:lang w:val="en-US"/>
        </w:rPr>
        <w:t>T</w:t>
      </w:r>
      <w:r w:rsidR="0083666B" w:rsidRPr="00066311">
        <w:rPr>
          <w:rFonts w:asciiTheme="majorBidi" w:hAnsiTheme="majorBidi" w:cstheme="majorBidi"/>
          <w:sz w:val="24"/>
          <w:szCs w:val="24"/>
          <w:lang w:val="en-US"/>
        </w:rPr>
        <w:t xml:space="preserve">he client shall also ensure and keep the </w:t>
      </w:r>
      <w:r w:rsidR="003A0393" w:rsidRPr="00066311">
        <w:rPr>
          <w:rFonts w:asciiTheme="majorBidi" w:hAnsiTheme="majorBidi" w:cstheme="majorBidi"/>
          <w:sz w:val="24"/>
          <w:szCs w:val="24"/>
          <w:lang w:val="en-US"/>
        </w:rPr>
        <w:t>Product</w:t>
      </w:r>
      <w:r w:rsidR="0083666B" w:rsidRPr="00066311">
        <w:rPr>
          <w:rFonts w:asciiTheme="majorBidi" w:hAnsiTheme="majorBidi" w:cstheme="majorBidi"/>
          <w:sz w:val="24"/>
          <w:szCs w:val="24"/>
          <w:lang w:val="en-US"/>
        </w:rPr>
        <w:t xml:space="preserve">s be unused, in the same condition that received by, and in its original packaging to be able to return the </w:t>
      </w:r>
      <w:r w:rsidR="003A0393" w:rsidRPr="00066311">
        <w:rPr>
          <w:rFonts w:asciiTheme="majorBidi" w:hAnsiTheme="majorBidi" w:cstheme="majorBidi"/>
          <w:sz w:val="24"/>
          <w:szCs w:val="24"/>
          <w:lang w:val="en-US"/>
        </w:rPr>
        <w:t>Product</w:t>
      </w:r>
      <w:r w:rsidR="0083666B" w:rsidRPr="00066311">
        <w:rPr>
          <w:rFonts w:asciiTheme="majorBidi" w:hAnsiTheme="majorBidi" w:cstheme="majorBidi"/>
          <w:sz w:val="24"/>
          <w:szCs w:val="24"/>
          <w:lang w:val="en-US"/>
        </w:rPr>
        <w:t>s</w:t>
      </w:r>
      <w:r w:rsidRPr="00066311">
        <w:rPr>
          <w:rFonts w:asciiTheme="majorBidi" w:hAnsiTheme="majorBidi" w:cstheme="majorBidi"/>
          <w:sz w:val="24"/>
          <w:szCs w:val="24"/>
          <w:lang w:val="en-US"/>
        </w:rPr>
        <w:t>.</w:t>
      </w:r>
    </w:p>
    <w:p w14:paraId="1910A333" w14:textId="2B2D8A91" w:rsidR="003A2D71" w:rsidRPr="00066311" w:rsidRDefault="003A2D71" w:rsidP="00830238">
      <w:pPr>
        <w:autoSpaceDE w:val="0"/>
        <w:autoSpaceDN w:val="0"/>
        <w:adjustRightInd w:val="0"/>
        <w:spacing w:line="240" w:lineRule="auto"/>
        <w:rPr>
          <w:rFonts w:asciiTheme="majorBidi" w:hAnsiTheme="majorBidi" w:cstheme="majorBidi"/>
          <w:sz w:val="24"/>
          <w:szCs w:val="24"/>
          <w:lang w:val="en-US"/>
        </w:rPr>
      </w:pPr>
      <w:r w:rsidRPr="00066311">
        <w:rPr>
          <w:rFonts w:asciiTheme="majorBidi" w:hAnsiTheme="majorBidi" w:cstheme="majorBidi"/>
          <w:sz w:val="24"/>
          <w:szCs w:val="24"/>
          <w:lang w:val="en-US"/>
        </w:rPr>
        <w:t>To facilitate the repair or replacement of any defective products by Solargy E-Mobility, it is imperative to obtain pre-approval from Solargy E-Mobility. To commence this procedure, kindly reach out to Solargy E-Mobility's client support team via email at info@solargyco.com or through WhatsApp chat at +201222137316. Please ensure that your message includes the following essential information:</w:t>
      </w:r>
    </w:p>
    <w:p w14:paraId="2E51966C" w14:textId="3649C109" w:rsidR="003A2D71" w:rsidRPr="00066311" w:rsidRDefault="003A2D71" w:rsidP="00184CCF">
      <w:pPr>
        <w:pStyle w:val="ListParagraph"/>
        <w:numPr>
          <w:ilvl w:val="0"/>
          <w:numId w:val="11"/>
        </w:numPr>
        <w:autoSpaceDE w:val="0"/>
        <w:autoSpaceDN w:val="0"/>
        <w:adjustRightInd w:val="0"/>
        <w:spacing w:line="240" w:lineRule="auto"/>
        <w:ind w:left="360" w:hanging="270"/>
        <w:rPr>
          <w:rFonts w:asciiTheme="majorBidi" w:hAnsiTheme="majorBidi" w:cstheme="majorBidi"/>
          <w:sz w:val="24"/>
          <w:szCs w:val="24"/>
          <w:lang w:val="en-US"/>
        </w:rPr>
      </w:pPr>
      <w:r w:rsidRPr="00066311">
        <w:rPr>
          <w:rFonts w:asciiTheme="majorBidi" w:hAnsiTheme="majorBidi" w:cstheme="majorBidi"/>
          <w:sz w:val="24"/>
          <w:szCs w:val="24"/>
          <w:lang w:val="en-US"/>
        </w:rPr>
        <w:t>Client's Full Name</w:t>
      </w:r>
    </w:p>
    <w:p w14:paraId="0B047E3C" w14:textId="77777777" w:rsidR="003A2D71" w:rsidRPr="00066311" w:rsidRDefault="003A2D71" w:rsidP="00184CCF">
      <w:pPr>
        <w:pStyle w:val="ListParagraph"/>
        <w:numPr>
          <w:ilvl w:val="0"/>
          <w:numId w:val="11"/>
        </w:numPr>
        <w:autoSpaceDE w:val="0"/>
        <w:autoSpaceDN w:val="0"/>
        <w:adjustRightInd w:val="0"/>
        <w:spacing w:line="240" w:lineRule="auto"/>
        <w:ind w:left="360" w:hanging="270"/>
        <w:rPr>
          <w:rFonts w:asciiTheme="majorBidi" w:hAnsiTheme="majorBidi" w:cstheme="majorBidi"/>
          <w:sz w:val="24"/>
          <w:szCs w:val="24"/>
          <w:lang w:val="en-US"/>
        </w:rPr>
      </w:pPr>
      <w:r w:rsidRPr="00066311">
        <w:rPr>
          <w:rFonts w:asciiTheme="majorBidi" w:hAnsiTheme="majorBidi" w:cstheme="majorBidi"/>
          <w:sz w:val="24"/>
          <w:szCs w:val="24"/>
          <w:lang w:val="en-US"/>
        </w:rPr>
        <w:t>Name of the Product(s) Being Returned</w:t>
      </w:r>
    </w:p>
    <w:p w14:paraId="466B84D6" w14:textId="77777777" w:rsidR="003A2D71" w:rsidRPr="00066311" w:rsidRDefault="003A2D71" w:rsidP="00184CCF">
      <w:pPr>
        <w:pStyle w:val="ListParagraph"/>
        <w:numPr>
          <w:ilvl w:val="0"/>
          <w:numId w:val="11"/>
        </w:numPr>
        <w:autoSpaceDE w:val="0"/>
        <w:autoSpaceDN w:val="0"/>
        <w:adjustRightInd w:val="0"/>
        <w:spacing w:line="240" w:lineRule="auto"/>
        <w:ind w:left="360" w:hanging="270"/>
        <w:rPr>
          <w:rFonts w:asciiTheme="majorBidi" w:hAnsiTheme="majorBidi" w:cstheme="majorBidi"/>
          <w:sz w:val="24"/>
          <w:szCs w:val="24"/>
          <w:lang w:val="en-US"/>
        </w:rPr>
      </w:pPr>
      <w:r w:rsidRPr="00066311">
        <w:rPr>
          <w:rFonts w:asciiTheme="majorBidi" w:hAnsiTheme="majorBidi" w:cstheme="majorBidi"/>
          <w:sz w:val="24"/>
          <w:szCs w:val="24"/>
          <w:lang w:val="en-US"/>
        </w:rPr>
        <w:t>Quantity of Each Product Being Returned</w:t>
      </w:r>
    </w:p>
    <w:p w14:paraId="6B8B9946" w14:textId="764A89BC" w:rsidR="003A2D71" w:rsidRPr="00066311" w:rsidRDefault="003A2D71" w:rsidP="00184CCF">
      <w:pPr>
        <w:pStyle w:val="ListParagraph"/>
        <w:numPr>
          <w:ilvl w:val="0"/>
          <w:numId w:val="11"/>
        </w:numPr>
        <w:autoSpaceDE w:val="0"/>
        <w:autoSpaceDN w:val="0"/>
        <w:adjustRightInd w:val="0"/>
        <w:spacing w:line="240" w:lineRule="auto"/>
        <w:ind w:left="360" w:hanging="270"/>
        <w:rPr>
          <w:rFonts w:asciiTheme="majorBidi" w:hAnsiTheme="majorBidi" w:cstheme="majorBidi"/>
          <w:sz w:val="24"/>
          <w:szCs w:val="24"/>
          <w:lang w:val="en-US"/>
        </w:rPr>
      </w:pPr>
      <w:r w:rsidRPr="00066311">
        <w:rPr>
          <w:rFonts w:asciiTheme="majorBidi" w:hAnsiTheme="majorBidi" w:cstheme="majorBidi"/>
          <w:sz w:val="24"/>
          <w:szCs w:val="24"/>
          <w:lang w:val="en-US"/>
        </w:rPr>
        <w:t>Invoice Number</w:t>
      </w:r>
    </w:p>
    <w:p w14:paraId="11FE7224" w14:textId="77777777" w:rsidR="00830238" w:rsidRPr="00066311" w:rsidRDefault="00830238" w:rsidP="00830238">
      <w:pPr>
        <w:pStyle w:val="ListParagraph"/>
        <w:autoSpaceDE w:val="0"/>
        <w:autoSpaceDN w:val="0"/>
        <w:adjustRightInd w:val="0"/>
        <w:spacing w:line="240" w:lineRule="auto"/>
        <w:ind w:left="360"/>
        <w:rPr>
          <w:rFonts w:asciiTheme="majorBidi" w:hAnsiTheme="majorBidi" w:cstheme="majorBidi"/>
          <w:sz w:val="12"/>
          <w:szCs w:val="12"/>
          <w:lang w:val="en-US"/>
        </w:rPr>
      </w:pPr>
    </w:p>
    <w:p w14:paraId="7973A007" w14:textId="77777777" w:rsidR="0083666B" w:rsidRPr="00066311" w:rsidRDefault="0083666B" w:rsidP="0083666B">
      <w:pPr>
        <w:autoSpaceDE w:val="0"/>
        <w:autoSpaceDN w:val="0"/>
        <w:adjustRightInd w:val="0"/>
        <w:spacing w:line="240" w:lineRule="auto"/>
        <w:rPr>
          <w:rFonts w:asciiTheme="majorBidi" w:hAnsiTheme="majorBidi" w:cstheme="majorBidi"/>
          <w:sz w:val="24"/>
          <w:szCs w:val="24"/>
          <w:lang w:val="en-US"/>
        </w:rPr>
      </w:pPr>
      <w:r w:rsidRPr="00066311">
        <w:rPr>
          <w:rFonts w:asciiTheme="majorBidi" w:hAnsiTheme="majorBidi" w:cstheme="majorBidi"/>
          <w:sz w:val="24"/>
          <w:szCs w:val="24"/>
          <w:lang w:val="en-US"/>
        </w:rPr>
        <w:t>The following terms apply to all in-warranty product returns:</w:t>
      </w:r>
    </w:p>
    <w:p w14:paraId="63CF1B6F" w14:textId="2AE95260" w:rsidR="0083666B" w:rsidRPr="00066311" w:rsidRDefault="0083666B" w:rsidP="0083666B">
      <w:pPr>
        <w:autoSpaceDE w:val="0"/>
        <w:autoSpaceDN w:val="0"/>
        <w:adjustRightInd w:val="0"/>
        <w:spacing w:line="240" w:lineRule="auto"/>
        <w:rPr>
          <w:rFonts w:asciiTheme="majorBidi" w:hAnsiTheme="majorBidi" w:cstheme="majorBidi"/>
          <w:sz w:val="24"/>
          <w:szCs w:val="24"/>
          <w:lang w:val="en-US"/>
        </w:rPr>
      </w:pPr>
      <w:r w:rsidRPr="00066311">
        <w:rPr>
          <w:rFonts w:asciiTheme="majorBidi" w:hAnsiTheme="majorBidi" w:cstheme="majorBidi"/>
          <w:sz w:val="24"/>
          <w:szCs w:val="24"/>
          <w:lang w:val="en-US"/>
        </w:rPr>
        <w:t>1.Once the initial 14-day period has passed, used products cannot be returned for a refund.</w:t>
      </w:r>
      <w:r w:rsidR="00F452D4" w:rsidRPr="00066311">
        <w:rPr>
          <w:rFonts w:asciiTheme="majorBidi" w:hAnsiTheme="majorBidi" w:cstheme="majorBidi"/>
          <w:sz w:val="24"/>
          <w:szCs w:val="24"/>
          <w:lang w:val="en-US"/>
        </w:rPr>
        <w:t xml:space="preserve"> </w:t>
      </w:r>
      <w:r w:rsidRPr="00066311">
        <w:rPr>
          <w:rFonts w:asciiTheme="majorBidi" w:hAnsiTheme="majorBidi" w:cstheme="majorBidi"/>
          <w:sz w:val="24"/>
          <w:szCs w:val="24"/>
          <w:lang w:val="en-US"/>
        </w:rPr>
        <w:t>However, all used products will be repaired or replaced, if necessary.</w:t>
      </w:r>
    </w:p>
    <w:p w14:paraId="7E21E5E5" w14:textId="0E9656E2" w:rsidR="00DD500B" w:rsidRPr="00066311" w:rsidRDefault="0083666B" w:rsidP="0083666B">
      <w:pPr>
        <w:autoSpaceDE w:val="0"/>
        <w:autoSpaceDN w:val="0"/>
        <w:adjustRightInd w:val="0"/>
        <w:spacing w:line="240" w:lineRule="auto"/>
        <w:rPr>
          <w:rFonts w:asciiTheme="majorBidi" w:hAnsiTheme="majorBidi" w:cstheme="majorBidi"/>
          <w:sz w:val="24"/>
          <w:szCs w:val="24"/>
          <w:lang w:val="en-US"/>
        </w:rPr>
      </w:pPr>
      <w:r w:rsidRPr="00066311">
        <w:rPr>
          <w:rFonts w:asciiTheme="majorBidi" w:hAnsiTheme="majorBidi" w:cstheme="majorBidi"/>
          <w:sz w:val="24"/>
          <w:szCs w:val="24"/>
          <w:lang w:val="en-US"/>
        </w:rPr>
        <w:t xml:space="preserve">2.The </w:t>
      </w:r>
      <w:r w:rsidR="00184CCF" w:rsidRPr="00066311">
        <w:rPr>
          <w:rFonts w:asciiTheme="majorBidi" w:hAnsiTheme="majorBidi" w:cstheme="majorBidi"/>
          <w:sz w:val="24"/>
          <w:szCs w:val="24"/>
          <w:lang w:val="en-US"/>
        </w:rPr>
        <w:t>Client</w:t>
      </w:r>
      <w:r w:rsidRPr="00066311">
        <w:rPr>
          <w:rFonts w:asciiTheme="majorBidi" w:hAnsiTheme="majorBidi" w:cstheme="majorBidi"/>
          <w:sz w:val="24"/>
          <w:szCs w:val="24"/>
          <w:lang w:val="en-US"/>
        </w:rPr>
        <w:t xml:space="preserve"> is responsible for covering the shipping charges associated with returning the product.</w:t>
      </w:r>
    </w:p>
    <w:p w14:paraId="67E9B1ED" w14:textId="77777777" w:rsidR="00DD500B" w:rsidRPr="00066311" w:rsidRDefault="00DD500B" w:rsidP="00DD500B">
      <w:pPr>
        <w:autoSpaceDE w:val="0"/>
        <w:autoSpaceDN w:val="0"/>
        <w:adjustRightInd w:val="0"/>
        <w:spacing w:line="240" w:lineRule="auto"/>
        <w:rPr>
          <w:rFonts w:asciiTheme="majorBidi" w:hAnsiTheme="majorBidi" w:cstheme="majorBidi"/>
          <w:sz w:val="24"/>
          <w:szCs w:val="24"/>
          <w:lang w:val="en-US"/>
        </w:rPr>
      </w:pPr>
    </w:p>
    <w:p w14:paraId="2A9885BC" w14:textId="77777777" w:rsidR="005D1E26" w:rsidRPr="00066311" w:rsidRDefault="005D1E26" w:rsidP="00DD500B">
      <w:pPr>
        <w:autoSpaceDE w:val="0"/>
        <w:autoSpaceDN w:val="0"/>
        <w:adjustRightInd w:val="0"/>
        <w:spacing w:line="240" w:lineRule="auto"/>
        <w:rPr>
          <w:rFonts w:asciiTheme="majorBidi" w:hAnsiTheme="majorBidi" w:cstheme="majorBidi"/>
          <w:sz w:val="24"/>
          <w:szCs w:val="24"/>
          <w:lang w:val="en-US"/>
        </w:rPr>
      </w:pPr>
    </w:p>
    <w:p w14:paraId="687AD486" w14:textId="77777777" w:rsidR="005D1E26" w:rsidRPr="00066311" w:rsidRDefault="005D1E26" w:rsidP="003E6473">
      <w:pPr>
        <w:autoSpaceDE w:val="0"/>
        <w:autoSpaceDN w:val="0"/>
        <w:adjustRightInd w:val="0"/>
        <w:spacing w:line="240" w:lineRule="auto"/>
        <w:rPr>
          <w:rFonts w:asciiTheme="majorBidi" w:hAnsiTheme="majorBidi" w:cstheme="majorBidi"/>
          <w:b/>
          <w:bCs/>
          <w:sz w:val="24"/>
          <w:szCs w:val="24"/>
          <w:lang w:val="en-US"/>
        </w:rPr>
      </w:pPr>
    </w:p>
    <w:p w14:paraId="5E866878" w14:textId="77777777" w:rsidR="000A36C1" w:rsidRPr="00066311" w:rsidRDefault="000A36C1" w:rsidP="003E6473">
      <w:pPr>
        <w:autoSpaceDE w:val="0"/>
        <w:autoSpaceDN w:val="0"/>
        <w:adjustRightInd w:val="0"/>
        <w:spacing w:line="240" w:lineRule="auto"/>
        <w:rPr>
          <w:rFonts w:asciiTheme="majorBidi" w:hAnsiTheme="majorBidi" w:cstheme="majorBidi"/>
          <w:b/>
          <w:bCs/>
          <w:sz w:val="24"/>
          <w:szCs w:val="24"/>
          <w:lang w:val="en-US"/>
        </w:rPr>
      </w:pPr>
    </w:p>
    <w:p w14:paraId="3547A4BC" w14:textId="28C35404" w:rsidR="00BF0F49" w:rsidRPr="00066311" w:rsidRDefault="00B1533A" w:rsidP="003E6473">
      <w:pPr>
        <w:autoSpaceDE w:val="0"/>
        <w:autoSpaceDN w:val="0"/>
        <w:adjustRightInd w:val="0"/>
        <w:spacing w:line="240" w:lineRule="auto"/>
        <w:rPr>
          <w:rFonts w:asciiTheme="majorBidi" w:hAnsiTheme="majorBidi" w:cstheme="majorBidi"/>
          <w:b/>
          <w:bCs/>
          <w:sz w:val="24"/>
          <w:szCs w:val="24"/>
          <w:lang w:val="en-US"/>
        </w:rPr>
      </w:pPr>
      <w:r w:rsidRPr="00066311">
        <w:rPr>
          <w:rFonts w:asciiTheme="majorBidi" w:hAnsiTheme="majorBidi" w:cstheme="majorBidi"/>
          <w:b/>
          <w:bCs/>
          <w:sz w:val="24"/>
          <w:szCs w:val="24"/>
          <w:lang w:val="en-US"/>
        </w:rPr>
        <w:lastRenderedPageBreak/>
        <w:t xml:space="preserve">Clause </w:t>
      </w:r>
      <w:r w:rsidR="001356E1" w:rsidRPr="00066311">
        <w:rPr>
          <w:rFonts w:asciiTheme="majorBidi" w:hAnsiTheme="majorBidi" w:cstheme="majorBidi"/>
          <w:b/>
          <w:bCs/>
          <w:sz w:val="24"/>
          <w:szCs w:val="24"/>
          <w:lang w:val="en-US"/>
        </w:rPr>
        <w:t xml:space="preserve">7 </w:t>
      </w:r>
      <w:r w:rsidRPr="00066311">
        <w:rPr>
          <w:rFonts w:asciiTheme="majorBidi" w:hAnsiTheme="majorBidi" w:cstheme="majorBidi"/>
          <w:b/>
          <w:bCs/>
          <w:sz w:val="24"/>
          <w:szCs w:val="24"/>
          <w:lang w:val="en-US"/>
        </w:rPr>
        <w:t xml:space="preserve">- </w:t>
      </w:r>
      <w:r w:rsidR="00377417" w:rsidRPr="00066311">
        <w:rPr>
          <w:rFonts w:asciiTheme="majorBidi" w:hAnsiTheme="majorBidi" w:cstheme="majorBidi"/>
          <w:b/>
          <w:bCs/>
          <w:sz w:val="24"/>
          <w:szCs w:val="24"/>
          <w:lang w:val="en-US"/>
        </w:rPr>
        <w:t>WARRANTY PERIOD AND LATENT DEFECT</w:t>
      </w:r>
    </w:p>
    <w:p w14:paraId="24ACC856" w14:textId="7067E167" w:rsidR="00BF0F49" w:rsidRPr="00066311" w:rsidRDefault="003E6473" w:rsidP="00833D44">
      <w:pPr>
        <w:autoSpaceDE w:val="0"/>
        <w:autoSpaceDN w:val="0"/>
        <w:adjustRightInd w:val="0"/>
        <w:spacing w:line="240" w:lineRule="auto"/>
        <w:rPr>
          <w:rFonts w:asciiTheme="majorBidi" w:hAnsiTheme="majorBidi" w:cstheme="majorBidi"/>
          <w:sz w:val="24"/>
          <w:szCs w:val="24"/>
          <w:lang w:val="en-US"/>
        </w:rPr>
      </w:pPr>
      <w:r w:rsidRPr="00066311">
        <w:rPr>
          <w:rFonts w:asciiTheme="majorBidi" w:hAnsiTheme="majorBidi" w:cstheme="majorBidi"/>
          <w:sz w:val="24"/>
          <w:szCs w:val="24"/>
          <w:lang w:val="en-US"/>
        </w:rPr>
        <w:t xml:space="preserve">The warranty period for Solargy E-Mobility's products against any latent defect commences upon </w:t>
      </w:r>
      <w:r w:rsidR="009A0F3E" w:rsidRPr="00066311">
        <w:rPr>
          <w:rFonts w:asciiTheme="majorBidi" w:hAnsiTheme="majorBidi" w:cstheme="majorBidi"/>
          <w:sz w:val="24"/>
          <w:szCs w:val="24"/>
          <w:lang w:val="en-US"/>
        </w:rPr>
        <w:t xml:space="preserve">the date of shipping the product from our distribution centers. </w:t>
      </w:r>
      <w:r w:rsidRPr="00066311">
        <w:rPr>
          <w:rFonts w:asciiTheme="majorBidi" w:hAnsiTheme="majorBidi" w:cstheme="majorBidi"/>
          <w:sz w:val="24"/>
          <w:szCs w:val="24"/>
          <w:lang w:val="en-US"/>
        </w:rPr>
        <w:t>and is specified as follows for each relevant product category:</w:t>
      </w:r>
    </w:p>
    <w:p w14:paraId="70D05E2D" w14:textId="77777777" w:rsidR="00BF0F49" w:rsidRPr="00066311" w:rsidRDefault="00BF0F49" w:rsidP="00833D44">
      <w:pPr>
        <w:autoSpaceDE w:val="0"/>
        <w:autoSpaceDN w:val="0"/>
        <w:adjustRightInd w:val="0"/>
        <w:spacing w:line="240" w:lineRule="auto"/>
        <w:rPr>
          <w:rFonts w:asciiTheme="majorBidi" w:hAnsiTheme="majorBidi" w:cstheme="majorBidi"/>
          <w:sz w:val="24"/>
          <w:szCs w:val="24"/>
          <w:lang w:val="en-US"/>
        </w:rPr>
      </w:pPr>
    </w:p>
    <w:tbl>
      <w:tblPr>
        <w:tblStyle w:val="a"/>
        <w:tblW w:w="10376"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2575"/>
        <w:gridCol w:w="2681"/>
        <w:gridCol w:w="2501"/>
      </w:tblGrid>
      <w:tr w:rsidR="003E6473" w:rsidRPr="00066311" w14:paraId="2DDB977B" w14:textId="77777777" w:rsidTr="002059B0">
        <w:trPr>
          <w:trHeight w:val="186"/>
        </w:trPr>
        <w:tc>
          <w:tcPr>
            <w:tcW w:w="2619" w:type="dxa"/>
            <w:shd w:val="clear" w:color="auto" w:fill="auto"/>
            <w:tcMar>
              <w:top w:w="100" w:type="dxa"/>
              <w:left w:w="100" w:type="dxa"/>
              <w:bottom w:w="100" w:type="dxa"/>
              <w:right w:w="100" w:type="dxa"/>
            </w:tcMar>
          </w:tcPr>
          <w:p w14:paraId="55422FA5" w14:textId="77777777" w:rsidR="003E6473" w:rsidRPr="00066311" w:rsidRDefault="003E6473" w:rsidP="00185D95">
            <w:pPr>
              <w:widowControl w:val="0"/>
              <w:pBdr>
                <w:top w:val="nil"/>
                <w:left w:val="nil"/>
                <w:bottom w:val="nil"/>
                <w:right w:val="nil"/>
                <w:between w:val="nil"/>
              </w:pBdr>
              <w:spacing w:line="240" w:lineRule="auto"/>
              <w:rPr>
                <w:rFonts w:ascii="Montserrat" w:eastAsia="Montserrat" w:hAnsi="Montserrat" w:cs="Montserrat"/>
                <w:b/>
                <w:i/>
                <w:sz w:val="18"/>
                <w:szCs w:val="18"/>
              </w:rPr>
            </w:pPr>
            <w:r w:rsidRPr="00066311">
              <w:rPr>
                <w:rFonts w:ascii="Montserrat" w:eastAsia="Montserrat" w:hAnsi="Montserrat" w:cs="Montserrat"/>
                <w:b/>
                <w:i/>
                <w:sz w:val="18"/>
                <w:szCs w:val="18"/>
              </w:rPr>
              <w:t>Smart Parking</w:t>
            </w:r>
          </w:p>
        </w:tc>
        <w:tc>
          <w:tcPr>
            <w:tcW w:w="2575" w:type="dxa"/>
            <w:shd w:val="clear" w:color="auto" w:fill="auto"/>
            <w:tcMar>
              <w:top w:w="100" w:type="dxa"/>
              <w:left w:w="100" w:type="dxa"/>
              <w:bottom w:w="100" w:type="dxa"/>
              <w:right w:w="100" w:type="dxa"/>
            </w:tcMar>
          </w:tcPr>
          <w:p w14:paraId="672AB64A" w14:textId="77777777" w:rsidR="003E6473" w:rsidRPr="00066311" w:rsidRDefault="003E6473" w:rsidP="00185D95">
            <w:pPr>
              <w:widowControl w:val="0"/>
              <w:pBdr>
                <w:top w:val="nil"/>
                <w:left w:val="nil"/>
                <w:bottom w:val="nil"/>
                <w:right w:val="nil"/>
                <w:between w:val="nil"/>
              </w:pBdr>
              <w:spacing w:line="240" w:lineRule="auto"/>
              <w:rPr>
                <w:rFonts w:ascii="Montserrat" w:eastAsia="Montserrat" w:hAnsi="Montserrat" w:cs="Montserrat"/>
                <w:b/>
                <w:i/>
                <w:sz w:val="18"/>
                <w:szCs w:val="18"/>
              </w:rPr>
            </w:pPr>
            <w:r w:rsidRPr="00066311">
              <w:rPr>
                <w:rFonts w:ascii="Montserrat" w:eastAsia="Montserrat" w:hAnsi="Montserrat" w:cs="Montserrat"/>
                <w:b/>
                <w:i/>
                <w:sz w:val="18"/>
                <w:szCs w:val="18"/>
              </w:rPr>
              <w:t>Residential EV Chargers</w:t>
            </w:r>
          </w:p>
        </w:tc>
        <w:tc>
          <w:tcPr>
            <w:tcW w:w="2680" w:type="dxa"/>
            <w:shd w:val="clear" w:color="auto" w:fill="auto"/>
            <w:tcMar>
              <w:top w:w="100" w:type="dxa"/>
              <w:left w:w="100" w:type="dxa"/>
              <w:bottom w:w="100" w:type="dxa"/>
              <w:right w:w="100" w:type="dxa"/>
            </w:tcMar>
          </w:tcPr>
          <w:p w14:paraId="6CA01D8E" w14:textId="77777777" w:rsidR="003E6473" w:rsidRPr="00066311" w:rsidRDefault="003E6473" w:rsidP="00185D95">
            <w:pPr>
              <w:widowControl w:val="0"/>
              <w:pBdr>
                <w:top w:val="nil"/>
                <w:left w:val="nil"/>
                <w:bottom w:val="nil"/>
                <w:right w:val="nil"/>
                <w:between w:val="nil"/>
              </w:pBdr>
              <w:spacing w:line="240" w:lineRule="auto"/>
              <w:rPr>
                <w:rFonts w:ascii="Montserrat" w:eastAsia="Montserrat" w:hAnsi="Montserrat" w:cs="Montserrat"/>
                <w:b/>
                <w:i/>
                <w:sz w:val="18"/>
                <w:szCs w:val="18"/>
              </w:rPr>
            </w:pPr>
            <w:r w:rsidRPr="00066311">
              <w:rPr>
                <w:rFonts w:ascii="Montserrat" w:eastAsia="Montserrat" w:hAnsi="Montserrat" w:cs="Montserrat"/>
                <w:b/>
                <w:i/>
                <w:sz w:val="18"/>
                <w:szCs w:val="18"/>
              </w:rPr>
              <w:t>Commercial AC Chargers</w:t>
            </w:r>
          </w:p>
        </w:tc>
        <w:tc>
          <w:tcPr>
            <w:tcW w:w="2501" w:type="dxa"/>
            <w:shd w:val="clear" w:color="auto" w:fill="auto"/>
            <w:tcMar>
              <w:top w:w="100" w:type="dxa"/>
              <w:left w:w="100" w:type="dxa"/>
              <w:bottom w:w="100" w:type="dxa"/>
              <w:right w:w="100" w:type="dxa"/>
            </w:tcMar>
          </w:tcPr>
          <w:p w14:paraId="559AC745" w14:textId="35BEA2E1" w:rsidR="003E6473" w:rsidRPr="00066311" w:rsidRDefault="0067039E" w:rsidP="00185D95">
            <w:pPr>
              <w:widowControl w:val="0"/>
              <w:pBdr>
                <w:top w:val="nil"/>
                <w:left w:val="nil"/>
                <w:bottom w:val="nil"/>
                <w:right w:val="nil"/>
                <w:between w:val="nil"/>
              </w:pBdr>
              <w:spacing w:line="240" w:lineRule="auto"/>
              <w:rPr>
                <w:rFonts w:ascii="Montserrat" w:eastAsia="Montserrat" w:hAnsi="Montserrat" w:cs="Montserrat"/>
                <w:b/>
                <w:i/>
                <w:sz w:val="18"/>
                <w:szCs w:val="18"/>
              </w:rPr>
            </w:pPr>
            <w:r w:rsidRPr="00066311">
              <w:rPr>
                <w:rFonts w:ascii="Montserrat" w:eastAsia="Montserrat" w:hAnsi="Montserrat" w:cs="Montserrat"/>
                <w:b/>
                <w:i/>
                <w:sz w:val="18"/>
                <w:szCs w:val="18"/>
              </w:rPr>
              <w:t>Electrical</w:t>
            </w:r>
            <w:r w:rsidR="003E6473" w:rsidRPr="00066311">
              <w:rPr>
                <w:rFonts w:ascii="Montserrat" w:eastAsia="Montserrat" w:hAnsi="Montserrat" w:cs="Montserrat"/>
                <w:b/>
                <w:i/>
                <w:sz w:val="18"/>
                <w:szCs w:val="18"/>
              </w:rPr>
              <w:t xml:space="preserve"> Work</w:t>
            </w:r>
          </w:p>
        </w:tc>
      </w:tr>
      <w:tr w:rsidR="003E6473" w:rsidRPr="00066311" w14:paraId="325AE4B4" w14:textId="77777777" w:rsidTr="002059B0">
        <w:trPr>
          <w:trHeight w:val="4021"/>
        </w:trPr>
        <w:tc>
          <w:tcPr>
            <w:tcW w:w="2619" w:type="dxa"/>
            <w:vMerge w:val="restart"/>
            <w:shd w:val="clear" w:color="auto" w:fill="auto"/>
            <w:tcMar>
              <w:top w:w="100" w:type="dxa"/>
              <w:left w:w="100" w:type="dxa"/>
              <w:bottom w:w="100" w:type="dxa"/>
              <w:right w:w="100" w:type="dxa"/>
            </w:tcMar>
          </w:tcPr>
          <w:p w14:paraId="5C4F155C" w14:textId="48A4F883" w:rsidR="003E6473" w:rsidRPr="00066311" w:rsidRDefault="00401EC5" w:rsidP="00401EC5">
            <w:pPr>
              <w:widowControl w:val="0"/>
              <w:pBdr>
                <w:top w:val="nil"/>
                <w:left w:val="nil"/>
                <w:bottom w:val="nil"/>
                <w:right w:val="nil"/>
                <w:between w:val="nil"/>
              </w:pBdr>
              <w:rPr>
                <w:rFonts w:ascii="Montserrat" w:eastAsia="Montserrat" w:hAnsi="Montserrat" w:cs="Montserrat"/>
                <w:sz w:val="18"/>
                <w:szCs w:val="18"/>
              </w:rPr>
            </w:pPr>
            <w:r w:rsidRPr="00401EC5">
              <w:rPr>
                <w:rFonts w:ascii="Times New Roman" w:eastAsia="Montserrat" w:hAnsi="Times New Roman" w:cs="Times New Roman"/>
                <w:sz w:val="24"/>
                <w:szCs w:val="24"/>
              </w:rPr>
              <w:t>□</w:t>
            </w:r>
            <w:r>
              <w:rPr>
                <w:rFonts w:ascii="Montserrat" w:eastAsia="Montserrat" w:hAnsi="Montserrat" w:cs="Montserrat"/>
                <w:sz w:val="18"/>
                <w:szCs w:val="18"/>
              </w:rPr>
              <w:t xml:space="preserve"> </w:t>
            </w:r>
            <w:r w:rsidR="003E6473" w:rsidRPr="00066311">
              <w:rPr>
                <w:rFonts w:ascii="Montserrat" w:eastAsia="Montserrat" w:hAnsi="Montserrat" w:cs="Montserrat"/>
                <w:sz w:val="18"/>
                <w:szCs w:val="18"/>
              </w:rPr>
              <w:t>Parklio™ Barrier- Two (2) Years</w:t>
            </w:r>
          </w:p>
          <w:p w14:paraId="60F355CB" w14:textId="2E995B96" w:rsidR="003E6473" w:rsidRPr="00066311" w:rsidRDefault="00401EC5" w:rsidP="00401EC5">
            <w:pPr>
              <w:widowControl w:val="0"/>
              <w:ind w:left="-77"/>
              <w:rPr>
                <w:rFonts w:ascii="Montserrat" w:eastAsia="Montserrat" w:hAnsi="Montserrat" w:cs="Montserrat"/>
                <w:sz w:val="18"/>
                <w:szCs w:val="18"/>
              </w:rPr>
            </w:pPr>
            <w:r w:rsidRPr="00401EC5">
              <w:rPr>
                <w:rFonts w:ascii="Times New Roman" w:eastAsia="Montserrat" w:hAnsi="Times New Roman" w:cs="Times New Roman"/>
                <w:sz w:val="24"/>
                <w:szCs w:val="24"/>
              </w:rPr>
              <w:t>□</w:t>
            </w:r>
            <w:r>
              <w:rPr>
                <w:rFonts w:ascii="Montserrat" w:eastAsia="Montserrat" w:hAnsi="Montserrat" w:cs="Montserrat"/>
                <w:sz w:val="18"/>
                <w:szCs w:val="18"/>
              </w:rPr>
              <w:t xml:space="preserve"> </w:t>
            </w:r>
            <w:r w:rsidR="003E6473" w:rsidRPr="00066311">
              <w:rPr>
                <w:rFonts w:ascii="Montserrat" w:eastAsia="Montserrat" w:hAnsi="Montserrat" w:cs="Montserrat"/>
                <w:sz w:val="18"/>
                <w:szCs w:val="18"/>
              </w:rPr>
              <w:t>Parklio™ Gate- Two (2) Years</w:t>
            </w:r>
          </w:p>
          <w:p w14:paraId="722F31BF" w14:textId="56E51D14" w:rsidR="003E6473" w:rsidRPr="00066311" w:rsidRDefault="00401EC5" w:rsidP="00401EC5">
            <w:pPr>
              <w:widowControl w:val="0"/>
              <w:ind w:left="-77"/>
              <w:rPr>
                <w:rFonts w:ascii="Montserrat" w:eastAsia="Montserrat" w:hAnsi="Montserrat" w:cs="Montserrat"/>
                <w:sz w:val="18"/>
                <w:szCs w:val="18"/>
              </w:rPr>
            </w:pPr>
            <w:r w:rsidRPr="00401EC5">
              <w:rPr>
                <w:rFonts w:ascii="Times New Roman" w:eastAsia="Montserrat" w:hAnsi="Times New Roman" w:cs="Times New Roman"/>
                <w:sz w:val="24"/>
                <w:szCs w:val="24"/>
              </w:rPr>
              <w:t>□</w:t>
            </w:r>
            <w:r>
              <w:rPr>
                <w:rFonts w:ascii="Montserrat" w:eastAsia="Montserrat" w:hAnsi="Montserrat" w:cs="Montserrat"/>
                <w:sz w:val="18"/>
                <w:szCs w:val="18"/>
              </w:rPr>
              <w:t xml:space="preserve"> </w:t>
            </w:r>
            <w:r w:rsidR="003E6473" w:rsidRPr="00066311">
              <w:rPr>
                <w:rFonts w:ascii="Montserrat" w:eastAsia="Montserrat" w:hAnsi="Montserrat" w:cs="Montserrat"/>
                <w:sz w:val="18"/>
                <w:szCs w:val="18"/>
              </w:rPr>
              <w:t>Parklio™ Chain- Two (2) Years</w:t>
            </w:r>
          </w:p>
          <w:p w14:paraId="179466E6" w14:textId="5D3BB6EA" w:rsidR="003E6473" w:rsidRPr="00066311" w:rsidRDefault="00401EC5" w:rsidP="00401EC5">
            <w:pPr>
              <w:widowControl w:val="0"/>
              <w:ind w:left="-77"/>
              <w:rPr>
                <w:rFonts w:ascii="Montserrat" w:eastAsia="Montserrat" w:hAnsi="Montserrat" w:cs="Montserrat"/>
                <w:sz w:val="18"/>
                <w:szCs w:val="18"/>
              </w:rPr>
            </w:pPr>
            <w:r w:rsidRPr="00401EC5">
              <w:rPr>
                <w:rFonts w:ascii="Times New Roman" w:eastAsia="Montserrat" w:hAnsi="Times New Roman" w:cs="Times New Roman"/>
                <w:sz w:val="24"/>
                <w:szCs w:val="24"/>
              </w:rPr>
              <w:t>□</w:t>
            </w:r>
            <w:r>
              <w:rPr>
                <w:rFonts w:ascii="Montserrat" w:eastAsia="Montserrat" w:hAnsi="Montserrat" w:cs="Montserrat"/>
                <w:sz w:val="18"/>
                <w:szCs w:val="18"/>
              </w:rPr>
              <w:t xml:space="preserve"> </w:t>
            </w:r>
            <w:r w:rsidR="003E6473" w:rsidRPr="00066311">
              <w:rPr>
                <w:rFonts w:ascii="Montserrat" w:eastAsia="Montserrat" w:hAnsi="Montserrat" w:cs="Montserrat"/>
                <w:sz w:val="18"/>
                <w:szCs w:val="18"/>
              </w:rPr>
              <w:t>Parklio™ Bollard- Two (2) Years</w:t>
            </w:r>
          </w:p>
          <w:p w14:paraId="333C386F" w14:textId="517DABFC" w:rsidR="003E6473" w:rsidRPr="00066311" w:rsidRDefault="00401EC5" w:rsidP="00401EC5">
            <w:pPr>
              <w:widowControl w:val="0"/>
              <w:ind w:left="-77"/>
              <w:rPr>
                <w:rFonts w:ascii="Montserrat" w:eastAsia="Montserrat" w:hAnsi="Montserrat" w:cs="Montserrat"/>
                <w:sz w:val="18"/>
                <w:szCs w:val="18"/>
              </w:rPr>
            </w:pPr>
            <w:r w:rsidRPr="00401EC5">
              <w:rPr>
                <w:rFonts w:ascii="Times New Roman" w:eastAsia="Montserrat" w:hAnsi="Times New Roman" w:cs="Times New Roman"/>
                <w:sz w:val="24"/>
                <w:szCs w:val="24"/>
              </w:rPr>
              <w:t>□</w:t>
            </w:r>
            <w:r>
              <w:rPr>
                <w:rFonts w:ascii="Montserrat" w:eastAsia="Montserrat" w:hAnsi="Montserrat" w:cs="Montserrat"/>
                <w:sz w:val="18"/>
                <w:szCs w:val="18"/>
              </w:rPr>
              <w:t xml:space="preserve"> </w:t>
            </w:r>
            <w:r w:rsidR="003E6473" w:rsidRPr="00066311">
              <w:rPr>
                <w:rFonts w:ascii="Montserrat" w:eastAsia="Montserrat" w:hAnsi="Montserrat" w:cs="Montserrat"/>
                <w:sz w:val="18"/>
                <w:szCs w:val="18"/>
              </w:rPr>
              <w:t>Parklio™ ANPR- Two (2) Years</w:t>
            </w:r>
          </w:p>
          <w:p w14:paraId="284DBA9D" w14:textId="22CDF005" w:rsidR="003E6473" w:rsidRPr="00066311" w:rsidRDefault="00401EC5" w:rsidP="00401EC5">
            <w:pPr>
              <w:widowControl w:val="0"/>
              <w:spacing w:line="240" w:lineRule="auto"/>
              <w:ind w:left="-77"/>
              <w:rPr>
                <w:rFonts w:ascii="Montserrat" w:eastAsia="Montserrat" w:hAnsi="Montserrat" w:cs="Montserrat"/>
                <w:sz w:val="18"/>
                <w:szCs w:val="18"/>
              </w:rPr>
            </w:pPr>
            <w:r w:rsidRPr="00401EC5">
              <w:rPr>
                <w:rFonts w:ascii="Times New Roman" w:eastAsia="Montserrat" w:hAnsi="Times New Roman" w:cs="Times New Roman"/>
                <w:sz w:val="24"/>
                <w:szCs w:val="24"/>
              </w:rPr>
              <w:t>□</w:t>
            </w:r>
            <w:r>
              <w:rPr>
                <w:rFonts w:ascii="Montserrat" w:eastAsia="Montserrat" w:hAnsi="Montserrat" w:cs="Montserrat"/>
                <w:sz w:val="18"/>
                <w:szCs w:val="18"/>
              </w:rPr>
              <w:t xml:space="preserve"> </w:t>
            </w:r>
            <w:r w:rsidR="003E6473" w:rsidRPr="00066311">
              <w:rPr>
                <w:rFonts w:ascii="Montserrat" w:eastAsia="Montserrat" w:hAnsi="Montserrat" w:cs="Montserrat"/>
                <w:sz w:val="18"/>
                <w:szCs w:val="18"/>
              </w:rPr>
              <w:t>Parklio™ DETECT- Two (2) Years</w:t>
            </w:r>
          </w:p>
          <w:p w14:paraId="48FCED08" w14:textId="752EE32B" w:rsidR="003E6473" w:rsidRPr="00066311" w:rsidRDefault="00401EC5" w:rsidP="00401EC5">
            <w:pPr>
              <w:widowControl w:val="0"/>
              <w:spacing w:line="240" w:lineRule="auto"/>
              <w:ind w:left="-77"/>
              <w:rPr>
                <w:rFonts w:ascii="Montserrat" w:eastAsia="Montserrat" w:hAnsi="Montserrat" w:cs="Montserrat"/>
                <w:sz w:val="18"/>
                <w:szCs w:val="18"/>
              </w:rPr>
            </w:pPr>
            <w:r w:rsidRPr="00401EC5">
              <w:rPr>
                <w:rFonts w:ascii="Times New Roman" w:eastAsia="Montserrat" w:hAnsi="Times New Roman" w:cs="Times New Roman"/>
                <w:sz w:val="24"/>
                <w:szCs w:val="24"/>
              </w:rPr>
              <w:t>□</w:t>
            </w:r>
            <w:r>
              <w:rPr>
                <w:rFonts w:ascii="Montserrat" w:eastAsia="Montserrat" w:hAnsi="Montserrat" w:cs="Montserrat"/>
                <w:sz w:val="18"/>
                <w:szCs w:val="18"/>
              </w:rPr>
              <w:t xml:space="preserve"> </w:t>
            </w:r>
            <w:r w:rsidR="003E6473" w:rsidRPr="00066311">
              <w:rPr>
                <w:rFonts w:ascii="Montserrat" w:eastAsia="Montserrat" w:hAnsi="Montserrat" w:cs="Montserrat"/>
                <w:sz w:val="18"/>
                <w:szCs w:val="18"/>
              </w:rPr>
              <w:t>Parklio™ BRAIN- Two (2) Years</w:t>
            </w:r>
          </w:p>
          <w:p w14:paraId="2A1E1723" w14:textId="6CC24DC8" w:rsidR="003E6473" w:rsidRPr="00066311" w:rsidRDefault="00401EC5" w:rsidP="00401EC5">
            <w:pPr>
              <w:widowControl w:val="0"/>
              <w:spacing w:line="240" w:lineRule="auto"/>
              <w:ind w:left="-77"/>
              <w:rPr>
                <w:rFonts w:ascii="Montserrat" w:eastAsia="Montserrat" w:hAnsi="Montserrat" w:cs="Montserrat"/>
                <w:sz w:val="18"/>
                <w:szCs w:val="18"/>
              </w:rPr>
            </w:pPr>
            <w:r w:rsidRPr="00401EC5">
              <w:rPr>
                <w:rFonts w:ascii="Times New Roman" w:eastAsia="Montserrat" w:hAnsi="Times New Roman" w:cs="Times New Roman"/>
                <w:sz w:val="24"/>
                <w:szCs w:val="24"/>
              </w:rPr>
              <w:t>□</w:t>
            </w:r>
            <w:r>
              <w:rPr>
                <w:rFonts w:ascii="Montserrat" w:eastAsia="Montserrat" w:hAnsi="Montserrat" w:cs="Montserrat"/>
                <w:sz w:val="18"/>
                <w:szCs w:val="18"/>
              </w:rPr>
              <w:t xml:space="preserve"> </w:t>
            </w:r>
            <w:r w:rsidR="003E6473" w:rsidRPr="00066311">
              <w:rPr>
                <w:rFonts w:ascii="Montserrat" w:eastAsia="Montserrat" w:hAnsi="Montserrat" w:cs="Montserrat"/>
                <w:sz w:val="18"/>
                <w:szCs w:val="18"/>
              </w:rPr>
              <w:t>Parklio™ Gateway- Two (2) Years</w:t>
            </w:r>
          </w:p>
          <w:p w14:paraId="5F6A5B47" w14:textId="77777777" w:rsidR="003E6473" w:rsidRPr="00066311" w:rsidRDefault="003E6473" w:rsidP="00185D95">
            <w:pPr>
              <w:widowControl w:val="0"/>
              <w:spacing w:line="240" w:lineRule="auto"/>
              <w:ind w:left="720"/>
              <w:rPr>
                <w:rFonts w:ascii="Montserrat" w:eastAsia="Montserrat" w:hAnsi="Montserrat" w:cs="Montserrat"/>
                <w:sz w:val="18"/>
                <w:szCs w:val="18"/>
              </w:rPr>
            </w:pPr>
          </w:p>
          <w:p w14:paraId="29E4065B" w14:textId="77777777" w:rsidR="00401EC5" w:rsidRDefault="003E6473" w:rsidP="00401EC5">
            <w:pPr>
              <w:widowControl w:val="0"/>
              <w:pBdr>
                <w:top w:val="nil"/>
                <w:left w:val="nil"/>
                <w:bottom w:val="nil"/>
                <w:right w:val="nil"/>
                <w:between w:val="nil"/>
              </w:pBdr>
              <w:spacing w:line="240" w:lineRule="auto"/>
              <w:rPr>
                <w:rFonts w:ascii="Montserrat" w:eastAsia="Montserrat" w:hAnsi="Montserrat" w:cs="Montserrat"/>
                <w:b/>
                <w:sz w:val="18"/>
                <w:szCs w:val="18"/>
              </w:rPr>
            </w:pPr>
            <w:r w:rsidRPr="00066311">
              <w:rPr>
                <w:rFonts w:ascii="Montserrat" w:eastAsia="Montserrat" w:hAnsi="Montserrat" w:cs="Montserrat"/>
                <w:b/>
                <w:sz w:val="18"/>
                <w:szCs w:val="18"/>
              </w:rPr>
              <w:t xml:space="preserve">ACCESSORIES </w:t>
            </w:r>
          </w:p>
          <w:p w14:paraId="438D18CB" w14:textId="2BD49D1D" w:rsidR="003E6473" w:rsidRPr="00401EC5" w:rsidRDefault="00401EC5" w:rsidP="00401EC5">
            <w:pPr>
              <w:widowControl w:val="0"/>
              <w:pBdr>
                <w:top w:val="nil"/>
                <w:left w:val="nil"/>
                <w:bottom w:val="nil"/>
                <w:right w:val="nil"/>
                <w:between w:val="nil"/>
              </w:pBdr>
              <w:spacing w:line="240" w:lineRule="auto"/>
              <w:rPr>
                <w:rFonts w:ascii="Montserrat" w:eastAsia="Montserrat" w:hAnsi="Montserrat" w:cs="Montserrat"/>
                <w:b/>
                <w:sz w:val="18"/>
                <w:szCs w:val="18"/>
              </w:rPr>
            </w:pPr>
            <w:r w:rsidRPr="00401EC5">
              <w:rPr>
                <w:rFonts w:ascii="Times New Roman" w:eastAsia="Montserrat" w:hAnsi="Times New Roman" w:cs="Times New Roman"/>
                <w:sz w:val="24"/>
                <w:szCs w:val="24"/>
              </w:rPr>
              <w:t>□</w:t>
            </w:r>
            <w:r>
              <w:rPr>
                <w:rFonts w:ascii="Montserrat" w:eastAsia="Montserrat" w:hAnsi="Montserrat" w:cs="Montserrat"/>
                <w:sz w:val="18"/>
                <w:szCs w:val="18"/>
              </w:rPr>
              <w:t xml:space="preserve"> </w:t>
            </w:r>
            <w:r w:rsidR="003E6473" w:rsidRPr="00066311">
              <w:rPr>
                <w:rFonts w:ascii="Montserrat" w:eastAsia="Montserrat" w:hAnsi="Montserrat" w:cs="Montserrat"/>
                <w:sz w:val="18"/>
                <w:szCs w:val="18"/>
              </w:rPr>
              <w:t>Parklio™ Gate Accessories- One (1) Years</w:t>
            </w:r>
          </w:p>
          <w:p w14:paraId="16FCEBAE" w14:textId="7EF86D93" w:rsidR="003E6473" w:rsidRPr="00066311" w:rsidRDefault="00401EC5" w:rsidP="00401EC5">
            <w:pPr>
              <w:widowControl w:val="0"/>
              <w:spacing w:line="240" w:lineRule="auto"/>
              <w:rPr>
                <w:rFonts w:ascii="Montserrat" w:eastAsia="Montserrat" w:hAnsi="Montserrat" w:cs="Montserrat"/>
                <w:sz w:val="18"/>
                <w:szCs w:val="18"/>
              </w:rPr>
            </w:pPr>
            <w:r w:rsidRPr="00401EC5">
              <w:rPr>
                <w:rFonts w:ascii="Times New Roman" w:eastAsia="Montserrat" w:hAnsi="Times New Roman" w:cs="Times New Roman"/>
                <w:sz w:val="24"/>
                <w:szCs w:val="24"/>
              </w:rPr>
              <w:t>□</w:t>
            </w:r>
            <w:r>
              <w:rPr>
                <w:rFonts w:ascii="Montserrat" w:eastAsia="Montserrat" w:hAnsi="Montserrat" w:cs="Montserrat"/>
                <w:sz w:val="18"/>
                <w:szCs w:val="18"/>
              </w:rPr>
              <w:t xml:space="preserve"> </w:t>
            </w:r>
            <w:r w:rsidR="003E6473" w:rsidRPr="00066311">
              <w:rPr>
                <w:rFonts w:ascii="Montserrat" w:eastAsia="Montserrat" w:hAnsi="Montserrat" w:cs="Montserrat"/>
                <w:sz w:val="18"/>
                <w:szCs w:val="18"/>
              </w:rPr>
              <w:t>Parklio™ Chain Accessories - One (1) Years</w:t>
            </w:r>
          </w:p>
          <w:p w14:paraId="7FEA3412" w14:textId="2392FD27" w:rsidR="003E6473" w:rsidRPr="00066311" w:rsidRDefault="00401EC5" w:rsidP="00401EC5">
            <w:pPr>
              <w:widowControl w:val="0"/>
              <w:spacing w:line="240" w:lineRule="auto"/>
              <w:rPr>
                <w:rFonts w:ascii="Montserrat" w:eastAsia="Montserrat" w:hAnsi="Montserrat" w:cs="Montserrat"/>
                <w:sz w:val="18"/>
                <w:szCs w:val="18"/>
              </w:rPr>
            </w:pPr>
            <w:r w:rsidRPr="00401EC5">
              <w:rPr>
                <w:rFonts w:ascii="Times New Roman" w:eastAsia="Montserrat" w:hAnsi="Times New Roman" w:cs="Times New Roman"/>
                <w:sz w:val="24"/>
                <w:szCs w:val="24"/>
              </w:rPr>
              <w:t>□</w:t>
            </w:r>
            <w:r>
              <w:rPr>
                <w:rFonts w:ascii="Montserrat" w:eastAsia="Montserrat" w:hAnsi="Montserrat" w:cs="Montserrat"/>
                <w:sz w:val="18"/>
                <w:szCs w:val="18"/>
              </w:rPr>
              <w:t xml:space="preserve"> </w:t>
            </w:r>
            <w:r w:rsidR="003E6473" w:rsidRPr="00066311">
              <w:rPr>
                <w:rFonts w:ascii="Montserrat" w:eastAsia="Montserrat" w:hAnsi="Montserrat" w:cs="Montserrat"/>
                <w:sz w:val="18"/>
                <w:szCs w:val="18"/>
              </w:rPr>
              <w:t>Parklio™ Bollard Accessories - One (1) Years</w:t>
            </w:r>
          </w:p>
        </w:tc>
        <w:tc>
          <w:tcPr>
            <w:tcW w:w="2575" w:type="dxa"/>
            <w:shd w:val="clear" w:color="auto" w:fill="auto"/>
            <w:tcMar>
              <w:top w:w="100" w:type="dxa"/>
              <w:left w:w="100" w:type="dxa"/>
              <w:bottom w:w="100" w:type="dxa"/>
              <w:right w:w="100" w:type="dxa"/>
            </w:tcMar>
          </w:tcPr>
          <w:p w14:paraId="353D0FAB" w14:textId="77777777" w:rsidR="00401EC5" w:rsidRDefault="00401EC5" w:rsidP="00401EC5">
            <w:pPr>
              <w:widowControl w:val="0"/>
              <w:pBdr>
                <w:top w:val="nil"/>
                <w:left w:val="nil"/>
                <w:bottom w:val="nil"/>
                <w:right w:val="nil"/>
                <w:between w:val="nil"/>
              </w:pBdr>
              <w:spacing w:line="240" w:lineRule="auto"/>
              <w:ind w:left="-77"/>
              <w:rPr>
                <w:rFonts w:ascii="Montserrat" w:eastAsia="Montserrat" w:hAnsi="Montserrat" w:cs="Montserrat"/>
                <w:sz w:val="18"/>
                <w:szCs w:val="18"/>
              </w:rPr>
            </w:pPr>
            <w:r w:rsidRPr="00401EC5">
              <w:rPr>
                <w:rFonts w:ascii="Times New Roman" w:eastAsia="Montserrat" w:hAnsi="Times New Roman" w:cs="Times New Roman"/>
                <w:sz w:val="24"/>
                <w:szCs w:val="24"/>
              </w:rPr>
              <w:t>□</w:t>
            </w:r>
            <w:r>
              <w:rPr>
                <w:rFonts w:ascii="Montserrat" w:eastAsia="Montserrat" w:hAnsi="Montserrat" w:cs="Montserrat"/>
                <w:sz w:val="18"/>
                <w:szCs w:val="18"/>
              </w:rPr>
              <w:t xml:space="preserve"> </w:t>
            </w:r>
            <w:r w:rsidR="003E6473" w:rsidRPr="00066311">
              <w:rPr>
                <w:rFonts w:ascii="Montserrat" w:eastAsia="Montserrat" w:hAnsi="Montserrat" w:cs="Montserrat"/>
                <w:sz w:val="18"/>
                <w:szCs w:val="18"/>
              </w:rPr>
              <w:t>Rolec Wallpod -Two (2) Years</w:t>
            </w:r>
            <w:r w:rsidR="00B031CC">
              <w:rPr>
                <w:rFonts w:ascii="Montserrat" w:eastAsia="Montserrat" w:hAnsi="Montserrat" w:cs="Montserrat"/>
                <w:sz w:val="18"/>
                <w:szCs w:val="18"/>
              </w:rPr>
              <w:t>.</w:t>
            </w:r>
          </w:p>
          <w:p w14:paraId="7C69BA8B" w14:textId="4D10A88B" w:rsidR="00401EC5" w:rsidRDefault="00401EC5" w:rsidP="00401EC5">
            <w:pPr>
              <w:widowControl w:val="0"/>
              <w:pBdr>
                <w:top w:val="nil"/>
                <w:left w:val="nil"/>
                <w:bottom w:val="nil"/>
                <w:right w:val="nil"/>
                <w:between w:val="nil"/>
              </w:pBdr>
              <w:spacing w:line="240" w:lineRule="auto"/>
              <w:ind w:left="-77"/>
              <w:rPr>
                <w:rFonts w:ascii="Montserrat" w:eastAsia="Montserrat" w:hAnsi="Montserrat" w:cs="Montserrat"/>
                <w:sz w:val="18"/>
                <w:szCs w:val="18"/>
              </w:rPr>
            </w:pPr>
            <w:r w:rsidRPr="00401EC5">
              <w:rPr>
                <w:rFonts w:ascii="Times New Roman" w:eastAsia="Montserrat" w:hAnsi="Times New Roman" w:cs="Times New Roman"/>
                <w:sz w:val="24"/>
                <w:szCs w:val="24"/>
              </w:rPr>
              <w:t>□</w:t>
            </w:r>
            <w:r>
              <w:rPr>
                <w:rFonts w:ascii="Montserrat" w:eastAsia="Montserrat" w:hAnsi="Montserrat" w:cs="Montserrat"/>
                <w:sz w:val="18"/>
                <w:szCs w:val="18"/>
              </w:rPr>
              <w:t xml:space="preserve"> Rolec</w:t>
            </w:r>
            <w:r w:rsidR="003E6473" w:rsidRPr="00066311">
              <w:rPr>
                <w:rFonts w:ascii="Montserrat" w:eastAsia="Montserrat" w:hAnsi="Montserrat" w:cs="Montserrat"/>
                <w:sz w:val="18"/>
                <w:szCs w:val="18"/>
              </w:rPr>
              <w:t xml:space="preserve"> Zura--Two (2) Years</w:t>
            </w:r>
          </w:p>
          <w:p w14:paraId="4852AF27" w14:textId="77777777" w:rsidR="00401EC5" w:rsidRDefault="00401EC5" w:rsidP="00401EC5">
            <w:pPr>
              <w:widowControl w:val="0"/>
              <w:pBdr>
                <w:top w:val="nil"/>
                <w:left w:val="nil"/>
                <w:bottom w:val="nil"/>
                <w:right w:val="nil"/>
                <w:between w:val="nil"/>
              </w:pBdr>
              <w:spacing w:line="240" w:lineRule="auto"/>
              <w:ind w:left="-77"/>
              <w:rPr>
                <w:rFonts w:ascii="Montserrat" w:eastAsia="Montserrat" w:hAnsi="Montserrat" w:cs="Montserrat"/>
                <w:sz w:val="18"/>
                <w:szCs w:val="18"/>
              </w:rPr>
            </w:pPr>
            <w:r w:rsidRPr="00401EC5">
              <w:rPr>
                <w:rFonts w:ascii="Times New Roman" w:eastAsia="Montserrat" w:hAnsi="Times New Roman" w:cs="Times New Roman"/>
                <w:sz w:val="24"/>
                <w:szCs w:val="24"/>
              </w:rPr>
              <w:t>□</w:t>
            </w:r>
            <w:r>
              <w:rPr>
                <w:rFonts w:ascii="Montserrat" w:eastAsia="Montserrat" w:hAnsi="Montserrat" w:cs="Montserrat"/>
                <w:sz w:val="18"/>
                <w:szCs w:val="18"/>
              </w:rPr>
              <w:t xml:space="preserve"> </w:t>
            </w:r>
            <w:r w:rsidR="00B031CC">
              <w:rPr>
                <w:rFonts w:ascii="Montserrat" w:eastAsia="Montserrat" w:hAnsi="Montserrat" w:cs="Montserrat"/>
                <w:sz w:val="18"/>
                <w:szCs w:val="18"/>
              </w:rPr>
              <w:t>Rolec QUBEV- Two (2) Years</w:t>
            </w:r>
          </w:p>
          <w:p w14:paraId="3B251990" w14:textId="77777777" w:rsidR="00401EC5" w:rsidRDefault="00401EC5" w:rsidP="00401EC5">
            <w:pPr>
              <w:widowControl w:val="0"/>
              <w:pBdr>
                <w:top w:val="nil"/>
                <w:left w:val="nil"/>
                <w:bottom w:val="nil"/>
                <w:right w:val="nil"/>
                <w:between w:val="nil"/>
              </w:pBdr>
              <w:spacing w:line="240" w:lineRule="auto"/>
              <w:ind w:left="-77"/>
              <w:rPr>
                <w:rFonts w:ascii="Montserrat" w:eastAsia="Montserrat" w:hAnsi="Montserrat" w:cs="Montserrat"/>
                <w:sz w:val="18"/>
                <w:szCs w:val="18"/>
              </w:rPr>
            </w:pPr>
            <w:r w:rsidRPr="00401EC5">
              <w:rPr>
                <w:rFonts w:ascii="Times New Roman" w:eastAsia="Montserrat" w:hAnsi="Times New Roman" w:cs="Times New Roman"/>
                <w:sz w:val="24"/>
                <w:szCs w:val="24"/>
              </w:rPr>
              <w:t>□</w:t>
            </w:r>
            <w:r>
              <w:rPr>
                <w:rFonts w:ascii="Montserrat" w:eastAsia="Montserrat" w:hAnsi="Montserrat" w:cs="Montserrat"/>
                <w:sz w:val="18"/>
                <w:szCs w:val="18"/>
              </w:rPr>
              <w:t xml:space="preserve"> </w:t>
            </w:r>
            <w:r w:rsidR="003E6473" w:rsidRPr="00066311">
              <w:rPr>
                <w:rFonts w:ascii="Montserrat" w:eastAsia="Montserrat" w:hAnsi="Montserrat" w:cs="Montserrat"/>
                <w:sz w:val="18"/>
                <w:szCs w:val="18"/>
              </w:rPr>
              <w:t>Circontrol eNext-Two (2) Years</w:t>
            </w:r>
          </w:p>
          <w:p w14:paraId="13F1DCD0" w14:textId="77777777" w:rsidR="00401EC5" w:rsidRDefault="00401EC5" w:rsidP="00401EC5">
            <w:pPr>
              <w:widowControl w:val="0"/>
              <w:pBdr>
                <w:top w:val="nil"/>
                <w:left w:val="nil"/>
                <w:bottom w:val="nil"/>
                <w:right w:val="nil"/>
                <w:between w:val="nil"/>
              </w:pBdr>
              <w:spacing w:line="240" w:lineRule="auto"/>
              <w:ind w:left="-77"/>
              <w:rPr>
                <w:rFonts w:ascii="Montserrat" w:eastAsia="Montserrat" w:hAnsi="Montserrat" w:cs="Montserrat"/>
                <w:sz w:val="18"/>
                <w:szCs w:val="18"/>
              </w:rPr>
            </w:pPr>
            <w:r w:rsidRPr="00401EC5">
              <w:rPr>
                <w:rFonts w:ascii="Times New Roman" w:eastAsia="Montserrat" w:hAnsi="Times New Roman" w:cs="Times New Roman"/>
                <w:sz w:val="24"/>
                <w:szCs w:val="24"/>
              </w:rPr>
              <w:t>□</w:t>
            </w:r>
            <w:r>
              <w:rPr>
                <w:rFonts w:ascii="Montserrat" w:eastAsia="Montserrat" w:hAnsi="Montserrat" w:cs="Montserrat"/>
                <w:sz w:val="18"/>
                <w:szCs w:val="18"/>
              </w:rPr>
              <w:t xml:space="preserve"> </w:t>
            </w:r>
            <w:r w:rsidR="003E6473" w:rsidRPr="00066311">
              <w:rPr>
                <w:rFonts w:ascii="Montserrat" w:eastAsia="Montserrat" w:hAnsi="Montserrat" w:cs="Montserrat"/>
                <w:sz w:val="18"/>
                <w:szCs w:val="18"/>
              </w:rPr>
              <w:t>Circontrol eHome -Two (2) Years</w:t>
            </w:r>
          </w:p>
          <w:p w14:paraId="6BF31F04" w14:textId="40B0D6BA" w:rsidR="00401EC5" w:rsidRDefault="00401EC5" w:rsidP="00401EC5">
            <w:pPr>
              <w:widowControl w:val="0"/>
              <w:pBdr>
                <w:top w:val="nil"/>
                <w:left w:val="nil"/>
                <w:bottom w:val="nil"/>
                <w:right w:val="nil"/>
                <w:between w:val="nil"/>
              </w:pBdr>
              <w:spacing w:line="240" w:lineRule="auto"/>
              <w:ind w:left="-77"/>
              <w:rPr>
                <w:rFonts w:ascii="Montserrat" w:eastAsia="Montserrat" w:hAnsi="Montserrat" w:cs="Montserrat"/>
                <w:sz w:val="18"/>
                <w:szCs w:val="18"/>
              </w:rPr>
            </w:pPr>
            <w:r w:rsidRPr="00401EC5">
              <w:rPr>
                <w:rFonts w:ascii="Times New Roman" w:eastAsia="Montserrat" w:hAnsi="Times New Roman" w:cs="Times New Roman"/>
                <w:sz w:val="24"/>
                <w:szCs w:val="24"/>
              </w:rPr>
              <w:t>□</w:t>
            </w:r>
            <w:r>
              <w:rPr>
                <w:rFonts w:ascii="Montserrat" w:eastAsia="Montserrat" w:hAnsi="Montserrat" w:cs="Montserrat"/>
                <w:sz w:val="18"/>
                <w:szCs w:val="18"/>
              </w:rPr>
              <w:t xml:space="preserve"> </w:t>
            </w:r>
            <w:r w:rsidR="00B031CC">
              <w:rPr>
                <w:rFonts w:ascii="Montserrat" w:eastAsia="Montserrat" w:hAnsi="Montserrat" w:cs="Montserrat"/>
                <w:sz w:val="18"/>
                <w:szCs w:val="18"/>
              </w:rPr>
              <w:t>Circontrol ehome 5- Two (2) Years</w:t>
            </w:r>
          </w:p>
          <w:p w14:paraId="0BFFE26E" w14:textId="77777777" w:rsidR="00401EC5" w:rsidRDefault="00401EC5" w:rsidP="00401EC5">
            <w:pPr>
              <w:widowControl w:val="0"/>
              <w:pBdr>
                <w:top w:val="nil"/>
                <w:left w:val="nil"/>
                <w:bottom w:val="nil"/>
                <w:right w:val="nil"/>
                <w:between w:val="nil"/>
              </w:pBdr>
              <w:spacing w:line="240" w:lineRule="auto"/>
              <w:ind w:left="-77"/>
              <w:rPr>
                <w:rFonts w:ascii="Montserrat" w:eastAsia="Montserrat" w:hAnsi="Montserrat" w:cs="Montserrat"/>
                <w:sz w:val="18"/>
                <w:szCs w:val="18"/>
              </w:rPr>
            </w:pPr>
            <w:r w:rsidRPr="00401EC5">
              <w:rPr>
                <w:rFonts w:ascii="Times New Roman" w:eastAsia="Montserrat" w:hAnsi="Times New Roman" w:cs="Times New Roman"/>
                <w:sz w:val="24"/>
                <w:szCs w:val="24"/>
              </w:rPr>
              <w:t>□</w:t>
            </w:r>
            <w:r>
              <w:rPr>
                <w:rFonts w:ascii="Montserrat" w:eastAsia="Montserrat" w:hAnsi="Montserrat" w:cs="Montserrat"/>
                <w:sz w:val="18"/>
                <w:szCs w:val="18"/>
              </w:rPr>
              <w:t xml:space="preserve"> </w:t>
            </w:r>
            <w:r w:rsidR="003E6473" w:rsidRPr="00401EC5">
              <w:rPr>
                <w:rFonts w:ascii="Montserrat" w:eastAsia="Montserrat" w:hAnsi="Montserrat" w:cs="Montserrat"/>
                <w:sz w:val="18"/>
                <w:szCs w:val="18"/>
              </w:rPr>
              <w:t>Schneider Electric EVlink Home- eighteen (18) Months</w:t>
            </w:r>
          </w:p>
          <w:p w14:paraId="13AC0AFA" w14:textId="77777777" w:rsidR="00401EC5" w:rsidRDefault="00401EC5" w:rsidP="00401EC5">
            <w:pPr>
              <w:widowControl w:val="0"/>
              <w:pBdr>
                <w:top w:val="nil"/>
                <w:left w:val="nil"/>
                <w:bottom w:val="nil"/>
                <w:right w:val="nil"/>
                <w:between w:val="nil"/>
              </w:pBdr>
              <w:spacing w:line="240" w:lineRule="auto"/>
              <w:ind w:left="-77"/>
              <w:rPr>
                <w:rFonts w:ascii="Montserrat" w:eastAsia="Montserrat" w:hAnsi="Montserrat" w:cs="Montserrat"/>
                <w:sz w:val="18"/>
                <w:szCs w:val="18"/>
              </w:rPr>
            </w:pPr>
            <w:r w:rsidRPr="00401EC5">
              <w:rPr>
                <w:rFonts w:ascii="Times New Roman" w:eastAsia="Montserrat" w:hAnsi="Times New Roman" w:cs="Times New Roman"/>
                <w:sz w:val="24"/>
                <w:szCs w:val="24"/>
              </w:rPr>
              <w:t>□</w:t>
            </w:r>
            <w:r>
              <w:rPr>
                <w:rFonts w:ascii="Montserrat" w:eastAsia="Montserrat" w:hAnsi="Montserrat" w:cs="Montserrat"/>
                <w:sz w:val="18"/>
                <w:szCs w:val="18"/>
              </w:rPr>
              <w:t xml:space="preserve"> </w:t>
            </w:r>
            <w:r w:rsidR="003E6473" w:rsidRPr="00066311">
              <w:rPr>
                <w:rFonts w:ascii="Montserrat" w:eastAsia="Montserrat" w:hAnsi="Montserrat" w:cs="Montserrat"/>
                <w:sz w:val="18"/>
                <w:szCs w:val="18"/>
              </w:rPr>
              <w:t>Zerova AW-Two (2) Years</w:t>
            </w:r>
          </w:p>
          <w:p w14:paraId="7E54CBE3" w14:textId="5A5CFBA2" w:rsidR="003E6473" w:rsidRPr="00066311" w:rsidRDefault="00401EC5" w:rsidP="00401EC5">
            <w:pPr>
              <w:widowControl w:val="0"/>
              <w:pBdr>
                <w:top w:val="nil"/>
                <w:left w:val="nil"/>
                <w:bottom w:val="nil"/>
                <w:right w:val="nil"/>
                <w:between w:val="nil"/>
              </w:pBdr>
              <w:spacing w:line="240" w:lineRule="auto"/>
              <w:ind w:left="-77"/>
              <w:rPr>
                <w:rFonts w:ascii="Montserrat" w:eastAsia="Montserrat" w:hAnsi="Montserrat" w:cs="Montserrat"/>
                <w:sz w:val="18"/>
                <w:szCs w:val="18"/>
              </w:rPr>
            </w:pPr>
            <w:r w:rsidRPr="00401EC5">
              <w:rPr>
                <w:rFonts w:ascii="Times New Roman" w:eastAsia="Montserrat" w:hAnsi="Times New Roman" w:cs="Times New Roman"/>
                <w:sz w:val="24"/>
                <w:szCs w:val="24"/>
              </w:rPr>
              <w:t>□</w:t>
            </w:r>
            <w:r>
              <w:rPr>
                <w:rFonts w:ascii="Montserrat" w:eastAsia="Montserrat" w:hAnsi="Montserrat" w:cs="Montserrat"/>
                <w:sz w:val="18"/>
                <w:szCs w:val="18"/>
              </w:rPr>
              <w:t xml:space="preserve"> </w:t>
            </w:r>
            <w:r w:rsidR="003E6473" w:rsidRPr="00066311">
              <w:rPr>
                <w:rFonts w:ascii="Montserrat" w:eastAsia="Montserrat" w:hAnsi="Montserrat" w:cs="Montserrat"/>
                <w:sz w:val="18"/>
                <w:szCs w:val="18"/>
              </w:rPr>
              <w:t>Bessen Portable</w:t>
            </w:r>
            <w:r>
              <w:rPr>
                <w:rFonts w:ascii="Montserrat" w:eastAsia="Montserrat" w:hAnsi="Montserrat" w:cs="Montserrat"/>
                <w:sz w:val="18"/>
                <w:szCs w:val="18"/>
              </w:rPr>
              <w:t xml:space="preserve"> </w:t>
            </w:r>
            <w:r w:rsidR="003E6473" w:rsidRPr="00066311">
              <w:rPr>
                <w:rFonts w:ascii="Montserrat" w:eastAsia="Montserrat" w:hAnsi="Montserrat" w:cs="Montserrat"/>
                <w:sz w:val="18"/>
                <w:szCs w:val="18"/>
              </w:rPr>
              <w:t>Charger–One (1) Years</w:t>
            </w:r>
          </w:p>
          <w:p w14:paraId="161ED19B" w14:textId="77777777" w:rsidR="003E6473" w:rsidRPr="00066311" w:rsidRDefault="003E6473" w:rsidP="00185D95">
            <w:pPr>
              <w:widowControl w:val="0"/>
              <w:pBdr>
                <w:top w:val="nil"/>
                <w:left w:val="nil"/>
                <w:bottom w:val="nil"/>
                <w:right w:val="nil"/>
                <w:between w:val="nil"/>
              </w:pBdr>
              <w:spacing w:line="240" w:lineRule="auto"/>
              <w:ind w:left="720"/>
              <w:rPr>
                <w:rFonts w:ascii="Montserrat" w:eastAsia="Montserrat" w:hAnsi="Montserrat" w:cs="Montserrat"/>
                <w:sz w:val="18"/>
                <w:szCs w:val="18"/>
              </w:rPr>
            </w:pPr>
          </w:p>
        </w:tc>
        <w:tc>
          <w:tcPr>
            <w:tcW w:w="2680" w:type="dxa"/>
            <w:shd w:val="clear" w:color="auto" w:fill="auto"/>
            <w:tcMar>
              <w:top w:w="100" w:type="dxa"/>
              <w:left w:w="100" w:type="dxa"/>
              <w:bottom w:w="100" w:type="dxa"/>
              <w:right w:w="100" w:type="dxa"/>
            </w:tcMar>
          </w:tcPr>
          <w:p w14:paraId="375BF0D0" w14:textId="3C380C1D" w:rsidR="003E6473" w:rsidRPr="00066311" w:rsidRDefault="00401EC5" w:rsidP="00401EC5">
            <w:pPr>
              <w:widowControl w:val="0"/>
              <w:pBdr>
                <w:top w:val="nil"/>
                <w:left w:val="nil"/>
                <w:bottom w:val="nil"/>
                <w:right w:val="nil"/>
                <w:between w:val="nil"/>
              </w:pBdr>
              <w:spacing w:line="240" w:lineRule="auto"/>
              <w:rPr>
                <w:rFonts w:ascii="Montserrat" w:eastAsia="Montserrat" w:hAnsi="Montserrat" w:cs="Montserrat"/>
                <w:sz w:val="18"/>
                <w:szCs w:val="18"/>
              </w:rPr>
            </w:pPr>
            <w:r w:rsidRPr="00401EC5">
              <w:rPr>
                <w:rFonts w:ascii="Times New Roman" w:eastAsia="Montserrat" w:hAnsi="Times New Roman" w:cs="Times New Roman"/>
                <w:sz w:val="24"/>
                <w:szCs w:val="24"/>
              </w:rPr>
              <w:t>□</w:t>
            </w:r>
            <w:r>
              <w:rPr>
                <w:rFonts w:ascii="Montserrat" w:eastAsia="Montserrat" w:hAnsi="Montserrat" w:cs="Montserrat"/>
                <w:sz w:val="18"/>
                <w:szCs w:val="18"/>
              </w:rPr>
              <w:t xml:space="preserve"> </w:t>
            </w:r>
            <w:r w:rsidR="003E6473" w:rsidRPr="00066311">
              <w:rPr>
                <w:rFonts w:ascii="Montserrat" w:eastAsia="Montserrat" w:hAnsi="Montserrat" w:cs="Montserrat"/>
                <w:sz w:val="18"/>
                <w:szCs w:val="18"/>
              </w:rPr>
              <w:t>Rolec Quantum -Two (2) Years</w:t>
            </w:r>
          </w:p>
          <w:p w14:paraId="5D323CAB" w14:textId="4D359019" w:rsidR="003E6473" w:rsidRPr="00066311" w:rsidRDefault="00401EC5" w:rsidP="00401EC5">
            <w:pPr>
              <w:widowControl w:val="0"/>
              <w:pBdr>
                <w:top w:val="nil"/>
                <w:left w:val="nil"/>
                <w:bottom w:val="nil"/>
                <w:right w:val="nil"/>
                <w:between w:val="nil"/>
              </w:pBdr>
              <w:spacing w:line="240" w:lineRule="auto"/>
              <w:rPr>
                <w:rFonts w:ascii="Montserrat" w:eastAsia="Montserrat" w:hAnsi="Montserrat" w:cs="Montserrat"/>
                <w:sz w:val="18"/>
                <w:szCs w:val="18"/>
              </w:rPr>
            </w:pPr>
            <w:r w:rsidRPr="00401EC5">
              <w:rPr>
                <w:rFonts w:ascii="Times New Roman" w:eastAsia="Montserrat" w:hAnsi="Times New Roman" w:cs="Times New Roman"/>
                <w:sz w:val="24"/>
                <w:szCs w:val="24"/>
              </w:rPr>
              <w:t>□</w:t>
            </w:r>
            <w:r>
              <w:rPr>
                <w:rFonts w:ascii="Montserrat" w:eastAsia="Montserrat" w:hAnsi="Montserrat" w:cs="Montserrat"/>
                <w:sz w:val="18"/>
                <w:szCs w:val="18"/>
              </w:rPr>
              <w:t xml:space="preserve"> </w:t>
            </w:r>
            <w:r w:rsidR="003E6473" w:rsidRPr="00066311">
              <w:rPr>
                <w:rFonts w:ascii="Montserrat" w:eastAsia="Montserrat" w:hAnsi="Montserrat" w:cs="Montserrat"/>
                <w:sz w:val="18"/>
                <w:szCs w:val="18"/>
              </w:rPr>
              <w:t>Rolec SecuriCharge-Two (2) Years</w:t>
            </w:r>
          </w:p>
          <w:p w14:paraId="6B4E558B" w14:textId="1AE5E793" w:rsidR="003E6473" w:rsidRPr="00066311" w:rsidRDefault="00401EC5" w:rsidP="00401EC5">
            <w:pPr>
              <w:widowControl w:val="0"/>
              <w:pBdr>
                <w:top w:val="nil"/>
                <w:left w:val="nil"/>
                <w:bottom w:val="nil"/>
                <w:right w:val="nil"/>
                <w:between w:val="nil"/>
              </w:pBdr>
              <w:spacing w:line="240" w:lineRule="auto"/>
              <w:rPr>
                <w:rFonts w:ascii="Montserrat" w:eastAsia="Montserrat" w:hAnsi="Montserrat" w:cs="Montserrat"/>
                <w:sz w:val="18"/>
                <w:szCs w:val="18"/>
              </w:rPr>
            </w:pPr>
            <w:r w:rsidRPr="00401EC5">
              <w:rPr>
                <w:rFonts w:ascii="Times New Roman" w:eastAsia="Montserrat" w:hAnsi="Times New Roman" w:cs="Times New Roman"/>
                <w:sz w:val="24"/>
                <w:szCs w:val="24"/>
              </w:rPr>
              <w:t>□</w:t>
            </w:r>
            <w:r>
              <w:rPr>
                <w:rFonts w:ascii="Montserrat" w:eastAsia="Montserrat" w:hAnsi="Montserrat" w:cs="Montserrat"/>
                <w:sz w:val="18"/>
                <w:szCs w:val="18"/>
              </w:rPr>
              <w:t xml:space="preserve"> </w:t>
            </w:r>
            <w:r w:rsidR="003E6473" w:rsidRPr="00066311">
              <w:rPr>
                <w:rFonts w:ascii="Montserrat" w:eastAsia="Montserrat" w:hAnsi="Montserrat" w:cs="Montserrat"/>
                <w:sz w:val="18"/>
                <w:szCs w:val="18"/>
              </w:rPr>
              <w:t>Rolec AutoCharge-Two (2) Years</w:t>
            </w:r>
          </w:p>
          <w:p w14:paraId="3734A524" w14:textId="00F1B9BD" w:rsidR="003E6473" w:rsidRPr="00066311" w:rsidRDefault="00401EC5" w:rsidP="00401EC5">
            <w:pPr>
              <w:widowControl w:val="0"/>
              <w:pBdr>
                <w:top w:val="nil"/>
                <w:left w:val="nil"/>
                <w:bottom w:val="nil"/>
                <w:right w:val="nil"/>
                <w:between w:val="nil"/>
              </w:pBdr>
              <w:spacing w:line="240" w:lineRule="auto"/>
              <w:rPr>
                <w:rFonts w:ascii="Montserrat" w:eastAsia="Montserrat" w:hAnsi="Montserrat" w:cs="Montserrat"/>
                <w:sz w:val="18"/>
                <w:szCs w:val="18"/>
              </w:rPr>
            </w:pPr>
            <w:r w:rsidRPr="00401EC5">
              <w:rPr>
                <w:rFonts w:ascii="Times New Roman" w:eastAsia="Montserrat" w:hAnsi="Times New Roman" w:cs="Times New Roman"/>
                <w:sz w:val="24"/>
                <w:szCs w:val="24"/>
              </w:rPr>
              <w:t>□</w:t>
            </w:r>
            <w:r>
              <w:rPr>
                <w:rFonts w:ascii="Montserrat" w:eastAsia="Montserrat" w:hAnsi="Montserrat" w:cs="Montserrat"/>
                <w:sz w:val="18"/>
                <w:szCs w:val="18"/>
              </w:rPr>
              <w:t xml:space="preserve"> </w:t>
            </w:r>
            <w:r w:rsidR="003E6473" w:rsidRPr="00066311">
              <w:rPr>
                <w:rFonts w:ascii="Montserrat" w:eastAsia="Montserrat" w:hAnsi="Montserrat" w:cs="Montserrat"/>
                <w:sz w:val="18"/>
                <w:szCs w:val="18"/>
              </w:rPr>
              <w:t>Rolec BasicCharge-Two (2) Years</w:t>
            </w:r>
          </w:p>
          <w:p w14:paraId="79B0226D" w14:textId="546F3823" w:rsidR="003E6473" w:rsidRPr="00066311" w:rsidRDefault="00401EC5" w:rsidP="00401EC5">
            <w:pPr>
              <w:widowControl w:val="0"/>
              <w:pBdr>
                <w:top w:val="nil"/>
                <w:left w:val="nil"/>
                <w:bottom w:val="nil"/>
                <w:right w:val="nil"/>
                <w:between w:val="nil"/>
              </w:pBdr>
              <w:spacing w:line="240" w:lineRule="auto"/>
              <w:rPr>
                <w:rFonts w:ascii="Montserrat" w:eastAsia="Montserrat" w:hAnsi="Montserrat" w:cs="Montserrat"/>
                <w:sz w:val="18"/>
                <w:szCs w:val="18"/>
              </w:rPr>
            </w:pPr>
            <w:r w:rsidRPr="00401EC5">
              <w:rPr>
                <w:rFonts w:ascii="Times New Roman" w:eastAsia="Montserrat" w:hAnsi="Times New Roman" w:cs="Times New Roman"/>
                <w:sz w:val="24"/>
                <w:szCs w:val="24"/>
              </w:rPr>
              <w:t>□</w:t>
            </w:r>
            <w:r>
              <w:rPr>
                <w:rFonts w:ascii="Montserrat" w:eastAsia="Montserrat" w:hAnsi="Montserrat" w:cs="Montserrat"/>
                <w:sz w:val="18"/>
                <w:szCs w:val="18"/>
              </w:rPr>
              <w:t xml:space="preserve"> </w:t>
            </w:r>
            <w:r w:rsidR="003E6473" w:rsidRPr="00066311">
              <w:rPr>
                <w:rFonts w:ascii="Montserrat" w:eastAsia="Montserrat" w:hAnsi="Montserrat" w:cs="Montserrat"/>
                <w:sz w:val="18"/>
                <w:szCs w:val="18"/>
              </w:rPr>
              <w:t>Circontrol eVolve-Two (2) Years</w:t>
            </w:r>
          </w:p>
          <w:p w14:paraId="7525B352" w14:textId="49C98490" w:rsidR="003E6473" w:rsidRPr="00066311" w:rsidRDefault="00401EC5" w:rsidP="00401EC5">
            <w:pPr>
              <w:widowControl w:val="0"/>
              <w:pBdr>
                <w:top w:val="nil"/>
                <w:left w:val="nil"/>
                <w:bottom w:val="nil"/>
                <w:right w:val="nil"/>
                <w:between w:val="nil"/>
              </w:pBdr>
              <w:spacing w:line="240" w:lineRule="auto"/>
              <w:rPr>
                <w:rFonts w:ascii="Montserrat" w:eastAsia="Montserrat" w:hAnsi="Montserrat" w:cs="Montserrat"/>
                <w:sz w:val="18"/>
                <w:szCs w:val="18"/>
              </w:rPr>
            </w:pPr>
            <w:r w:rsidRPr="00401EC5">
              <w:rPr>
                <w:rFonts w:ascii="Times New Roman" w:eastAsia="Montserrat" w:hAnsi="Times New Roman" w:cs="Times New Roman"/>
                <w:sz w:val="24"/>
                <w:szCs w:val="24"/>
              </w:rPr>
              <w:t>□</w:t>
            </w:r>
            <w:r>
              <w:rPr>
                <w:rFonts w:ascii="Montserrat" w:eastAsia="Montserrat" w:hAnsi="Montserrat" w:cs="Montserrat"/>
                <w:sz w:val="18"/>
                <w:szCs w:val="18"/>
              </w:rPr>
              <w:t xml:space="preserve"> </w:t>
            </w:r>
            <w:r w:rsidR="003E6473" w:rsidRPr="00066311">
              <w:rPr>
                <w:rFonts w:ascii="Montserrat" w:eastAsia="Montserrat" w:hAnsi="Montserrat" w:cs="Montserrat"/>
                <w:sz w:val="18"/>
                <w:szCs w:val="18"/>
              </w:rPr>
              <w:t>Circontrol Post eVolve-Two (2) Years</w:t>
            </w:r>
          </w:p>
          <w:p w14:paraId="425D3737" w14:textId="52EF5231" w:rsidR="003E6473" w:rsidRPr="00066311" w:rsidRDefault="00401EC5" w:rsidP="00401EC5">
            <w:pPr>
              <w:widowControl w:val="0"/>
              <w:pBdr>
                <w:top w:val="nil"/>
                <w:left w:val="nil"/>
                <w:bottom w:val="nil"/>
                <w:right w:val="nil"/>
                <w:between w:val="nil"/>
              </w:pBdr>
              <w:spacing w:line="240" w:lineRule="auto"/>
              <w:rPr>
                <w:rFonts w:ascii="Montserrat" w:eastAsia="Montserrat" w:hAnsi="Montserrat" w:cs="Montserrat"/>
                <w:sz w:val="18"/>
                <w:szCs w:val="18"/>
              </w:rPr>
            </w:pPr>
            <w:r w:rsidRPr="00401EC5">
              <w:rPr>
                <w:rFonts w:ascii="Times New Roman" w:eastAsia="Montserrat" w:hAnsi="Times New Roman" w:cs="Times New Roman"/>
                <w:sz w:val="24"/>
                <w:szCs w:val="24"/>
              </w:rPr>
              <w:t>□</w:t>
            </w:r>
            <w:r>
              <w:rPr>
                <w:rFonts w:ascii="Montserrat" w:eastAsia="Montserrat" w:hAnsi="Montserrat" w:cs="Montserrat"/>
                <w:sz w:val="18"/>
                <w:szCs w:val="18"/>
              </w:rPr>
              <w:t xml:space="preserve"> </w:t>
            </w:r>
            <w:r w:rsidR="003E6473" w:rsidRPr="00066311">
              <w:rPr>
                <w:rFonts w:ascii="Montserrat" w:eastAsia="Montserrat" w:hAnsi="Montserrat" w:cs="Montserrat"/>
                <w:sz w:val="18"/>
                <w:szCs w:val="18"/>
              </w:rPr>
              <w:t>Schneider Electric Pro Ac- Eighteen (18) Months</w:t>
            </w:r>
          </w:p>
          <w:p w14:paraId="0D1C1E83" w14:textId="4230FF63" w:rsidR="003E6473" w:rsidRPr="00066311" w:rsidRDefault="00401EC5" w:rsidP="00401EC5">
            <w:pPr>
              <w:widowControl w:val="0"/>
              <w:pBdr>
                <w:top w:val="nil"/>
                <w:left w:val="nil"/>
                <w:bottom w:val="nil"/>
                <w:right w:val="nil"/>
                <w:between w:val="nil"/>
              </w:pBdr>
              <w:spacing w:line="240" w:lineRule="auto"/>
              <w:rPr>
                <w:rFonts w:ascii="Montserrat" w:eastAsia="Montserrat" w:hAnsi="Montserrat" w:cs="Montserrat"/>
                <w:sz w:val="18"/>
                <w:szCs w:val="18"/>
              </w:rPr>
            </w:pPr>
            <w:r w:rsidRPr="00401EC5">
              <w:rPr>
                <w:rFonts w:ascii="Times New Roman" w:eastAsia="Montserrat" w:hAnsi="Times New Roman" w:cs="Times New Roman"/>
                <w:sz w:val="24"/>
                <w:szCs w:val="24"/>
              </w:rPr>
              <w:t>□</w:t>
            </w:r>
            <w:r>
              <w:rPr>
                <w:rFonts w:ascii="Montserrat" w:eastAsia="Montserrat" w:hAnsi="Montserrat" w:cs="Montserrat"/>
                <w:sz w:val="18"/>
                <w:szCs w:val="18"/>
              </w:rPr>
              <w:t xml:space="preserve"> </w:t>
            </w:r>
            <w:r w:rsidR="003E6473" w:rsidRPr="00066311">
              <w:rPr>
                <w:rFonts w:ascii="Montserrat" w:eastAsia="Montserrat" w:hAnsi="Montserrat" w:cs="Montserrat"/>
                <w:sz w:val="18"/>
                <w:szCs w:val="18"/>
              </w:rPr>
              <w:t>Zerova AX -Two (2) Years</w:t>
            </w:r>
          </w:p>
        </w:tc>
        <w:tc>
          <w:tcPr>
            <w:tcW w:w="2501" w:type="dxa"/>
            <w:vMerge w:val="restart"/>
            <w:shd w:val="clear" w:color="auto" w:fill="auto"/>
            <w:tcMar>
              <w:top w:w="100" w:type="dxa"/>
              <w:left w:w="100" w:type="dxa"/>
              <w:bottom w:w="100" w:type="dxa"/>
              <w:right w:w="100" w:type="dxa"/>
            </w:tcMar>
          </w:tcPr>
          <w:p w14:paraId="0ACB3FCA" w14:textId="7A962659" w:rsidR="003E6473" w:rsidRPr="00066311" w:rsidRDefault="00401EC5" w:rsidP="00401EC5">
            <w:pPr>
              <w:widowControl w:val="0"/>
              <w:spacing w:line="240" w:lineRule="auto"/>
              <w:rPr>
                <w:rFonts w:ascii="Montserrat" w:eastAsia="Montserrat" w:hAnsi="Montserrat" w:cs="Montserrat"/>
                <w:sz w:val="18"/>
                <w:szCs w:val="18"/>
              </w:rPr>
            </w:pPr>
            <w:r w:rsidRPr="00401EC5">
              <w:rPr>
                <w:rFonts w:ascii="Times New Roman" w:eastAsia="Montserrat" w:hAnsi="Times New Roman" w:cs="Times New Roman"/>
                <w:sz w:val="24"/>
                <w:szCs w:val="24"/>
              </w:rPr>
              <w:t>□</w:t>
            </w:r>
            <w:r>
              <w:rPr>
                <w:rFonts w:ascii="Montserrat" w:eastAsia="Montserrat" w:hAnsi="Montserrat" w:cs="Montserrat"/>
                <w:sz w:val="18"/>
                <w:szCs w:val="18"/>
              </w:rPr>
              <w:t xml:space="preserve"> </w:t>
            </w:r>
            <w:r w:rsidR="003E6473" w:rsidRPr="00066311">
              <w:rPr>
                <w:rFonts w:ascii="Montserrat" w:eastAsia="Montserrat" w:hAnsi="Montserrat" w:cs="Montserrat"/>
                <w:sz w:val="18"/>
                <w:szCs w:val="18"/>
              </w:rPr>
              <w:t>EVSE Installation-One (1) Year</w:t>
            </w:r>
          </w:p>
        </w:tc>
      </w:tr>
      <w:tr w:rsidR="003E6473" w:rsidRPr="00066311" w14:paraId="4876CF61" w14:textId="77777777" w:rsidTr="0037627D">
        <w:trPr>
          <w:trHeight w:val="1923"/>
        </w:trPr>
        <w:tc>
          <w:tcPr>
            <w:tcW w:w="2619" w:type="dxa"/>
            <w:vMerge/>
            <w:shd w:val="clear" w:color="auto" w:fill="auto"/>
            <w:tcMar>
              <w:top w:w="100" w:type="dxa"/>
              <w:left w:w="100" w:type="dxa"/>
              <w:bottom w:w="100" w:type="dxa"/>
              <w:right w:w="100" w:type="dxa"/>
            </w:tcMar>
          </w:tcPr>
          <w:p w14:paraId="64048955" w14:textId="77777777" w:rsidR="003E6473" w:rsidRPr="00066311" w:rsidRDefault="003E6473" w:rsidP="00185D95">
            <w:pPr>
              <w:widowControl w:val="0"/>
              <w:pBdr>
                <w:top w:val="nil"/>
                <w:left w:val="nil"/>
                <w:bottom w:val="nil"/>
                <w:right w:val="nil"/>
                <w:between w:val="nil"/>
              </w:pBdr>
              <w:spacing w:line="240" w:lineRule="auto"/>
              <w:rPr>
                <w:rFonts w:ascii="Montserrat" w:eastAsia="Montserrat" w:hAnsi="Montserrat" w:cs="Montserrat"/>
                <w:sz w:val="18"/>
                <w:szCs w:val="18"/>
              </w:rPr>
            </w:pPr>
          </w:p>
        </w:tc>
        <w:tc>
          <w:tcPr>
            <w:tcW w:w="5256" w:type="dxa"/>
            <w:gridSpan w:val="2"/>
            <w:shd w:val="clear" w:color="auto" w:fill="auto"/>
            <w:tcMar>
              <w:top w:w="100" w:type="dxa"/>
              <w:left w:w="100" w:type="dxa"/>
              <w:bottom w:w="100" w:type="dxa"/>
              <w:right w:w="100" w:type="dxa"/>
            </w:tcMar>
          </w:tcPr>
          <w:p w14:paraId="6ABDBC0A" w14:textId="77777777" w:rsidR="00401EC5" w:rsidRDefault="003E6473" w:rsidP="00401EC5">
            <w:pPr>
              <w:widowControl w:val="0"/>
              <w:pBdr>
                <w:top w:val="nil"/>
                <w:left w:val="nil"/>
                <w:bottom w:val="nil"/>
                <w:right w:val="nil"/>
                <w:between w:val="nil"/>
              </w:pBdr>
              <w:spacing w:line="240" w:lineRule="auto"/>
              <w:rPr>
                <w:rFonts w:ascii="Montserrat" w:eastAsia="Montserrat" w:hAnsi="Montserrat" w:cs="Montserrat"/>
                <w:b/>
                <w:sz w:val="18"/>
                <w:szCs w:val="18"/>
              </w:rPr>
            </w:pPr>
            <w:r w:rsidRPr="00066311">
              <w:rPr>
                <w:rFonts w:ascii="Montserrat" w:eastAsia="Montserrat" w:hAnsi="Montserrat" w:cs="Montserrat"/>
                <w:b/>
                <w:sz w:val="18"/>
                <w:szCs w:val="18"/>
              </w:rPr>
              <w:t>ACCESSORIES</w:t>
            </w:r>
          </w:p>
          <w:p w14:paraId="01FDABB0" w14:textId="0BE3C638" w:rsidR="00401EC5" w:rsidRPr="00401EC5" w:rsidRDefault="00401EC5" w:rsidP="00401EC5">
            <w:pPr>
              <w:widowControl w:val="0"/>
              <w:pBdr>
                <w:top w:val="nil"/>
                <w:left w:val="nil"/>
                <w:bottom w:val="nil"/>
                <w:right w:val="nil"/>
                <w:between w:val="nil"/>
              </w:pBdr>
              <w:spacing w:line="240" w:lineRule="auto"/>
              <w:rPr>
                <w:rFonts w:ascii="Montserrat" w:eastAsia="Montserrat" w:hAnsi="Montserrat" w:cs="Montserrat"/>
                <w:b/>
                <w:sz w:val="18"/>
                <w:szCs w:val="18"/>
              </w:rPr>
            </w:pPr>
            <w:r w:rsidRPr="00401EC5">
              <w:rPr>
                <w:rFonts w:ascii="Times New Roman" w:eastAsia="Montserrat" w:hAnsi="Times New Roman" w:cs="Times New Roman"/>
                <w:sz w:val="24"/>
                <w:szCs w:val="24"/>
              </w:rPr>
              <w:t>□</w:t>
            </w:r>
            <w:r>
              <w:rPr>
                <w:rFonts w:ascii="Montserrat" w:eastAsia="Montserrat" w:hAnsi="Montserrat" w:cs="Montserrat"/>
                <w:sz w:val="18"/>
                <w:szCs w:val="18"/>
              </w:rPr>
              <w:t xml:space="preserve"> </w:t>
            </w:r>
            <w:r w:rsidR="003E6473" w:rsidRPr="00066311">
              <w:rPr>
                <w:rFonts w:ascii="Montserrat" w:eastAsia="Montserrat" w:hAnsi="Montserrat" w:cs="Montserrat"/>
                <w:sz w:val="18"/>
                <w:szCs w:val="18"/>
              </w:rPr>
              <w:t>GBT Cable –One (1) Years</w:t>
            </w:r>
          </w:p>
          <w:p w14:paraId="59A9C9F0" w14:textId="7BB028D2" w:rsidR="00401EC5" w:rsidRPr="00401EC5" w:rsidRDefault="00401EC5" w:rsidP="00401EC5">
            <w:pPr>
              <w:widowControl w:val="0"/>
              <w:spacing w:line="240" w:lineRule="auto"/>
              <w:ind w:left="-77"/>
              <w:rPr>
                <w:rFonts w:ascii="Montserrat" w:eastAsia="Montserrat" w:hAnsi="Montserrat" w:cs="Montserrat"/>
                <w:sz w:val="18"/>
                <w:szCs w:val="18"/>
              </w:rPr>
            </w:pPr>
            <w:r w:rsidRPr="00401EC5">
              <w:rPr>
                <w:rFonts w:ascii="Times New Roman" w:eastAsia="Montserrat" w:hAnsi="Times New Roman" w:cs="Times New Roman"/>
                <w:sz w:val="24"/>
                <w:szCs w:val="24"/>
              </w:rPr>
              <w:t>□</w:t>
            </w:r>
            <w:r>
              <w:rPr>
                <w:rFonts w:ascii="Montserrat" w:eastAsia="Montserrat" w:hAnsi="Montserrat" w:cs="Montserrat"/>
                <w:sz w:val="18"/>
                <w:szCs w:val="18"/>
              </w:rPr>
              <w:t xml:space="preserve"> </w:t>
            </w:r>
            <w:r w:rsidR="003E6473" w:rsidRPr="00401EC5">
              <w:rPr>
                <w:rFonts w:ascii="Montserrat" w:eastAsia="Montserrat" w:hAnsi="Montserrat" w:cs="Montserrat"/>
                <w:sz w:val="18"/>
                <w:szCs w:val="18"/>
              </w:rPr>
              <w:t>Type 2 Cable –One (1) Years</w:t>
            </w:r>
          </w:p>
          <w:p w14:paraId="5F99E6A3" w14:textId="61B4E5C2" w:rsidR="003E6473" w:rsidRPr="00401EC5" w:rsidRDefault="00401EC5" w:rsidP="00401EC5">
            <w:pPr>
              <w:widowControl w:val="0"/>
              <w:spacing w:line="240" w:lineRule="auto"/>
              <w:ind w:left="-77"/>
              <w:rPr>
                <w:rFonts w:ascii="Montserrat" w:eastAsia="Montserrat" w:hAnsi="Montserrat" w:cs="Montserrat"/>
                <w:sz w:val="18"/>
                <w:szCs w:val="18"/>
              </w:rPr>
            </w:pPr>
            <w:r w:rsidRPr="00401EC5">
              <w:rPr>
                <w:rFonts w:ascii="Times New Roman" w:eastAsia="Montserrat" w:hAnsi="Times New Roman" w:cs="Times New Roman"/>
                <w:sz w:val="24"/>
                <w:szCs w:val="24"/>
              </w:rPr>
              <w:t>□</w:t>
            </w:r>
            <w:r>
              <w:rPr>
                <w:rFonts w:ascii="Montserrat" w:eastAsia="Montserrat" w:hAnsi="Montserrat" w:cs="Montserrat"/>
                <w:sz w:val="18"/>
                <w:szCs w:val="18"/>
              </w:rPr>
              <w:t xml:space="preserve"> </w:t>
            </w:r>
            <w:r w:rsidR="003E6473" w:rsidRPr="00401EC5">
              <w:rPr>
                <w:rFonts w:ascii="Montserrat" w:eastAsia="Montserrat" w:hAnsi="Montserrat" w:cs="Montserrat"/>
                <w:sz w:val="18"/>
                <w:szCs w:val="18"/>
              </w:rPr>
              <w:t>Type 1 Cable –One (1) Years</w:t>
            </w:r>
          </w:p>
        </w:tc>
        <w:tc>
          <w:tcPr>
            <w:tcW w:w="2501" w:type="dxa"/>
            <w:vMerge/>
            <w:shd w:val="clear" w:color="auto" w:fill="auto"/>
            <w:tcMar>
              <w:top w:w="100" w:type="dxa"/>
              <w:left w:w="100" w:type="dxa"/>
              <w:bottom w:w="100" w:type="dxa"/>
              <w:right w:w="100" w:type="dxa"/>
            </w:tcMar>
          </w:tcPr>
          <w:p w14:paraId="2E31D2F5" w14:textId="77777777" w:rsidR="003E6473" w:rsidRPr="00066311" w:rsidRDefault="003E6473" w:rsidP="00185D95">
            <w:pPr>
              <w:widowControl w:val="0"/>
              <w:spacing w:line="240" w:lineRule="auto"/>
              <w:rPr>
                <w:rFonts w:ascii="Montserrat" w:eastAsia="Montserrat" w:hAnsi="Montserrat" w:cs="Montserrat"/>
                <w:sz w:val="18"/>
                <w:szCs w:val="18"/>
              </w:rPr>
            </w:pPr>
          </w:p>
        </w:tc>
      </w:tr>
    </w:tbl>
    <w:p w14:paraId="663D781C" w14:textId="77777777" w:rsidR="00BF0F49" w:rsidRPr="00066311" w:rsidRDefault="00BF0F49" w:rsidP="00833D44">
      <w:pPr>
        <w:autoSpaceDE w:val="0"/>
        <w:autoSpaceDN w:val="0"/>
        <w:adjustRightInd w:val="0"/>
        <w:spacing w:line="240" w:lineRule="auto"/>
        <w:rPr>
          <w:rFonts w:asciiTheme="majorBidi" w:hAnsiTheme="majorBidi" w:cstheme="majorBidi"/>
          <w:sz w:val="24"/>
          <w:szCs w:val="24"/>
          <w:lang w:val="en-US"/>
        </w:rPr>
      </w:pPr>
    </w:p>
    <w:p w14:paraId="56BAEC4E" w14:textId="5C16C9B6" w:rsidR="001F4233" w:rsidRPr="00066311" w:rsidRDefault="001F4233" w:rsidP="001F4233">
      <w:pPr>
        <w:ind w:hanging="708"/>
        <w:rPr>
          <w:rFonts w:ascii="Montserrat" w:eastAsia="Montserrat" w:hAnsi="Montserrat" w:cs="Montserrat"/>
          <w:b/>
          <w:sz w:val="20"/>
          <w:szCs w:val="20"/>
        </w:rPr>
      </w:pPr>
      <w:r w:rsidRPr="00066311">
        <w:rPr>
          <w:rFonts w:ascii="Montserrat" w:eastAsia="Montserrat" w:hAnsi="Montserrat" w:cs="Montserrat"/>
          <w:b/>
          <w:sz w:val="20"/>
          <w:szCs w:val="20"/>
        </w:rPr>
        <w:t>Client Name:</w:t>
      </w:r>
    </w:p>
    <w:p w14:paraId="5C085708" w14:textId="77777777" w:rsidR="001F4233" w:rsidRPr="00066311" w:rsidRDefault="001F4233" w:rsidP="001F4233">
      <w:pPr>
        <w:ind w:hanging="708"/>
        <w:rPr>
          <w:rFonts w:ascii="Montserrat" w:eastAsia="Montserrat" w:hAnsi="Montserrat" w:cs="Montserrat"/>
          <w:b/>
          <w:sz w:val="20"/>
          <w:szCs w:val="20"/>
        </w:rPr>
      </w:pPr>
      <w:r w:rsidRPr="00066311">
        <w:rPr>
          <w:rFonts w:ascii="Montserrat" w:eastAsia="Montserrat" w:hAnsi="Montserrat" w:cs="Montserrat"/>
          <w:b/>
          <w:sz w:val="20"/>
          <w:szCs w:val="20"/>
        </w:rPr>
        <w:t>Invoice Number:</w:t>
      </w:r>
    </w:p>
    <w:p w14:paraId="46FFC0EC" w14:textId="77777777" w:rsidR="001F4233" w:rsidRPr="00066311" w:rsidRDefault="001F4233" w:rsidP="001F4233">
      <w:pPr>
        <w:ind w:hanging="708"/>
        <w:rPr>
          <w:rFonts w:ascii="Montserrat" w:eastAsia="Montserrat" w:hAnsi="Montserrat" w:cs="Montserrat"/>
          <w:b/>
          <w:sz w:val="20"/>
          <w:szCs w:val="20"/>
        </w:rPr>
      </w:pPr>
      <w:r w:rsidRPr="00066311">
        <w:rPr>
          <w:rFonts w:ascii="Montserrat" w:eastAsia="Montserrat" w:hAnsi="Montserrat" w:cs="Montserrat"/>
          <w:b/>
          <w:sz w:val="20"/>
          <w:szCs w:val="20"/>
        </w:rPr>
        <w:t>Serial Number:</w:t>
      </w:r>
    </w:p>
    <w:p w14:paraId="5C98F09B" w14:textId="01934858" w:rsidR="001F4233" w:rsidRPr="00066311" w:rsidRDefault="001F4233" w:rsidP="001F4233">
      <w:pPr>
        <w:ind w:hanging="708"/>
        <w:rPr>
          <w:rFonts w:ascii="Montserrat" w:eastAsia="Montserrat" w:hAnsi="Montserrat" w:cs="Montserrat"/>
          <w:b/>
          <w:sz w:val="20"/>
          <w:szCs w:val="20"/>
        </w:rPr>
      </w:pPr>
      <w:r w:rsidRPr="00066311">
        <w:rPr>
          <w:rFonts w:ascii="Montserrat" w:eastAsia="Montserrat" w:hAnsi="Montserrat" w:cs="Montserrat"/>
          <w:b/>
          <w:sz w:val="20"/>
          <w:szCs w:val="20"/>
        </w:rPr>
        <w:t xml:space="preserve">Date: </w:t>
      </w:r>
    </w:p>
    <w:p w14:paraId="72534019" w14:textId="52447F10" w:rsidR="001F4233" w:rsidRDefault="000C156A" w:rsidP="001F4233">
      <w:pPr>
        <w:ind w:hanging="708"/>
        <w:rPr>
          <w:rFonts w:ascii="Montserrat" w:eastAsia="Montserrat" w:hAnsi="Montserrat" w:cs="Montserrat"/>
          <w:b/>
          <w:i/>
          <w:sz w:val="20"/>
          <w:szCs w:val="20"/>
        </w:rPr>
      </w:pPr>
      <w:r w:rsidRPr="00066311">
        <w:rPr>
          <w:rFonts w:asciiTheme="majorBidi" w:hAnsiTheme="majorBidi" w:cstheme="majorBidi"/>
          <w:noProof/>
          <w:sz w:val="24"/>
          <w:szCs w:val="24"/>
        </w:rPr>
        <mc:AlternateContent>
          <mc:Choice Requires="wps">
            <w:drawing>
              <wp:anchor distT="114300" distB="114300" distL="114300" distR="114300" simplePos="0" relativeHeight="251659264" behindDoc="0" locked="0" layoutInCell="1" hidden="0" allowOverlap="1" wp14:anchorId="5DD576C4" wp14:editId="4FE44779">
                <wp:simplePos x="0" y="0"/>
                <wp:positionH relativeFrom="column">
                  <wp:posOffset>10411</wp:posOffset>
                </wp:positionH>
                <wp:positionV relativeFrom="paragraph">
                  <wp:posOffset>590683</wp:posOffset>
                </wp:positionV>
                <wp:extent cx="2124075" cy="979527"/>
                <wp:effectExtent l="0" t="0" r="0" b="0"/>
                <wp:wrapNone/>
                <wp:docPr id="1" name="Rectangle 1"/>
                <wp:cNvGraphicFramePr/>
                <a:graphic xmlns:a="http://schemas.openxmlformats.org/drawingml/2006/main">
                  <a:graphicData uri="http://schemas.microsoft.com/office/word/2010/wordprocessingShape">
                    <wps:wsp>
                      <wps:cNvSpPr/>
                      <wps:spPr>
                        <a:xfrm>
                          <a:off x="0" y="0"/>
                          <a:ext cx="2124075" cy="979527"/>
                        </a:xfrm>
                        <a:prstGeom prst="rect">
                          <a:avLst/>
                        </a:prstGeom>
                        <a:solidFill>
                          <a:srgbClr val="CFE2F3"/>
                        </a:solidFill>
                        <a:ln w="9525" cap="flat" cmpd="sng">
                          <a:solidFill>
                            <a:srgbClr val="000000"/>
                          </a:solidFill>
                          <a:prstDash val="solid"/>
                          <a:round/>
                          <a:headEnd type="none" w="sm" len="sm"/>
                          <a:tailEnd type="none" w="sm" len="sm"/>
                        </a:ln>
                      </wps:spPr>
                      <wps:txbx>
                        <w:txbxContent>
                          <w:p w14:paraId="696FF8F4" w14:textId="77777777" w:rsidR="00B1533A" w:rsidRDefault="00B1533A" w:rsidP="00B1533A">
                            <w:pPr>
                              <w:spacing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w:pict>
              <v:rect w14:anchorId="5DD576C4" id="Rectangle 1" o:spid="_x0000_s1026" style="position:absolute;margin-left:.8pt;margin-top:46.5pt;width:167.25pt;height:77.15pt;z-index:251659264;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" fillcolor="#cfe2f3">
                <v:stroke startarrowwidth="narrow" startarrowlength="short" endarrowwidth="narrow" endarrowlength="short" joinstyle="round"/>
                <v:textbox inset="2.53958mm,2.53958mm,2.53958mm,2.53958mm">
                  <w:txbxContent>
                    <w:p w14:paraId="696FF8F4" w14:textId="77777777" w:rsidR="00B1533A" w:rsidRDefault="00B1533A" w:rsidP="00B1533A">
                      <w:pPr>
                        <w:spacing w:line="240" w:lineRule="auto"/>
                        <w:jc w:val="center"/>
                        <w:textDirection w:val="btLr"/>
                      </w:pPr>
                    </w:p>
                  </w:txbxContent>
                </v:textbox>
              </v:rect>
            </w:pict>
          </mc:Fallback>
        </mc:AlternateContent>
      </w:r>
      <w:r w:rsidR="001F4233" w:rsidRPr="00066311">
        <w:rPr>
          <w:rFonts w:ascii="Montserrat" w:eastAsia="Montserrat" w:hAnsi="Montserrat" w:cs="Montserrat"/>
          <w:b/>
          <w:i/>
          <w:sz w:val="20"/>
          <w:szCs w:val="20"/>
        </w:rPr>
        <w:t>Company Stamp</w:t>
      </w:r>
    </w:p>
    <w:sectPr w:rsidR="001F4233">
      <w:pgSz w:w="11909" w:h="16834"/>
      <w:pgMar w:top="1440" w:right="690" w:bottom="1440" w:left="1559"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IDFont+F1">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3808"/>
    <w:multiLevelType w:val="hybridMultilevel"/>
    <w:tmpl w:val="B64AA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C5E52"/>
    <w:multiLevelType w:val="multilevel"/>
    <w:tmpl w:val="96AE3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B40D30"/>
    <w:multiLevelType w:val="multilevel"/>
    <w:tmpl w:val="28082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6D2489"/>
    <w:multiLevelType w:val="hybridMultilevel"/>
    <w:tmpl w:val="5C44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156DB0"/>
    <w:multiLevelType w:val="hybridMultilevel"/>
    <w:tmpl w:val="CE367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D0397E"/>
    <w:multiLevelType w:val="multilevel"/>
    <w:tmpl w:val="CCF69EEA"/>
    <w:lvl w:ilvl="0">
      <w:start w:val="1"/>
      <w:numFmt w:val="decimal"/>
      <w:lvlText w:val="%1."/>
      <w:lvlJc w:val="left"/>
      <w:pPr>
        <w:ind w:left="-283"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988077F"/>
    <w:multiLevelType w:val="hybridMultilevel"/>
    <w:tmpl w:val="3C12E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4D646D"/>
    <w:multiLevelType w:val="multilevel"/>
    <w:tmpl w:val="D9842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31704B"/>
    <w:multiLevelType w:val="multilevel"/>
    <w:tmpl w:val="555E82B6"/>
    <w:lvl w:ilvl="0">
      <w:start w:val="1"/>
      <w:numFmt w:val="decimal"/>
      <w:lvlText w:val="%1."/>
      <w:lvlJc w:val="left"/>
      <w:pPr>
        <w:ind w:left="-283"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78223E3"/>
    <w:multiLevelType w:val="hybridMultilevel"/>
    <w:tmpl w:val="B2109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8550F2"/>
    <w:multiLevelType w:val="multilevel"/>
    <w:tmpl w:val="153E3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CA33E2B"/>
    <w:multiLevelType w:val="multilevel"/>
    <w:tmpl w:val="52448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087267438">
    <w:abstractNumId w:val="11"/>
  </w:num>
  <w:num w:numId="2" w16cid:durableId="2011250794">
    <w:abstractNumId w:val="8"/>
  </w:num>
  <w:num w:numId="3" w16cid:durableId="1132595762">
    <w:abstractNumId w:val="2"/>
  </w:num>
  <w:num w:numId="4" w16cid:durableId="301084769">
    <w:abstractNumId w:val="10"/>
  </w:num>
  <w:num w:numId="5" w16cid:durableId="697849517">
    <w:abstractNumId w:val="1"/>
  </w:num>
  <w:num w:numId="6" w16cid:durableId="772476094">
    <w:abstractNumId w:val="5"/>
  </w:num>
  <w:num w:numId="7" w16cid:durableId="240264063">
    <w:abstractNumId w:val="7"/>
  </w:num>
  <w:num w:numId="8" w16cid:durableId="1757629363">
    <w:abstractNumId w:val="9"/>
  </w:num>
  <w:num w:numId="9" w16cid:durableId="1229533399">
    <w:abstractNumId w:val="6"/>
  </w:num>
  <w:num w:numId="10" w16cid:durableId="1678194367">
    <w:abstractNumId w:val="0"/>
  </w:num>
  <w:num w:numId="11" w16cid:durableId="1894848868">
    <w:abstractNumId w:val="4"/>
  </w:num>
  <w:num w:numId="12" w16cid:durableId="14060292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A48"/>
    <w:rsid w:val="000136C1"/>
    <w:rsid w:val="00041FE4"/>
    <w:rsid w:val="00052A8D"/>
    <w:rsid w:val="00066311"/>
    <w:rsid w:val="00067A37"/>
    <w:rsid w:val="00074099"/>
    <w:rsid w:val="000A36C1"/>
    <w:rsid w:val="000C156A"/>
    <w:rsid w:val="000C50AE"/>
    <w:rsid w:val="000D6331"/>
    <w:rsid w:val="00100892"/>
    <w:rsid w:val="00101459"/>
    <w:rsid w:val="00104E98"/>
    <w:rsid w:val="001356E1"/>
    <w:rsid w:val="00165014"/>
    <w:rsid w:val="001679D9"/>
    <w:rsid w:val="00184CCF"/>
    <w:rsid w:val="001B02FB"/>
    <w:rsid w:val="001B3033"/>
    <w:rsid w:val="001B4F29"/>
    <w:rsid w:val="001B6886"/>
    <w:rsid w:val="001E15D6"/>
    <w:rsid w:val="001F4233"/>
    <w:rsid w:val="002059B0"/>
    <w:rsid w:val="00222814"/>
    <w:rsid w:val="0022512A"/>
    <w:rsid w:val="002262B3"/>
    <w:rsid w:val="00227B2D"/>
    <w:rsid w:val="00227EB6"/>
    <w:rsid w:val="00231A48"/>
    <w:rsid w:val="00260CF0"/>
    <w:rsid w:val="0026274C"/>
    <w:rsid w:val="00263019"/>
    <w:rsid w:val="00267CD9"/>
    <w:rsid w:val="002839BD"/>
    <w:rsid w:val="0029206F"/>
    <w:rsid w:val="002925B9"/>
    <w:rsid w:val="002A35C1"/>
    <w:rsid w:val="002E0632"/>
    <w:rsid w:val="00334712"/>
    <w:rsid w:val="00337ABA"/>
    <w:rsid w:val="0037627D"/>
    <w:rsid w:val="00377417"/>
    <w:rsid w:val="003A0393"/>
    <w:rsid w:val="003A144A"/>
    <w:rsid w:val="003A2D71"/>
    <w:rsid w:val="003A5CCC"/>
    <w:rsid w:val="003B6527"/>
    <w:rsid w:val="003C6234"/>
    <w:rsid w:val="003D5449"/>
    <w:rsid w:val="003E6473"/>
    <w:rsid w:val="003F3D13"/>
    <w:rsid w:val="00401EC5"/>
    <w:rsid w:val="00442B79"/>
    <w:rsid w:val="00447F12"/>
    <w:rsid w:val="00451410"/>
    <w:rsid w:val="00453D32"/>
    <w:rsid w:val="004628AB"/>
    <w:rsid w:val="00486F22"/>
    <w:rsid w:val="00495BE4"/>
    <w:rsid w:val="004D42E5"/>
    <w:rsid w:val="0050785F"/>
    <w:rsid w:val="00512E18"/>
    <w:rsid w:val="00520274"/>
    <w:rsid w:val="00531955"/>
    <w:rsid w:val="0053240D"/>
    <w:rsid w:val="00535735"/>
    <w:rsid w:val="0055215F"/>
    <w:rsid w:val="00562A56"/>
    <w:rsid w:val="0057159E"/>
    <w:rsid w:val="005902ED"/>
    <w:rsid w:val="005913F3"/>
    <w:rsid w:val="005A7C1E"/>
    <w:rsid w:val="005D1E26"/>
    <w:rsid w:val="005E2070"/>
    <w:rsid w:val="005F2A15"/>
    <w:rsid w:val="005F462D"/>
    <w:rsid w:val="00613599"/>
    <w:rsid w:val="0061660B"/>
    <w:rsid w:val="00617FAF"/>
    <w:rsid w:val="0062625C"/>
    <w:rsid w:val="00630471"/>
    <w:rsid w:val="00630680"/>
    <w:rsid w:val="006345AD"/>
    <w:rsid w:val="00656F7F"/>
    <w:rsid w:val="0067039E"/>
    <w:rsid w:val="00671852"/>
    <w:rsid w:val="006A1ED4"/>
    <w:rsid w:val="006F15B8"/>
    <w:rsid w:val="00727FBA"/>
    <w:rsid w:val="007361A3"/>
    <w:rsid w:val="00743048"/>
    <w:rsid w:val="00766E59"/>
    <w:rsid w:val="00767DE0"/>
    <w:rsid w:val="00781152"/>
    <w:rsid w:val="007824C4"/>
    <w:rsid w:val="007E7282"/>
    <w:rsid w:val="00804FC0"/>
    <w:rsid w:val="0080591B"/>
    <w:rsid w:val="0081039F"/>
    <w:rsid w:val="00830238"/>
    <w:rsid w:val="00833D44"/>
    <w:rsid w:val="0083666B"/>
    <w:rsid w:val="008665E3"/>
    <w:rsid w:val="0089296C"/>
    <w:rsid w:val="00894F04"/>
    <w:rsid w:val="008A38E4"/>
    <w:rsid w:val="008A54D0"/>
    <w:rsid w:val="008D74A7"/>
    <w:rsid w:val="008E0EA6"/>
    <w:rsid w:val="00921218"/>
    <w:rsid w:val="00947516"/>
    <w:rsid w:val="00962254"/>
    <w:rsid w:val="00963DEA"/>
    <w:rsid w:val="009769E6"/>
    <w:rsid w:val="0098008D"/>
    <w:rsid w:val="00982893"/>
    <w:rsid w:val="00982F04"/>
    <w:rsid w:val="00986BFB"/>
    <w:rsid w:val="009A0F3E"/>
    <w:rsid w:val="009B1A78"/>
    <w:rsid w:val="009C3D2E"/>
    <w:rsid w:val="009D6203"/>
    <w:rsid w:val="009D6FB8"/>
    <w:rsid w:val="00A041AC"/>
    <w:rsid w:val="00A10FE8"/>
    <w:rsid w:val="00A14FAD"/>
    <w:rsid w:val="00A222DD"/>
    <w:rsid w:val="00A41393"/>
    <w:rsid w:val="00A43C34"/>
    <w:rsid w:val="00A50665"/>
    <w:rsid w:val="00A51A28"/>
    <w:rsid w:val="00A62BED"/>
    <w:rsid w:val="00A73A1E"/>
    <w:rsid w:val="00AA57CA"/>
    <w:rsid w:val="00AB3575"/>
    <w:rsid w:val="00AB7926"/>
    <w:rsid w:val="00AD7B8D"/>
    <w:rsid w:val="00AE1531"/>
    <w:rsid w:val="00B031CC"/>
    <w:rsid w:val="00B1533A"/>
    <w:rsid w:val="00B22647"/>
    <w:rsid w:val="00B450D0"/>
    <w:rsid w:val="00B56373"/>
    <w:rsid w:val="00B6627B"/>
    <w:rsid w:val="00BA717C"/>
    <w:rsid w:val="00BD624A"/>
    <w:rsid w:val="00BF0F49"/>
    <w:rsid w:val="00C21BE9"/>
    <w:rsid w:val="00C26936"/>
    <w:rsid w:val="00C317DC"/>
    <w:rsid w:val="00C41121"/>
    <w:rsid w:val="00C424C8"/>
    <w:rsid w:val="00C5219B"/>
    <w:rsid w:val="00C725DD"/>
    <w:rsid w:val="00C76FFD"/>
    <w:rsid w:val="00C774CF"/>
    <w:rsid w:val="00C87F82"/>
    <w:rsid w:val="00CB08CB"/>
    <w:rsid w:val="00CD287C"/>
    <w:rsid w:val="00CD78B3"/>
    <w:rsid w:val="00CE0787"/>
    <w:rsid w:val="00CE0E43"/>
    <w:rsid w:val="00CF5F4E"/>
    <w:rsid w:val="00D03F13"/>
    <w:rsid w:val="00D139D2"/>
    <w:rsid w:val="00D6684A"/>
    <w:rsid w:val="00D7555B"/>
    <w:rsid w:val="00D90A71"/>
    <w:rsid w:val="00D96BAE"/>
    <w:rsid w:val="00DB4D62"/>
    <w:rsid w:val="00DC14E7"/>
    <w:rsid w:val="00DC1A2D"/>
    <w:rsid w:val="00DC218A"/>
    <w:rsid w:val="00DD500B"/>
    <w:rsid w:val="00DF1BBD"/>
    <w:rsid w:val="00DF5DD4"/>
    <w:rsid w:val="00E17357"/>
    <w:rsid w:val="00E43337"/>
    <w:rsid w:val="00E52FD5"/>
    <w:rsid w:val="00E736AF"/>
    <w:rsid w:val="00E96496"/>
    <w:rsid w:val="00EA5F5C"/>
    <w:rsid w:val="00ED1005"/>
    <w:rsid w:val="00EE1094"/>
    <w:rsid w:val="00F13CFE"/>
    <w:rsid w:val="00F30826"/>
    <w:rsid w:val="00F452D4"/>
    <w:rsid w:val="00F67FCB"/>
    <w:rsid w:val="00F95DB5"/>
    <w:rsid w:val="00FF07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3CD0"/>
  <w15:docId w15:val="{B9F04384-75C8-4518-857A-CBF78289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Emphasis">
    <w:name w:val="Emphasis"/>
    <w:basedOn w:val="DefaultParagraphFont"/>
    <w:uiPriority w:val="20"/>
    <w:qFormat/>
    <w:rsid w:val="00DF5DD4"/>
    <w:rPr>
      <w:i/>
      <w:iCs/>
    </w:rPr>
  </w:style>
  <w:style w:type="paragraph" w:styleId="ListParagraph">
    <w:name w:val="List Paragraph"/>
    <w:basedOn w:val="Normal"/>
    <w:uiPriority w:val="34"/>
    <w:qFormat/>
    <w:rsid w:val="006A1ED4"/>
    <w:pPr>
      <w:ind w:left="720"/>
      <w:contextualSpacing/>
    </w:pPr>
  </w:style>
  <w:style w:type="character" w:styleId="CommentReference">
    <w:name w:val="annotation reference"/>
    <w:basedOn w:val="DefaultParagraphFont"/>
    <w:uiPriority w:val="99"/>
    <w:semiHidden/>
    <w:unhideWhenUsed/>
    <w:rsid w:val="00165014"/>
    <w:rPr>
      <w:sz w:val="16"/>
      <w:szCs w:val="16"/>
    </w:rPr>
  </w:style>
  <w:style w:type="paragraph" w:styleId="CommentText">
    <w:name w:val="annotation text"/>
    <w:basedOn w:val="Normal"/>
    <w:link w:val="CommentTextChar"/>
    <w:uiPriority w:val="99"/>
    <w:semiHidden/>
    <w:unhideWhenUsed/>
    <w:rsid w:val="00165014"/>
    <w:pPr>
      <w:spacing w:line="240" w:lineRule="auto"/>
    </w:pPr>
    <w:rPr>
      <w:sz w:val="20"/>
      <w:szCs w:val="20"/>
    </w:rPr>
  </w:style>
  <w:style w:type="character" w:customStyle="1" w:styleId="CommentTextChar">
    <w:name w:val="Comment Text Char"/>
    <w:basedOn w:val="DefaultParagraphFont"/>
    <w:link w:val="CommentText"/>
    <w:uiPriority w:val="99"/>
    <w:semiHidden/>
    <w:rsid w:val="00165014"/>
    <w:rPr>
      <w:sz w:val="20"/>
      <w:szCs w:val="20"/>
    </w:rPr>
  </w:style>
  <w:style w:type="paragraph" w:styleId="CommentSubject">
    <w:name w:val="annotation subject"/>
    <w:basedOn w:val="CommentText"/>
    <w:next w:val="CommentText"/>
    <w:link w:val="CommentSubjectChar"/>
    <w:uiPriority w:val="99"/>
    <w:semiHidden/>
    <w:unhideWhenUsed/>
    <w:rsid w:val="00165014"/>
    <w:rPr>
      <w:b/>
      <w:bCs/>
    </w:rPr>
  </w:style>
  <w:style w:type="character" w:customStyle="1" w:styleId="CommentSubjectChar">
    <w:name w:val="Comment Subject Char"/>
    <w:basedOn w:val="CommentTextChar"/>
    <w:link w:val="CommentSubject"/>
    <w:uiPriority w:val="99"/>
    <w:semiHidden/>
    <w:rsid w:val="00165014"/>
    <w:rPr>
      <w:b/>
      <w:bCs/>
      <w:sz w:val="20"/>
      <w:szCs w:val="20"/>
    </w:rPr>
  </w:style>
  <w:style w:type="character" w:styleId="Strong">
    <w:name w:val="Strong"/>
    <w:basedOn w:val="DefaultParagraphFont"/>
    <w:uiPriority w:val="22"/>
    <w:qFormat/>
    <w:rsid w:val="00B031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466009">
      <w:bodyDiv w:val="1"/>
      <w:marLeft w:val="0"/>
      <w:marRight w:val="0"/>
      <w:marTop w:val="0"/>
      <w:marBottom w:val="0"/>
      <w:divBdr>
        <w:top w:val="none" w:sz="0" w:space="0" w:color="auto"/>
        <w:left w:val="none" w:sz="0" w:space="0" w:color="auto"/>
        <w:bottom w:val="none" w:sz="0" w:space="0" w:color="auto"/>
        <w:right w:val="none" w:sz="0" w:space="0" w:color="auto"/>
      </w:divBdr>
    </w:div>
    <w:div w:id="2109689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1CBmCPB5gsQhsSg5Qd05HgWYmA==">CgMxLjAyCWguMWZvYjl0ZTgAciExa2dfTFgwZVNnLTVzX1cwNXR0UjFGOUtmemZNQ0JLbjM=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937D6D7-8C16-4D80-9DF3-4956692CF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solutions</dc:creator>
  <cp:lastModifiedBy>Mohamed Medhat</cp:lastModifiedBy>
  <cp:revision>2</cp:revision>
  <dcterms:created xsi:type="dcterms:W3CDTF">2024-10-22T09:45:00Z</dcterms:created>
  <dcterms:modified xsi:type="dcterms:W3CDTF">2024-10-22T09:45:00Z</dcterms:modified>
</cp:coreProperties>
</file>