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2"/>
        </w:rPr>
        <w:t>Université Mohamed Premier</w:t>
      </w:r>
    </w:p>
    <w:p>
      <w:pPr>
        <w:jc w:val="center"/>
      </w:pPr>
      <w:r>
        <w:rPr>
          <w:sz w:val="26"/>
        </w:rPr>
        <w:t>École Supérieure de Technologie de Nador</w:t>
      </w:r>
    </w:p>
    <w:p>
      <w:pPr>
        <w:jc w:val="center"/>
      </w:pPr>
      <w:r>
        <w:rPr>
          <w:sz w:val="22"/>
        </w:rPr>
        <w:t>Département d'Innovation Technologique et Ingénierie Informatique</w:t>
        <w:br/>
        <w:t>Filière d'Ingénierie Logicielle et Cybersécurité</w:t>
      </w:r>
    </w:p>
    <w:p/>
    <w:p>
      <w:pPr>
        <w:jc w:val="center"/>
      </w:pPr>
      <w:r>
        <w:rPr>
          <w:b/>
          <w:sz w:val="32"/>
        </w:rPr>
        <w:t>Cahier de Charge de Projet</w:t>
        <w:br/>
        <w:t xml:space="preserve"> de Fin d’Étude (PFE)</w:t>
      </w:r>
    </w:p>
    <w:p/>
    <w:p>
      <w:pPr>
        <w:jc w:val="center"/>
      </w:pPr>
      <w:r>
        <w:rPr>
          <w:sz w:val="24"/>
        </w:rPr>
        <w:t>Effectué au sein de :</w:t>
      </w:r>
    </w:p>
    <w:p/>
    <w:p/>
    <w:p>
      <w:pPr>
        <w:jc w:val="center"/>
      </w:pPr>
      <w:r>
        <w:rPr>
          <w:sz w:val="24"/>
        </w:rPr>
        <w:t>Réalisé par :</w:t>
        <w:br/>
      </w:r>
      <w:r>
        <w:rPr>
          <w:sz w:val="24"/>
        </w:rPr>
        <w:t>Ahmed OUKHCHINE</w:t>
        <w:br/>
        <w:br/>
      </w:r>
      <w:r>
        <w:rPr>
          <w:sz w:val="24"/>
        </w:rPr>
        <w:t>Encadré par :</w:t>
        <w:br/>
      </w:r>
      <w:r>
        <w:rPr>
          <w:sz w:val="24"/>
        </w:rPr>
        <w:t>Mr. Redouane ESBAI, Professeur à l’ESTN</w:t>
      </w:r>
    </w:p>
    <w:p/>
    <w:p>
      <w:pPr>
        <w:jc w:val="center"/>
      </w:pPr>
      <w:r>
        <w:rPr>
          <w:b/>
          <w:sz w:val="26"/>
        </w:rPr>
        <w:t>Année universitaire : 2025/2026</w:t>
      </w:r>
    </w:p>
    <w:p>
      <w:r>
        <w:br w:type="page"/>
      </w:r>
    </w:p>
    <w:p>
      <w:pPr>
        <w:pStyle w:val="Heading1"/>
      </w:pPr>
      <w:r>
        <w:rPr>
          <w:color w:val="1F3A5F"/>
        </w:rPr>
        <w:t>Description du Projet</w:t>
      </w:r>
    </w:p>
    <w:p>
      <w:pPr>
        <w:pStyle w:val="Heading2"/>
      </w:pPr>
      <w:r>
        <w:rPr>
          <w:color w:val="1F3A5F"/>
        </w:rPr>
        <w:t>1. Contexte et Objectifs</w:t>
      </w:r>
    </w:p>
    <w:p>
      <w:r>
        <w:t>Contexte : L'application ArgusNet (PingMonitor) est une plateforme de supervision réseau permettant de surveiller en temps réel la disponibilité et les performances des équipements informatiques au sein d'une infrastructure. Elle centralise le monitoring de l'ensemble des périphériques réseau (serveurs, commutateurs, pare-feu) et fournit des alertes automatisées en cas d'indisponibilité ou de dégradation des performances.</w:t>
      </w:r>
    </w:p>
    <w:p>
      <w:r>
        <w:t>Objectifs :</w:t>
        <w:br/>
        <w:t>• Centraliser la supervision de tous les équipements réseau sur une interface unique.</w:t>
        <w:br/>
        <w:t>• Détecter et notifier automatiquement les pannes et dépassements de seuils de latence.</w:t>
        <w:br/>
        <w:t>• Générer des rapports de disponibilité (SLA) pour évaluer la fiabilité de l'infrastructure.</w:t>
        <w:br/>
        <w:t>• Assurer une traçabilité complète des incidents et des actions de maintenance.</w:t>
      </w:r>
    </w:p>
    <w:p>
      <w:pPr>
        <w:pStyle w:val="Heading2"/>
      </w:pPr>
      <w:r>
        <w:rPr>
          <w:color w:val="1F3A5F"/>
        </w:rPr>
        <w:t>2. Fonctionnalités de la Plateforme</w:t>
      </w:r>
    </w:p>
    <w:p>
      <w:pPr>
        <w:pStyle w:val="Heading3"/>
      </w:pPr>
      <w:r>
        <w:rPr>
          <w:color w:val="1F3A5F"/>
        </w:rPr>
        <w:t>2.1. Tableau de Bord (Dashboard)</w:t>
      </w:r>
    </w:p>
    <w:p>
      <w:r>
        <w:t>• Affichage en temps réel de l'état de tous les équipements (en ligne/hors ligne).</w:t>
        <w:br/>
        <w:t>• Barre de santé de la flotte avec pourcentage de disponibilité global.</w:t>
        <w:br/>
        <w:t>• Filtrage par groupes d'équipements avec codes couleurs.</w:t>
        <w:br/>
        <w:t>• Rafraîchissement automatique configurable (30s, 1min, 5min, 10min).</w:t>
        <w:br/>
        <w:t>• Alertes flottantes pour les équipements hors ligne.</w:t>
        <w:br/>
        <w:t>• Pause/reprise de surveillance par équipement.</w:t>
      </w:r>
    </w:p>
    <w:p>
      <w:pPr>
        <w:pStyle w:val="Heading3"/>
      </w:pPr>
      <w:r>
        <w:rPr>
          <w:color w:val="1F3A5F"/>
        </w:rPr>
        <w:t>2.2. Statistiques Réseau</w:t>
      </w:r>
    </w:p>
    <w:p>
      <w:r>
        <w:t>• Score de santé global du réseau avec indicateur visuel (anneau de progression).</w:t>
        <w:br/>
        <w:t>• Répartition des statuts (en ligne, hors ligne, maintenance, inconnu).</w:t>
        <w:br/>
        <w:t>• Diagrammes de latence moyenne, disponibilité et perte de paquets par équipement.</w:t>
        <w:br/>
        <w:t>• Classement des meilleurs et pires performeurs.</w:t>
        <w:br/>
        <w:t>• Graphique en secteurs de la distribution des statuts.</w:t>
      </w:r>
    </w:p>
    <w:p>
      <w:pPr>
        <w:pStyle w:val="Heading3"/>
      </w:pPr>
      <w:r>
        <w:rPr>
          <w:color w:val="1F3A5F"/>
        </w:rPr>
        <w:t>2.3. Historique des Pings</w:t>
      </w:r>
    </w:p>
    <w:p>
      <w:r>
        <w:t>• Consultation de l'historique complet des tests de ping.</w:t>
        <w:br/>
        <w:t>• Filtres multiples : équipement, statut, plage de dates, latence.</w:t>
        <w:br/>
        <w:t>• Export CSV avec format compatible Excel.</w:t>
        <w:br/>
        <w:t>• Pagination et statistiques (taux de réussite, nombre d'échecs).</w:t>
      </w:r>
    </w:p>
    <w:p>
      <w:pPr>
        <w:pStyle w:val="Heading3"/>
      </w:pPr>
      <w:r>
        <w:rPr>
          <w:color w:val="1F3A5F"/>
        </w:rPr>
        <w:t>2.4. Rapports SLA</w:t>
      </w:r>
    </w:p>
    <w:p>
      <w:r>
        <w:t>• Calcul du taux de disponibilité par équipement sur une période choisie.</w:t>
        <w:br/>
        <w:t>• Présélections de période : 24h, 7j, 30j, 90j ou plage personnalisée.</w:t>
        <w:br/>
        <w:t>• Graphique d'évolution quotidienne de la disponibilité.</w:t>
        <w:br/>
        <w:t>• Tableau détaillé avec barres de progression et indicateurs de performance.</w:t>
        <w:br/>
        <w:t>• Classement des équipements par fiabilité.</w:t>
      </w:r>
    </w:p>
    <w:p>
      <w:pPr>
        <w:pStyle w:val="Heading3"/>
      </w:pPr>
      <w:r>
        <w:rPr>
          <w:color w:val="1F3A5F"/>
        </w:rPr>
        <w:t>2.5. Gestion des Incidents</w:t>
      </w:r>
    </w:p>
    <w:p>
      <w:r>
        <w:t>• Détection automatique des périodes d'indisponibilité.</w:t>
        <w:br/>
        <w:t>• Calcul de la durée et du nombre de pings échoués par incident.</w:t>
        <w:br/>
        <w:t>• Indication des incidents en cours et résolus.</w:t>
        <w:br/>
        <w:t>• Filtrage par équipement et période.</w:t>
      </w:r>
    </w:p>
    <w:p>
      <w:pPr>
        <w:pStyle w:val="Heading3"/>
      </w:pPr>
      <w:r>
        <w:rPr>
          <w:color w:val="1F3A5F"/>
        </w:rPr>
        <w:t>2.6. Gestion des Cibles</w:t>
      </w:r>
    </w:p>
    <w:p>
      <w:r>
        <w:t>• Ajout, modification et suppression d'équipements.</w:t>
        <w:br/>
        <w:t>• Configuration des seuils d'alerte (latence critique et avertissement).</w:t>
        <w:br/>
        <w:t>• Paramètres de notification (email, seuil d'échecs consécutifs, intervalle de rémission).</w:t>
        <w:br/>
        <w:t>• Organisation en groupes avec codes couleurs.</w:t>
        <w:br/>
        <w:t>• Import depuis fichier CSV.</w:t>
      </w:r>
    </w:p>
    <w:p>
      <w:pPr>
        <w:pStyle w:val="Heading3"/>
      </w:pPr>
      <w:r>
        <w:rPr>
          <w:color w:val="1F3A5F"/>
        </w:rPr>
        <w:t>2.7. Notifications et Alertes</w:t>
      </w:r>
    </w:p>
    <w:p>
      <w:r>
        <w:t>• Alerte email en cas d'échecs consécutifs (seuil configurable).</w:t>
        <w:br/>
        <w:t>• Système de rémission pour éviter les notifications répétitives.</w:t>
        <w:br/>
        <w:t>• File d'attente (queue) pour l'envoi asynchrone des emails.</w:t>
        <w:br/>
        <w:t>• Journal d'audit complet de toutes les actions.</w:t>
      </w:r>
    </w:p>
    <w:p>
      <w:pPr>
        <w:pStyle w:val="Heading3"/>
      </w:pPr>
      <w:r>
        <w:rPr>
          <w:color w:val="1F3A5F"/>
        </w:rPr>
        <w:t>2.8. Gestion des Utilisateurs</w:t>
      </w:r>
    </w:p>
    <w:p>
      <w:r>
        <w:t>• Authentification sécurisée (session Laravel).</w:t>
        <w:br/>
        <w:t>• Contrôle d'accès basé sur les rôles (Administrateur, Testeur, Visualisateur).</w:t>
        <w:br/>
        <w:t>• Journal d'audit des actions administrateur.</w:t>
        <w:br/>
        <w:t>• Modification du profil et du mot de passe.</w:t>
      </w:r>
    </w:p>
    <w:p>
      <w:r>
        <w:br w:type="page"/>
      </w:r>
    </w:p>
    <w:p>
      <w:pPr>
        <w:pStyle w:val="Heading1"/>
      </w:pPr>
      <w:r>
        <w:rPr>
          <w:color w:val="1F3A5F"/>
        </w:rPr>
        <w:t>3. Technologies Utilisées</w:t>
      </w:r>
    </w:p>
    <w:p>
      <w:pPr>
        <w:pStyle w:val="Heading2"/>
      </w:pPr>
      <w:r>
        <w:rPr>
          <w:color w:val="1F3A5F"/>
        </w:rPr>
        <w:t>3.1. Frontend (Interface Utilisateur)</w:t>
      </w:r>
    </w:p>
    <w:p>
      <w:r>
        <w:t>Objectif : Développer une interface utilisateur moderne, rapide et réactive.</w:t>
        <w:br/>
        <w:br/>
        <w:t>Technologies :</w:t>
        <w:br/>
        <w:t>• React.js 19 : Bibliothèque JavaScript pour la construction d'interfaces dynamiques et modulaires.</w:t>
        <w:br/>
        <w:t>• Vite : Outil de build rapide pour le développement frontend moderne.</w:t>
        <w:br/>
        <w:t>• Recharts : Librairie de graphiques pour la visualisation des données.</w:t>
        <w:br/>
        <w:t>• Axios : Client HTTP pour les appels API.</w:t>
        <w:br/>
        <w:t>• Tailwind CSS + daisyUI : Framework CSS utilitaire avec composants prêts à l'emploi.</w:t>
      </w:r>
    </w:p>
    <w:p>
      <w:pPr>
        <w:pStyle w:val="Heading2"/>
      </w:pPr>
      <w:r>
        <w:rPr>
          <w:color w:val="1F3A5F"/>
        </w:rPr>
        <w:t>3.2. Backend (Serveur et Logique Métier)</w:t>
      </w:r>
    </w:p>
    <w:p>
      <w:r>
        <w:t>Objectif : Développer une API RESTful robuste et sécurisée.</w:t>
        <w:br/>
        <w:br/>
        <w:t>Technologies :</w:t>
        <w:br/>
        <w:t>• Laravel 12 : Framework PHP pour le développement rapide et sécurisé de l'API REST.</w:t>
        <w:br/>
        <w:t>• Eloquent ORM : Mapping objet-relationnel pour l'interaction avec la base de données.</w:t>
        <w:br/>
        <w:t>• Laravel Mail : Système d'envoi d'emails avec file d'attente.</w:t>
        <w:br/>
        <w:t>• Laravel Scheduler : Planificateur de tâches pour le ping automatique.</w:t>
        <w:br/>
        <w:t>• Audit Logging : Journalisation des actions utilisateur.</w:t>
      </w:r>
    </w:p>
    <w:p>
      <w:pPr>
        <w:pStyle w:val="Heading2"/>
      </w:pPr>
      <w:r>
        <w:rPr>
          <w:color w:val="1F3A5F"/>
        </w:rPr>
        <w:t>3.3. Base de Données</w:t>
      </w:r>
    </w:p>
    <w:p>
      <w:r>
        <w:t>Objectif : Stocker de manière fiable et structurée les données de supervision.</w:t>
        <w:br/>
        <w:br/>
        <w:t>Technologies :</w:t>
        <w:br/>
        <w:t>• SQLite : Système de gestion de base de données relationnelle léger et embarqué.</w:t>
        <w:br/>
        <w:t>• Migrations Laravel : Versionnement et gestion du schéma de base de données.</w:t>
      </w:r>
    </w:p>
    <w:p>
      <w:pPr>
        <w:pStyle w:val="Heading2"/>
      </w:pPr>
      <w:r>
        <w:rPr>
          <w:color w:val="1F3A5F"/>
        </w:rPr>
        <w:t>3.4. Infrastructure</w:t>
      </w:r>
    </w:p>
    <w:p>
      <w:r>
        <w:t>• Serveur web : Apache/Nginx avec PHP 8.2+.</w:t>
        <w:br/>
        <w:t>• File d'attente : Base de données (queue) pour les tâches asynchrones.</w:t>
        <w:br/>
        <w:t>• Planificateur : Cron pour l'exécution每分钟 du ping automatique.</w:t>
        <w:br/>
        <w:t>• Versionnement : Git avec dépôt GitHub.</w:t>
      </w:r>
    </w:p>
    <w:p>
      <w:pPr>
        <w:pStyle w:val="Heading2"/>
      </w:pPr>
      <w:r>
        <w:rPr>
          <w:color w:val="1F3A5F"/>
        </w:rPr>
        <w:t>3.5. Exigences Non Fonctionnelles</w:t>
      </w:r>
    </w:p>
    <w:p>
      <w:r>
        <w:t>• Performance : Le temps de ping d'une cible ne doit pas dépasser 3 secondes.</w:t>
        <w:br/>
        <w:t>• Sécurité : Authentification par session, middleware de vérification des rôles.</w:t>
        <w:br/>
        <w:t>• Disponibilité : Monitoring automatique via planificateur (cron).</w:t>
        <w:br/>
        <w:t>• Maintenabilité : Code structuré avec séparation des responsabilités (Service Layer).</w:t>
        <w:br/>
        <w:t>• Traçabilité : Journalisation exhaustive de toutes les opérations critiques.</w:t>
      </w:r>
    </w:p>
    <w:p>
      <w:r>
        <w:br w:type="page"/>
      </w:r>
    </w:p>
    <w:p>
      <w:pPr>
        <w:pStyle w:val="Heading1"/>
      </w:pPr>
      <w:r>
        <w:rPr>
          <w:color w:val="1F3A5F"/>
        </w:rPr>
        <w:t>4. Scénarios d'Utilisation Clés</w:t>
      </w:r>
    </w:p>
    <w:p>
      <w:r>
        <w:t>Scénario 1 : Surveillance Automatique</w:t>
        <w:br/>
        <w:t>Le planificateur Laravel exécute la commande ping:all chaque minute. Pour chaque équipement actif, un test ICMP est effectué. Le résultat (succès/échec, temps de réponse) est enregistré dans l'historique. Si le nombre d'échecs consécutifs dépasse le seuil configuré, une alerte email est envoyée au responsable.</w:t>
      </w:r>
    </w:p>
    <w:p>
      <w:r>
        <w:t>Scénario 2 : Détection et Déclaration d'Incident</w:t>
        <w:br/>
        <w:t>Lorsqu'un équipement cesse de répondre, le système détecte automatiquement le début de l'incident. Chaque ping échoué est comptabilisé. Dès que l'équipement répond à nouveau, l'incident est marqué comme résolu avec calcul de la durée totale d'indisponibilité.</w:t>
      </w:r>
    </w:p>
    <w:p>
      <w:r>
        <w:t>Scénario 3 : Génération de Rapport SLA</w:t>
        <w:br/>
        <w:t>Un responsable sélectionne une période (ex: 7 derniers jours) et un équipement spécifique (ou tous). Le système calcule le taux de disponibilité, le temps de réponse moyen, et affiche un graphique d'évolution quotidienne. Les résultats sont présentés dans un tableau avec code couleur (Excellent ≥ 99.9%, Bon ≥ 99%, Dégradé ≥ 95%, Critique &lt; 95%).</w:t>
      </w:r>
    </w:p>
    <w:p>
      <w:r>
        <w:t>Scénario 4 : Administration des Équipements</w:t>
        <w:br/>
        <w:t>L'administrateur ajoute un nouvel équipement avec son adresse IP, son nom, sa localisation, et l'assigne à un groupe. Il configure les seuils d'alerte (latence d'avertissement et critique) et les paramètres de notification (email, nombre d'échecs consécutifs avant alerte, intervalle de rémission). L'équipement apparaît immédiatement dans le tableau de bord.</w:t>
      </w:r>
    </w:p>
    <w:p>
      <w:r>
        <w:br w:type="page"/>
      </w:r>
    </w:p>
    <w:p>
      <w:pPr>
        <w:pStyle w:val="Heading1"/>
      </w:pPr>
      <w:r>
        <w:rPr>
          <w:color w:val="1F3A5F"/>
        </w:rPr>
        <w:t>5. Conclusion</w:t>
      </w:r>
    </w:p>
    <w:p>
      <w:r>
        <w:t>Ce cahier des charges, intégrant les spécifications fonctionnelles détaillées et les choix technologiques (React.js, Laravel, SQLite), sert de document de référence pour le développement de la plateforme ArgusNet (PingMonitor). Il est prêt à être utilisé comme base pour la phase de conception technique et de développement.</w:t>
        <w:br/>
        <w:br/>
        <w:t>L'application couvre l'ensemble du cycle de supervision réseau : de la collecte des données via des tests ICMP/TCP, à leur visualisation en temps réel, en passant par la détection d'incidents, les alertes automatiques, et la génération de rapports de performance.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