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1F0" w:rsidRDefault="006751F0" w:rsidP="00AF28E3">
      <w:pPr>
        <w:rPr>
          <w:rFonts w:asciiTheme="majorHAnsi" w:hAnsiTheme="majorHAnsi" w:cs="Times New Roman"/>
          <w:b/>
          <w:color w:val="17365D" w:themeColor="text2" w:themeShade="BF"/>
          <w:sz w:val="32"/>
        </w:rPr>
      </w:pPr>
    </w:p>
    <w:p w:rsidR="00557A33" w:rsidRPr="006164CB" w:rsidRDefault="008103D0" w:rsidP="00080B02">
      <w:pPr>
        <w:jc w:val="center"/>
        <w:rPr>
          <w:rFonts w:asciiTheme="majorHAnsi" w:hAnsiTheme="majorHAnsi" w:cs="Times New Roman"/>
          <w:b/>
          <w:color w:val="17365D" w:themeColor="text2" w:themeShade="BF"/>
          <w:sz w:val="32"/>
        </w:rPr>
      </w:pPr>
      <w:proofErr w:type="gramStart"/>
      <w:r>
        <w:rPr>
          <w:rFonts w:asciiTheme="majorHAnsi" w:hAnsiTheme="majorHAnsi" w:cs="Times New Roman"/>
          <w:b/>
          <w:color w:val="17365D" w:themeColor="text2" w:themeShade="BF"/>
          <w:sz w:val="32"/>
        </w:rPr>
        <w:t>YOUR</w:t>
      </w:r>
      <w:proofErr w:type="gramEnd"/>
      <w:r>
        <w:rPr>
          <w:rFonts w:asciiTheme="majorHAnsi" w:hAnsiTheme="majorHAnsi" w:cs="Times New Roman"/>
          <w:b/>
          <w:color w:val="17365D" w:themeColor="text2" w:themeShade="BF"/>
          <w:sz w:val="32"/>
        </w:rPr>
        <w:t xml:space="preserve"> NAME</w:t>
      </w:r>
    </w:p>
    <w:p w:rsidR="0092508B" w:rsidRPr="006164CB" w:rsidRDefault="008103D0" w:rsidP="00FD2AD3">
      <w:pPr>
        <w:jc w:val="center"/>
        <w:rPr>
          <w:rFonts w:ascii="Times New Roman" w:hAnsi="Times New Roman" w:cs="Times New Roman"/>
          <w:b/>
        </w:rPr>
      </w:pPr>
      <w:r w:rsidRPr="008103D0">
        <w:t>E</w:t>
      </w:r>
      <w:r w:rsidR="00FD2AD3" w:rsidRPr="008103D0">
        <w:t>mail</w:t>
      </w:r>
      <w:r w:rsidR="00FD2AD3">
        <w:rPr>
          <w:rStyle w:val="Hyperlink"/>
        </w:rPr>
        <w:t xml:space="preserve"> </w:t>
      </w:r>
      <w:r w:rsidR="004D4620" w:rsidRPr="006164CB">
        <w:rPr>
          <w:rFonts w:ascii="Times New Roman" w:hAnsi="Times New Roman" w:cs="Times New Roman"/>
          <w:b/>
          <w:color w:val="374151"/>
          <w:sz w:val="22"/>
          <w:szCs w:val="24"/>
        </w:rPr>
        <w:t xml:space="preserve">| +91 </w:t>
      </w:r>
      <w:r w:rsidR="00FD2AD3">
        <w:rPr>
          <w:rFonts w:ascii="Times New Roman" w:hAnsi="Times New Roman" w:cs="Times New Roman"/>
          <w:b/>
          <w:color w:val="374151"/>
          <w:sz w:val="22"/>
          <w:szCs w:val="24"/>
        </w:rPr>
        <w:t>**********</w:t>
      </w:r>
      <w:r w:rsidR="004D4620" w:rsidRPr="006164CB">
        <w:rPr>
          <w:rFonts w:ascii="Times New Roman" w:hAnsi="Times New Roman" w:cs="Times New Roman"/>
          <w:b/>
          <w:color w:val="374151"/>
          <w:sz w:val="22"/>
          <w:szCs w:val="24"/>
        </w:rPr>
        <w:t xml:space="preserve"> </w:t>
      </w:r>
      <w:r w:rsidR="00C87F8F" w:rsidRPr="006164CB">
        <w:rPr>
          <w:rFonts w:ascii="Times New Roman" w:hAnsi="Times New Roman" w:cs="Times New Roman"/>
          <w:b/>
          <w:color w:val="374151"/>
          <w:sz w:val="22"/>
          <w:szCs w:val="24"/>
        </w:rPr>
        <w:t>|</w:t>
      </w:r>
      <w:r w:rsidR="004D4620" w:rsidRPr="006164CB">
        <w:rPr>
          <w:rFonts w:ascii="Times New Roman" w:hAnsi="Times New Roman" w:cs="Times New Roman"/>
          <w:b/>
          <w:color w:val="374151"/>
          <w:sz w:val="22"/>
          <w:szCs w:val="24"/>
        </w:rPr>
        <w:t xml:space="preserve"> </w:t>
      </w:r>
      <w:proofErr w:type="spellStart"/>
      <w:r w:rsidR="00FD2AD3">
        <w:rPr>
          <w:rFonts w:ascii="Times New Roman" w:hAnsi="Times New Roman" w:cs="Times New Roman"/>
          <w:b/>
          <w:color w:val="374151"/>
          <w:sz w:val="22"/>
          <w:szCs w:val="24"/>
        </w:rPr>
        <w:t>Linkedin</w:t>
      </w:r>
      <w:proofErr w:type="spellEnd"/>
      <w:r w:rsidR="00FD2AD3">
        <w:rPr>
          <w:rFonts w:ascii="Times New Roman" w:hAnsi="Times New Roman" w:cs="Times New Roman"/>
          <w:b/>
          <w:color w:val="374151"/>
          <w:sz w:val="22"/>
          <w:szCs w:val="24"/>
        </w:rPr>
        <w:t xml:space="preserve"> URL</w:t>
      </w:r>
    </w:p>
    <w:p w:rsidR="005C5613" w:rsidRPr="00801012" w:rsidRDefault="0092508B" w:rsidP="0092508B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b/>
          <w:color w:val="17365D" w:themeColor="text2" w:themeShade="BF"/>
          <w:sz w:val="28"/>
        </w:rPr>
      </w:pPr>
      <w:r w:rsidRPr="00801012">
        <w:rPr>
          <w:b/>
          <w:color w:val="17365D" w:themeColor="text2" w:themeShade="BF"/>
          <w:sz w:val="28"/>
        </w:rPr>
        <w:t xml:space="preserve">PROFESSIONAL SUMMARY </w:t>
      </w:r>
    </w:p>
    <w:p w:rsidR="0090017A" w:rsidRPr="0090017A" w:rsidRDefault="00AF28E3" w:rsidP="008103D0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2"/>
        </w:rPr>
      </w:pPr>
      <w:r w:rsidRPr="00AF28E3">
        <w:rPr>
          <w:rFonts w:eastAsia="Times New Roman" w:cstheme="minorHAnsi"/>
          <w:bCs/>
          <w:sz w:val="22"/>
        </w:rPr>
        <w:t xml:space="preserve">Results-driven </w:t>
      </w:r>
      <w:proofErr w:type="spellStart"/>
      <w:r>
        <w:rPr>
          <w:rFonts w:eastAsia="Times New Roman" w:cstheme="minorHAnsi"/>
          <w:bCs/>
          <w:sz w:val="22"/>
        </w:rPr>
        <w:t>ProdOps</w:t>
      </w:r>
      <w:proofErr w:type="spellEnd"/>
      <w:r w:rsidRPr="00AF28E3">
        <w:rPr>
          <w:rFonts w:eastAsia="Times New Roman" w:cstheme="minorHAnsi"/>
          <w:bCs/>
          <w:sz w:val="22"/>
        </w:rPr>
        <w:t xml:space="preserve"> Engineer with 3+ years of experience in SQL, Unix/Linux, cloud-based troubleshooting, and workflow automation. </w:t>
      </w:r>
      <w:proofErr w:type="gramStart"/>
      <w:r w:rsidRPr="00AF28E3">
        <w:rPr>
          <w:rFonts w:eastAsia="Times New Roman" w:cstheme="minorHAnsi"/>
          <w:bCs/>
          <w:sz w:val="22"/>
        </w:rPr>
        <w:t>Adept at managing incident resolution, optimizing ETL processes, and enhancing system performance.</w:t>
      </w:r>
      <w:proofErr w:type="gramEnd"/>
      <w:r w:rsidRPr="00AF28E3">
        <w:rPr>
          <w:rFonts w:eastAsia="Times New Roman" w:cstheme="minorHAnsi"/>
          <w:bCs/>
          <w:sz w:val="22"/>
        </w:rPr>
        <w:t xml:space="preserve"> </w:t>
      </w:r>
      <w:proofErr w:type="gramStart"/>
      <w:r w:rsidRPr="00AF28E3">
        <w:rPr>
          <w:rFonts w:eastAsia="Times New Roman" w:cstheme="minorHAnsi"/>
          <w:bCs/>
          <w:sz w:val="22"/>
        </w:rPr>
        <w:t>Familiar with Redshift, Snowflake, JIRA, and support processes (SLAs, OLAs, Application Support), with a strong ability to collaborate across teams and ensure system reliability in fast-paced environments.</w:t>
      </w:r>
      <w:proofErr w:type="gramEnd"/>
      <w:r w:rsidRPr="00AF28E3">
        <w:rPr>
          <w:rFonts w:eastAsia="Times New Roman" w:cstheme="minorHAnsi"/>
          <w:bCs/>
          <w:sz w:val="22"/>
        </w:rPr>
        <w:t xml:space="preserve"> Comfortable working night shifts and rotational shift</w:t>
      </w:r>
    </w:p>
    <w:p w:rsidR="00725A5B" w:rsidRPr="00801012" w:rsidRDefault="00725A5B" w:rsidP="00725A5B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b/>
          <w:color w:val="17365D" w:themeColor="text2" w:themeShade="BF"/>
          <w:sz w:val="28"/>
        </w:rPr>
      </w:pPr>
      <w:r w:rsidRPr="00801012">
        <w:rPr>
          <w:b/>
          <w:color w:val="17365D" w:themeColor="text2" w:themeShade="BF"/>
          <w:sz w:val="28"/>
        </w:rPr>
        <w:t>EXPERIENCE</w:t>
      </w:r>
    </w:p>
    <w:p w:rsidR="00965833" w:rsidRPr="00210D0C" w:rsidRDefault="008103D0" w:rsidP="001D1EE0">
      <w:pPr>
        <w:tabs>
          <w:tab w:val="left" w:pos="3420"/>
          <w:tab w:val="left" w:pos="3600"/>
          <w:tab w:val="left" w:pos="657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74151"/>
          <w:sz w:val="22"/>
          <w:szCs w:val="24"/>
        </w:rPr>
      </w:pPr>
      <w:r>
        <w:rPr>
          <w:rFonts w:cstheme="minorHAnsi"/>
          <w:b/>
          <w:color w:val="374151"/>
          <w:sz w:val="22"/>
          <w:szCs w:val="24"/>
        </w:rPr>
        <w:t>Company</w:t>
      </w:r>
      <w:r w:rsidR="002A4AE9" w:rsidRPr="00210D0C">
        <w:rPr>
          <w:rFonts w:cstheme="minorHAnsi"/>
          <w:b/>
          <w:color w:val="374151"/>
          <w:sz w:val="22"/>
          <w:szCs w:val="24"/>
        </w:rPr>
        <w:t xml:space="preserve"> | </w:t>
      </w:r>
      <w:r>
        <w:rPr>
          <w:rFonts w:cstheme="minorHAnsi"/>
          <w:b/>
          <w:color w:val="374151"/>
          <w:sz w:val="22"/>
          <w:szCs w:val="24"/>
        </w:rPr>
        <w:t>Role</w:t>
      </w:r>
      <w:r w:rsidR="002A4AE9" w:rsidRPr="00210D0C">
        <w:rPr>
          <w:rFonts w:cstheme="minorHAnsi"/>
          <w:color w:val="374151"/>
          <w:sz w:val="22"/>
          <w:szCs w:val="24"/>
        </w:rPr>
        <w:t xml:space="preserve"> </w:t>
      </w:r>
      <w:r w:rsidR="00DF7E1C">
        <w:rPr>
          <w:rFonts w:cstheme="minorHAnsi"/>
          <w:color w:val="374151"/>
          <w:sz w:val="22"/>
          <w:szCs w:val="24"/>
        </w:rPr>
        <w:tab/>
      </w:r>
      <w:r w:rsidR="00DF7E1C">
        <w:rPr>
          <w:rFonts w:cstheme="minorHAnsi"/>
          <w:color w:val="374151"/>
          <w:sz w:val="22"/>
          <w:szCs w:val="24"/>
        </w:rPr>
        <w:tab/>
        <w:t xml:space="preserve">                                                  </w:t>
      </w:r>
      <w:r>
        <w:rPr>
          <w:rFonts w:cstheme="minorHAnsi"/>
          <w:b/>
          <w:i/>
          <w:color w:val="374151"/>
          <w:sz w:val="22"/>
          <w:szCs w:val="24"/>
        </w:rPr>
        <w:t>City</w:t>
      </w:r>
      <w:r w:rsidR="008F6952" w:rsidRPr="00210D0C">
        <w:rPr>
          <w:rFonts w:cstheme="minorHAnsi"/>
          <w:b/>
          <w:i/>
          <w:color w:val="374151"/>
          <w:sz w:val="22"/>
          <w:szCs w:val="24"/>
        </w:rPr>
        <w:t xml:space="preserve">, </w:t>
      </w:r>
      <w:proofErr w:type="spellStart"/>
      <w:r w:rsidR="008F6952" w:rsidRPr="00210D0C">
        <w:rPr>
          <w:rFonts w:cstheme="minorHAnsi"/>
          <w:b/>
          <w:i/>
          <w:color w:val="374151"/>
          <w:sz w:val="22"/>
          <w:szCs w:val="24"/>
        </w:rPr>
        <w:t>IND</w:t>
      </w:r>
      <w:r w:rsidR="008F6952" w:rsidRPr="00210D0C">
        <w:rPr>
          <w:rFonts w:cstheme="minorHAnsi"/>
          <w:b/>
          <w:color w:val="374151"/>
          <w:sz w:val="22"/>
          <w:szCs w:val="24"/>
        </w:rPr>
        <w:t>|</w:t>
      </w:r>
      <w:r>
        <w:rPr>
          <w:rFonts w:cstheme="minorHAnsi"/>
          <w:b/>
          <w:color w:val="374151"/>
          <w:sz w:val="22"/>
          <w:szCs w:val="24"/>
        </w:rPr>
        <w:t>mm</w:t>
      </w:r>
      <w:proofErr w:type="spellEnd"/>
      <w:r>
        <w:rPr>
          <w:rFonts w:cstheme="minorHAnsi"/>
          <w:b/>
          <w:color w:val="374151"/>
          <w:sz w:val="22"/>
          <w:szCs w:val="24"/>
        </w:rPr>
        <w:t>/</w:t>
      </w:r>
      <w:proofErr w:type="spellStart"/>
      <w:r>
        <w:rPr>
          <w:rFonts w:cstheme="minorHAnsi"/>
          <w:b/>
          <w:color w:val="374151"/>
          <w:sz w:val="22"/>
          <w:szCs w:val="24"/>
        </w:rPr>
        <w:t>yyy</w:t>
      </w:r>
      <w:proofErr w:type="spellEnd"/>
      <w:r w:rsidR="008F6952" w:rsidRPr="00210D0C">
        <w:rPr>
          <w:rFonts w:cstheme="minorHAnsi"/>
          <w:b/>
          <w:color w:val="374151"/>
          <w:sz w:val="22"/>
          <w:szCs w:val="24"/>
        </w:rPr>
        <w:t xml:space="preserve"> – </w:t>
      </w:r>
      <w:r>
        <w:rPr>
          <w:rFonts w:cstheme="minorHAnsi"/>
          <w:b/>
          <w:color w:val="374151"/>
          <w:sz w:val="22"/>
          <w:szCs w:val="24"/>
        </w:rPr>
        <w:t>to</w:t>
      </w:r>
    </w:p>
    <w:p w:rsidR="00AF28E3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Cloud-based Troubleshooting: </w:t>
      </w:r>
      <w:r w:rsidRPr="00AF28E3">
        <w:rPr>
          <w:rFonts w:eastAsia="Times New Roman" w:cstheme="minorHAnsi"/>
          <w:bCs/>
          <w:sz w:val="22"/>
        </w:rPr>
        <w:t>Worked with Redshift and Snowflake for data warehousing and application support.</w:t>
      </w:r>
    </w:p>
    <w:p w:rsidR="00AF28E3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SQL &amp; Unix/Linux: </w:t>
      </w:r>
      <w:r w:rsidRPr="00AF28E3">
        <w:rPr>
          <w:rFonts w:eastAsia="Times New Roman" w:cstheme="minorHAnsi"/>
          <w:bCs/>
          <w:sz w:val="22"/>
        </w:rPr>
        <w:t>Developed SQL queries for day-to-day tasks, performed tweaks in existing stored procedures, and automated ETL workflows.</w:t>
      </w:r>
    </w:p>
    <w:p w:rsidR="00AF28E3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Incident Management: </w:t>
      </w:r>
      <w:r w:rsidRPr="00AF28E3">
        <w:rPr>
          <w:rFonts w:eastAsia="Times New Roman" w:cstheme="minorHAnsi"/>
          <w:bCs/>
          <w:sz w:val="22"/>
        </w:rPr>
        <w:t>Led troubleshooting efforts, root cause analysis, and resolution of system issues, ensuring 99% system uptime</w:t>
      </w:r>
      <w:r w:rsidRPr="00AF28E3">
        <w:rPr>
          <w:rFonts w:eastAsia="Times New Roman" w:cstheme="minorHAnsi"/>
          <w:b/>
          <w:bCs/>
          <w:sz w:val="22"/>
        </w:rPr>
        <w:t>.</w:t>
      </w:r>
    </w:p>
    <w:p w:rsidR="0090017A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Support Processes (SLAs, OLAs, Application Support): </w:t>
      </w:r>
      <w:r w:rsidRPr="00AF28E3">
        <w:rPr>
          <w:rFonts w:eastAsia="Times New Roman" w:cstheme="minorHAnsi"/>
          <w:bCs/>
          <w:sz w:val="22"/>
        </w:rPr>
        <w:t>Experienced in handling SLAs and OLAs to ensure service reliability and application support effectiveness</w:t>
      </w:r>
      <w:r w:rsidRPr="00AF28E3">
        <w:rPr>
          <w:rFonts w:eastAsia="Times New Roman" w:cstheme="minorHAnsi"/>
          <w:b/>
          <w:bCs/>
          <w:sz w:val="22"/>
        </w:rPr>
        <w:t>.</w:t>
      </w:r>
    </w:p>
    <w:p w:rsidR="00AF28E3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Workflow Automation (JIRA): </w:t>
      </w:r>
      <w:r w:rsidRPr="00AF28E3">
        <w:rPr>
          <w:rFonts w:eastAsia="Times New Roman" w:cstheme="minorHAnsi"/>
          <w:bCs/>
          <w:sz w:val="22"/>
        </w:rPr>
        <w:t>Utilized JIRA for ticketing, tracking, and workflow automation to streamline processes and improve operational efficiency</w:t>
      </w:r>
      <w:r w:rsidRPr="00AF28E3">
        <w:rPr>
          <w:rFonts w:eastAsia="Times New Roman" w:cstheme="minorHAnsi"/>
          <w:b/>
          <w:bCs/>
          <w:sz w:val="22"/>
        </w:rPr>
        <w:t>.</w:t>
      </w:r>
    </w:p>
    <w:p w:rsidR="00AF28E3" w:rsidRPr="00AF28E3" w:rsidRDefault="00AF28E3" w:rsidP="00AF28E3">
      <w:pPr>
        <w:pStyle w:val="ListParagraph"/>
        <w:numPr>
          <w:ilvl w:val="0"/>
          <w:numId w:val="14"/>
        </w:numPr>
        <w:spacing w:before="100" w:beforeAutospacing="1" w:after="100" w:afterAutospacing="1"/>
        <w:ind w:left="360"/>
        <w:jc w:val="both"/>
        <w:rPr>
          <w:rFonts w:eastAsia="Times New Roman" w:cstheme="minorHAnsi"/>
          <w:b/>
          <w:bCs/>
          <w:sz w:val="22"/>
        </w:rPr>
      </w:pPr>
      <w:r w:rsidRPr="00AF28E3">
        <w:rPr>
          <w:rFonts w:eastAsia="Times New Roman" w:cstheme="minorHAnsi"/>
          <w:b/>
          <w:bCs/>
          <w:sz w:val="22"/>
        </w:rPr>
        <w:t xml:space="preserve">Deployment &amp; Maintenance: </w:t>
      </w:r>
      <w:r w:rsidRPr="00AF28E3">
        <w:rPr>
          <w:rFonts w:eastAsia="Times New Roman" w:cstheme="minorHAnsi"/>
          <w:bCs/>
          <w:sz w:val="22"/>
        </w:rPr>
        <w:t>Managed UAT/PROD &amp; GRID deployments with a 98% success rate, ensuring minimal downtime and process continuity.</w:t>
      </w:r>
    </w:p>
    <w:p w:rsidR="001D1EE0" w:rsidRPr="00801012" w:rsidRDefault="00546055" w:rsidP="00802C72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SKILLS &amp; TOOLS</w:t>
      </w:r>
    </w:p>
    <w:p w:rsidR="006164CB" w:rsidRPr="00AF28E3" w:rsidRDefault="006164CB" w:rsidP="006164CB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2"/>
        </w:rPr>
      </w:pPr>
      <w:r w:rsidRPr="006164CB">
        <w:rPr>
          <w:rFonts w:eastAsia="Times New Roman" w:cstheme="minorHAnsi"/>
          <w:b/>
          <w:sz w:val="22"/>
        </w:rPr>
        <w:t>Technical Skills:</w:t>
      </w:r>
      <w:r w:rsidRPr="00AF28E3">
        <w:rPr>
          <w:rFonts w:eastAsia="Times New Roman" w:cstheme="minorHAnsi"/>
          <w:sz w:val="22"/>
        </w:rPr>
        <w:t xml:space="preserve"> Busine</w:t>
      </w:r>
      <w:r w:rsidR="00AF28E3">
        <w:rPr>
          <w:rFonts w:eastAsia="Times New Roman" w:cstheme="minorHAnsi"/>
          <w:sz w:val="22"/>
        </w:rPr>
        <w:t xml:space="preserve">ss Intelligence &amp; </w:t>
      </w:r>
      <w:proofErr w:type="spellStart"/>
      <w:r w:rsidR="00AF28E3">
        <w:rPr>
          <w:rFonts w:eastAsia="Times New Roman" w:cstheme="minorHAnsi"/>
          <w:sz w:val="22"/>
        </w:rPr>
        <w:t>Dashboarding</w:t>
      </w:r>
      <w:proofErr w:type="spellEnd"/>
      <w:r w:rsidR="00AF28E3">
        <w:rPr>
          <w:rFonts w:eastAsia="Times New Roman" w:cstheme="minorHAnsi"/>
          <w:sz w:val="22"/>
        </w:rPr>
        <w:t xml:space="preserve">, </w:t>
      </w:r>
      <w:r w:rsidRPr="00AF28E3">
        <w:rPr>
          <w:rFonts w:eastAsia="Times New Roman" w:cstheme="minorHAnsi"/>
          <w:sz w:val="22"/>
        </w:rPr>
        <w:t xml:space="preserve">Workflow Automation, ETL Development ,Project Management &amp; Agile Methodologies </w:t>
      </w:r>
      <w:r w:rsidR="00AF28E3" w:rsidRPr="00AF28E3">
        <w:rPr>
          <w:rFonts w:eastAsia="Times New Roman" w:cstheme="minorHAnsi"/>
          <w:sz w:val="22"/>
        </w:rPr>
        <w:t>SQL, Unix/Linux, Redshif</w:t>
      </w:r>
      <w:bookmarkStart w:id="0" w:name="_GoBack"/>
      <w:bookmarkEnd w:id="0"/>
      <w:r w:rsidR="00AF28E3" w:rsidRPr="00AF28E3">
        <w:rPr>
          <w:rFonts w:eastAsia="Times New Roman" w:cstheme="minorHAnsi"/>
          <w:sz w:val="22"/>
        </w:rPr>
        <w:t xml:space="preserve">t (Basic), Snowflake (Basic), Cloud-based troubleshooting &amp; data warehousing, ETL development &amp; optimization, </w:t>
      </w:r>
      <w:r w:rsidR="00AF28E3">
        <w:rPr>
          <w:rFonts w:eastAsia="Times New Roman" w:cstheme="minorHAnsi"/>
          <w:sz w:val="22"/>
        </w:rPr>
        <w:t>JIRA</w:t>
      </w:r>
      <w:r w:rsidR="00AF28E3" w:rsidRPr="00AF28E3">
        <w:rPr>
          <w:rFonts w:eastAsia="Times New Roman" w:cstheme="minorHAnsi"/>
          <w:sz w:val="22"/>
        </w:rPr>
        <w:t>, Support Proc</w:t>
      </w:r>
      <w:r w:rsidR="00AF28E3">
        <w:rPr>
          <w:rFonts w:eastAsia="Times New Roman" w:cstheme="minorHAnsi"/>
          <w:sz w:val="22"/>
        </w:rPr>
        <w:t>esses.</w:t>
      </w:r>
    </w:p>
    <w:p w:rsidR="00802C72" w:rsidRDefault="006164CB" w:rsidP="006164C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2"/>
        </w:rPr>
      </w:pPr>
      <w:r w:rsidRPr="006164CB">
        <w:rPr>
          <w:rFonts w:eastAsia="Times New Roman" w:cstheme="minorHAnsi"/>
          <w:b/>
          <w:sz w:val="22"/>
        </w:rPr>
        <w:t>Soft Skills:</w:t>
      </w:r>
      <w:r w:rsidRPr="00AF28E3">
        <w:rPr>
          <w:rFonts w:eastAsia="Times New Roman" w:cstheme="minorHAnsi"/>
          <w:b/>
          <w:sz w:val="22"/>
        </w:rPr>
        <w:t xml:space="preserve"> </w:t>
      </w:r>
      <w:r w:rsidR="00AF28E3" w:rsidRPr="00AF28E3">
        <w:rPr>
          <w:rFonts w:eastAsia="Times New Roman" w:cstheme="minorHAnsi"/>
          <w:sz w:val="22"/>
        </w:rPr>
        <w:t>Incident &amp; Stakeholder Management, Problem-solving &amp; Root Cause Analysis, Communication &amp; Adaptability, Time Management &amp; Decision-Making.</w:t>
      </w:r>
    </w:p>
    <w:p w:rsidR="00AF28E3" w:rsidRPr="00801012" w:rsidRDefault="00AF28E3" w:rsidP="00AF28E3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b/>
          <w:color w:val="17365D" w:themeColor="text2" w:themeShade="BF"/>
          <w:sz w:val="28"/>
        </w:rPr>
      </w:pPr>
      <w:r w:rsidRPr="00801012">
        <w:rPr>
          <w:b/>
          <w:color w:val="17365D" w:themeColor="text2" w:themeShade="BF"/>
          <w:sz w:val="28"/>
        </w:rPr>
        <w:t>EDUCATION</w:t>
      </w:r>
    </w:p>
    <w:p w:rsidR="00AF28E3" w:rsidRPr="00AF28E3" w:rsidRDefault="008103D0" w:rsidP="00AF28E3">
      <w:pPr>
        <w:tabs>
          <w:tab w:val="left" w:pos="2040"/>
          <w:tab w:val="left" w:pos="6030"/>
          <w:tab w:val="left" w:pos="6570"/>
          <w:tab w:val="left" w:pos="6840"/>
          <w:tab w:val="left" w:pos="8640"/>
          <w:tab w:val="left" w:pos="8730"/>
        </w:tabs>
        <w:jc w:val="both"/>
        <w:rPr>
          <w:b/>
          <w:sz w:val="22"/>
        </w:rPr>
      </w:pPr>
      <w:r>
        <w:rPr>
          <w:rFonts w:cstheme="minorHAnsi"/>
          <w:b/>
          <w:color w:val="374151"/>
          <w:sz w:val="22"/>
          <w:szCs w:val="24"/>
        </w:rPr>
        <w:t>College</w:t>
      </w:r>
      <w:r w:rsidR="00AF28E3" w:rsidRPr="00965833">
        <w:rPr>
          <w:b/>
          <w:sz w:val="22"/>
        </w:rPr>
        <w:t xml:space="preserve"> </w:t>
      </w:r>
      <w:r w:rsidR="00AF28E3" w:rsidRPr="00965833">
        <w:rPr>
          <w:sz w:val="22"/>
        </w:rPr>
        <w:t xml:space="preserve">| </w:t>
      </w:r>
      <w:r>
        <w:rPr>
          <w:sz w:val="22"/>
        </w:rPr>
        <w:t>Course</w:t>
      </w:r>
      <w:r w:rsidR="00AF28E3" w:rsidRPr="00965833">
        <w:rPr>
          <w:sz w:val="22"/>
        </w:rPr>
        <w:t xml:space="preserve"> |</w:t>
      </w:r>
      <w:r w:rsidR="00AF28E3" w:rsidRPr="00965833">
        <w:rPr>
          <w:b/>
          <w:sz w:val="22"/>
        </w:rPr>
        <w:t xml:space="preserve"> </w:t>
      </w:r>
      <w:proofErr w:type="gramStart"/>
      <w:r w:rsidR="00AF28E3" w:rsidRPr="00965833">
        <w:rPr>
          <w:b/>
          <w:sz w:val="22"/>
        </w:rPr>
        <w:t>GPA</w:t>
      </w:r>
      <w:r w:rsidR="00AF28E3" w:rsidRPr="00965833">
        <w:rPr>
          <w:sz w:val="22"/>
        </w:rPr>
        <w:t xml:space="preserve"> :</w:t>
      </w:r>
      <w:proofErr w:type="gramEnd"/>
      <w:r>
        <w:rPr>
          <w:sz w:val="22"/>
        </w:rPr>
        <w:t xml:space="preserve"> **</w:t>
      </w:r>
      <w:r w:rsidR="00AF28E3" w:rsidRPr="00965833">
        <w:rPr>
          <w:sz w:val="22"/>
        </w:rPr>
        <w:tab/>
      </w:r>
      <w:r w:rsidR="00AF28E3">
        <w:rPr>
          <w:sz w:val="22"/>
        </w:rPr>
        <w:t xml:space="preserve">  </w:t>
      </w:r>
      <w:r>
        <w:rPr>
          <w:i/>
          <w:sz w:val="22"/>
        </w:rPr>
        <w:t>City</w:t>
      </w:r>
      <w:r w:rsidR="00AF28E3" w:rsidRPr="00965833">
        <w:rPr>
          <w:i/>
          <w:sz w:val="22"/>
        </w:rPr>
        <w:t xml:space="preserve">, </w:t>
      </w:r>
      <w:r>
        <w:rPr>
          <w:i/>
          <w:sz w:val="22"/>
        </w:rPr>
        <w:t xml:space="preserve">Country </w:t>
      </w:r>
      <w:r w:rsidR="00AF28E3" w:rsidRPr="00965833">
        <w:rPr>
          <w:sz w:val="22"/>
        </w:rPr>
        <w:t xml:space="preserve">| </w:t>
      </w:r>
      <w:r>
        <w:rPr>
          <w:b/>
          <w:sz w:val="22"/>
        </w:rPr>
        <w:t>From(mm/</w:t>
      </w:r>
      <w:proofErr w:type="spellStart"/>
      <w:r>
        <w:rPr>
          <w:b/>
          <w:sz w:val="22"/>
        </w:rPr>
        <w:t>yyy</w:t>
      </w:r>
      <w:proofErr w:type="spellEnd"/>
      <w:r>
        <w:rPr>
          <w:b/>
          <w:sz w:val="22"/>
        </w:rPr>
        <w:t>)</w:t>
      </w:r>
      <w:r w:rsidR="00AF28E3" w:rsidRPr="00965833">
        <w:rPr>
          <w:b/>
          <w:sz w:val="22"/>
        </w:rPr>
        <w:t xml:space="preserve"> – </w:t>
      </w:r>
      <w:r>
        <w:rPr>
          <w:b/>
          <w:sz w:val="22"/>
        </w:rPr>
        <w:t>To</w:t>
      </w:r>
    </w:p>
    <w:p w:rsidR="00802C72" w:rsidRPr="006164CB" w:rsidRDefault="00802C72" w:rsidP="006164CB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before="240" w:after="240" w:line="240" w:lineRule="auto"/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PROJECTS</w:t>
      </w:r>
    </w:p>
    <w:p w:rsidR="006164CB" w:rsidRPr="006164CB" w:rsidRDefault="008103D0" w:rsidP="006164CB">
      <w:pPr>
        <w:spacing w:before="100" w:beforeAutospacing="1" w:after="100" w:afterAutospacing="1" w:line="240" w:lineRule="auto"/>
        <w:jc w:val="both"/>
        <w:outlineLvl w:val="3"/>
        <w:rPr>
          <w:rFonts w:cstheme="minorHAnsi"/>
          <w:b/>
          <w:color w:val="374151"/>
          <w:sz w:val="22"/>
          <w:szCs w:val="24"/>
        </w:rPr>
      </w:pPr>
      <w:r>
        <w:rPr>
          <w:rFonts w:cstheme="minorHAnsi"/>
          <w:b/>
          <w:color w:val="374151"/>
          <w:sz w:val="22"/>
          <w:szCs w:val="24"/>
        </w:rPr>
        <w:t>PROJECT NAME</w:t>
      </w:r>
    </w:p>
    <w:p w:rsidR="006164CB" w:rsidRDefault="008103D0" w:rsidP="006164C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jc w:val="both"/>
        <w:rPr>
          <w:rStyle w:val="Strong"/>
          <w:rFonts w:cstheme="minorHAnsi"/>
          <w:sz w:val="22"/>
        </w:rPr>
      </w:pPr>
      <w:r>
        <w:rPr>
          <w:rStyle w:val="Strong"/>
          <w:rFonts w:cstheme="minorHAnsi"/>
          <w:sz w:val="22"/>
        </w:rPr>
        <w:t>Details</w:t>
      </w:r>
    </w:p>
    <w:p w:rsidR="001D1EE0" w:rsidRPr="006164CB" w:rsidRDefault="008103D0" w:rsidP="006164C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jc w:val="both"/>
        <w:rPr>
          <w:rFonts w:cstheme="minorHAnsi"/>
          <w:b/>
          <w:bCs/>
          <w:sz w:val="22"/>
        </w:rPr>
      </w:pPr>
      <w:r>
        <w:rPr>
          <w:rStyle w:val="Strong"/>
          <w:rFonts w:cstheme="minorHAnsi"/>
          <w:sz w:val="22"/>
        </w:rPr>
        <w:t>Details</w:t>
      </w:r>
    </w:p>
    <w:sectPr w:rsidR="001D1EE0" w:rsidRPr="006164CB" w:rsidSect="00AF28E3">
      <w:pgSz w:w="12240" w:h="15840"/>
      <w:pgMar w:top="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943"/>
    <w:multiLevelType w:val="hybridMultilevel"/>
    <w:tmpl w:val="EF46F222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13C6F"/>
    <w:multiLevelType w:val="multilevel"/>
    <w:tmpl w:val="6CD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B6414"/>
    <w:multiLevelType w:val="hybridMultilevel"/>
    <w:tmpl w:val="39A862FC"/>
    <w:lvl w:ilvl="0" w:tplc="C3CE3A10">
      <w:numFmt w:val="bullet"/>
      <w:lvlText w:val=""/>
      <w:lvlJc w:val="left"/>
      <w:pPr>
        <w:ind w:left="2160" w:hanging="360"/>
      </w:pPr>
      <w:rPr>
        <w:rFonts w:hint="default"/>
        <w:w w:val="100"/>
        <w:lang w:val="en-US" w:eastAsia="en-US" w:bidi="ar-SA"/>
      </w:rPr>
    </w:lvl>
    <w:lvl w:ilvl="1" w:tplc="E33E67A0">
      <w:numFmt w:val="bullet"/>
      <w:lvlText w:val=""/>
      <w:lvlJc w:val="left"/>
      <w:pPr>
        <w:ind w:left="2460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2" w:tplc="EDA213CE">
      <w:numFmt w:val="bullet"/>
      <w:lvlText w:val="•"/>
      <w:lvlJc w:val="left"/>
      <w:pPr>
        <w:ind w:left="336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3" w:tplc="0DD2B62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BAA460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 w:tplc="E2FC9F30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A5EE1B3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76B6BB36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  <w:lvl w:ilvl="8" w:tplc="9184FF50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</w:abstractNum>
  <w:abstractNum w:abstractNumId="3">
    <w:nsid w:val="0E434319"/>
    <w:multiLevelType w:val="multilevel"/>
    <w:tmpl w:val="B9C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33D45"/>
    <w:multiLevelType w:val="hybridMultilevel"/>
    <w:tmpl w:val="62A83784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26BFD"/>
    <w:multiLevelType w:val="hybridMultilevel"/>
    <w:tmpl w:val="2348D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A66F1"/>
    <w:multiLevelType w:val="hybridMultilevel"/>
    <w:tmpl w:val="06A09E78"/>
    <w:lvl w:ilvl="0" w:tplc="EDE04554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1" w:tplc="325C5FD6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2" w:tplc="F2B810A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3" w:tplc="D520EBF2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4" w:tplc="202EF4BE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5" w:tplc="C3C87E72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6" w:tplc="7E7AB66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7" w:tplc="BA500A66">
      <w:numFmt w:val="bullet"/>
      <w:lvlText w:val="•"/>
      <w:lvlJc w:val="left"/>
      <w:pPr>
        <w:ind w:left="9201" w:hanging="360"/>
      </w:pPr>
      <w:rPr>
        <w:rFonts w:hint="default"/>
        <w:lang w:val="en-US" w:eastAsia="en-US" w:bidi="ar-SA"/>
      </w:rPr>
    </w:lvl>
    <w:lvl w:ilvl="8" w:tplc="28EE9BC4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7">
    <w:nsid w:val="33032AA6"/>
    <w:multiLevelType w:val="hybridMultilevel"/>
    <w:tmpl w:val="DB0600E6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F69DA"/>
    <w:multiLevelType w:val="multilevel"/>
    <w:tmpl w:val="4E2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52303B"/>
    <w:multiLevelType w:val="hybridMultilevel"/>
    <w:tmpl w:val="1AA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7468E"/>
    <w:multiLevelType w:val="multilevel"/>
    <w:tmpl w:val="F98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961048"/>
    <w:multiLevelType w:val="multilevel"/>
    <w:tmpl w:val="8F5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5D3602"/>
    <w:multiLevelType w:val="multilevel"/>
    <w:tmpl w:val="72BC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FB4E95"/>
    <w:multiLevelType w:val="hybridMultilevel"/>
    <w:tmpl w:val="EC841082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E5F3B"/>
    <w:multiLevelType w:val="hybridMultilevel"/>
    <w:tmpl w:val="6B8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01E47"/>
    <w:multiLevelType w:val="hybridMultilevel"/>
    <w:tmpl w:val="6E181BC0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46212"/>
    <w:multiLevelType w:val="hybridMultilevel"/>
    <w:tmpl w:val="134E0F7E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1424D"/>
    <w:multiLevelType w:val="hybridMultilevel"/>
    <w:tmpl w:val="1B5AD51A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20BE6"/>
    <w:multiLevelType w:val="multilevel"/>
    <w:tmpl w:val="5632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D96FF5"/>
    <w:multiLevelType w:val="hybridMultilevel"/>
    <w:tmpl w:val="B2501E44"/>
    <w:lvl w:ilvl="0" w:tplc="7938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13"/>
  </w:num>
  <w:num w:numId="5">
    <w:abstractNumId w:val="1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19"/>
  </w:num>
  <w:num w:numId="13">
    <w:abstractNumId w:val="14"/>
  </w:num>
  <w:num w:numId="14">
    <w:abstractNumId w:val="9"/>
  </w:num>
  <w:num w:numId="15">
    <w:abstractNumId w:val="11"/>
  </w:num>
  <w:num w:numId="16">
    <w:abstractNumId w:val="10"/>
  </w:num>
  <w:num w:numId="17">
    <w:abstractNumId w:val="1"/>
  </w:num>
  <w:num w:numId="18">
    <w:abstractNumId w:val="12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A33"/>
    <w:rsid w:val="00054D56"/>
    <w:rsid w:val="00080B02"/>
    <w:rsid w:val="000E1527"/>
    <w:rsid w:val="001832B9"/>
    <w:rsid w:val="001D1EE0"/>
    <w:rsid w:val="00210D0C"/>
    <w:rsid w:val="002128E1"/>
    <w:rsid w:val="002A4AE9"/>
    <w:rsid w:val="00352096"/>
    <w:rsid w:val="003A669E"/>
    <w:rsid w:val="004D4620"/>
    <w:rsid w:val="00546055"/>
    <w:rsid w:val="00546ADB"/>
    <w:rsid w:val="00557A33"/>
    <w:rsid w:val="005C5613"/>
    <w:rsid w:val="006164CB"/>
    <w:rsid w:val="00620B56"/>
    <w:rsid w:val="006751F0"/>
    <w:rsid w:val="006A45B2"/>
    <w:rsid w:val="006B049E"/>
    <w:rsid w:val="006D4FF8"/>
    <w:rsid w:val="00714899"/>
    <w:rsid w:val="00725A5B"/>
    <w:rsid w:val="00752015"/>
    <w:rsid w:val="007B1B49"/>
    <w:rsid w:val="00801012"/>
    <w:rsid w:val="00802C72"/>
    <w:rsid w:val="008103D0"/>
    <w:rsid w:val="008262BF"/>
    <w:rsid w:val="008F2C22"/>
    <w:rsid w:val="008F6952"/>
    <w:rsid w:val="0090017A"/>
    <w:rsid w:val="0092508B"/>
    <w:rsid w:val="00965833"/>
    <w:rsid w:val="0097162E"/>
    <w:rsid w:val="00AF28E3"/>
    <w:rsid w:val="00AF3863"/>
    <w:rsid w:val="00B12F17"/>
    <w:rsid w:val="00C01148"/>
    <w:rsid w:val="00C87F8F"/>
    <w:rsid w:val="00CA4A69"/>
    <w:rsid w:val="00DB3847"/>
    <w:rsid w:val="00DF7E1C"/>
    <w:rsid w:val="00E261F5"/>
    <w:rsid w:val="00F06C8B"/>
    <w:rsid w:val="00FD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72"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616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A669E"/>
    <w:pPr>
      <w:ind w:left="720"/>
      <w:contextualSpacing/>
    </w:pPr>
  </w:style>
  <w:style w:type="table" w:styleId="TableGrid">
    <w:name w:val="Table Grid"/>
    <w:basedOn w:val="TableNormal"/>
    <w:uiPriority w:val="59"/>
    <w:rsid w:val="00725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F69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64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01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C72"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616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A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A669E"/>
    <w:pPr>
      <w:ind w:left="720"/>
      <w:contextualSpacing/>
    </w:pPr>
  </w:style>
  <w:style w:type="table" w:styleId="TableGrid">
    <w:name w:val="Table Grid"/>
    <w:basedOn w:val="TableNormal"/>
    <w:uiPriority w:val="59"/>
    <w:rsid w:val="00725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F69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64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01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4A81-EBA5-4A06-98D6-266E5864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2025-03-07T09:24:00Z</cp:lastPrinted>
  <dcterms:created xsi:type="dcterms:W3CDTF">2025-03-07T09:50:00Z</dcterms:created>
  <dcterms:modified xsi:type="dcterms:W3CDTF">2025-03-07T09:50:00Z</dcterms:modified>
</cp:coreProperties>
</file>