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5000" w:type="pct"/>
        <w:jc w:val="start"/>
        <w:tblInd w:w="0" w:type="dxa"/>
        <w:tblLayout w:type="fixed"/>
        <w:tblCellMar>
          <w:top w:w="55" w:type="dxa"/>
          <w:start w:w="55" w:type="dxa"/>
          <w:bottom w:w="55" w:type="dxa"/>
          <w:end w:w="55" w:type="dxa"/>
        </w:tblCellMar>
      </w:tblPr>
      <w:tblGrid>
        <w:gridCol w:w="2474"/>
        <w:gridCol w:w="2888"/>
        <w:gridCol w:w="4276"/>
      </w:tblGrid>
      <w:tr>
        <w:trPr/>
        <w:tc>
          <w:tcPr>
            <w:tcW w:w="2474" w:type="dxa"/>
            <w:tcBorders>
              <w:bottom w:val="single" w:sz="6" w:space="0" w:color="000000"/>
            </w:tcBorders>
          </w:tcPr>
          <w:p>
            <w:pPr>
              <w:pStyle w:val="TableContents"/>
              <w:bidi w:val="1"/>
              <w:jc w:val="start"/>
              <w:rPr>
                <w:rFonts w:ascii="Droid Naskh Shift Alt" w:hAnsi="Droid Naskh Shift Alt" w:eastAsia="Noto Serif CJK SC" w:cs="Droid Naskh Shift Alt"/>
                <w:sz w:val="32"/>
                <w:szCs w:val="32"/>
              </w:rPr>
            </w:pPr>
            <w:r>
              <w:rPr>
                <w:rFonts w:ascii="Droid Naskh Shift Alt" w:hAnsi="Droid Naskh Shift Alt" w:eastAsia="Noto Serif CJK SC" w:cs="Droid Naskh Shift Alt"/>
                <w:sz w:val="32"/>
                <w:sz w:val="32"/>
                <w:szCs w:val="32"/>
                <w:rtl w:val="true"/>
              </w:rPr>
              <w:t xml:space="preserve">مخازن </w:t>
            </w:r>
            <w:r>
              <w:rPr>
                <w:rFonts w:ascii="Droid Naskh Shift Alt" w:hAnsi="Droid Naskh Shift Alt" w:eastAsia="Noto Serif CJK SC" w:cs="Droid Naskh Shift Alt"/>
                <w:sz w:val="32"/>
                <w:sz w:val="28"/>
                <w:szCs w:val="32"/>
                <w:rtl w:val="true"/>
              </w:rPr>
              <w:t>البيانات</w:t>
            </w:r>
          </w:p>
        </w:tc>
        <w:tc>
          <w:tcPr>
            <w:tcW w:w="2888" w:type="dxa"/>
            <w:tcBorders>
              <w:bottom w:val="single" w:sz="6" w:space="0" w:color="000000"/>
            </w:tcBorders>
          </w:tcPr>
          <w:p>
            <w:pPr>
              <w:pStyle w:val="TableContents"/>
              <w:bidi w:val="1"/>
              <w:jc w:val="start"/>
              <w:rPr>
                <w:rFonts w:ascii="Droid Naskh Shift Alt" w:hAnsi="Droid Naskh Shift Alt" w:eastAsia="Noto Serif CJK SC" w:cs="Droid Naskh Shift Alt"/>
                <w:sz w:val="22"/>
                <w:szCs w:val="22"/>
              </w:rPr>
            </w:pPr>
            <w:r>
              <w:rPr>
                <w:rFonts w:ascii="Droid Naskh Shift Alt" w:hAnsi="Droid Naskh Shift Alt" w:eastAsia="Noto Serif CJK SC" w:cs="Droid Naskh Shift Alt"/>
                <w:sz w:val="22"/>
                <w:sz w:val="22"/>
                <w:szCs w:val="22"/>
                <w:rtl w:val="true"/>
              </w:rPr>
              <w:t>اعداد</w:t>
            </w:r>
            <w:r>
              <w:rPr>
                <w:rFonts w:eastAsia="Noto Serif CJK SC" w:cs="Droid Naskh Shift Alt" w:ascii="Droid Naskh Shift Alt" w:hAnsi="Droid Naskh Shift Alt"/>
                <w:sz w:val="22"/>
                <w:szCs w:val="22"/>
                <w:rtl w:val="true"/>
              </w:rPr>
              <w:t>:</w:t>
              <w:br/>
            </w:r>
            <w:r>
              <w:rPr>
                <w:rFonts w:ascii="Droid Naskh Shift Alt" w:hAnsi="Droid Naskh Shift Alt" w:eastAsia="Noto Serif CJK SC" w:cs="Droid Naskh Shift Alt"/>
                <w:sz w:val="22"/>
                <w:sz w:val="22"/>
                <w:szCs w:val="22"/>
                <w:rtl w:val="true"/>
              </w:rPr>
              <w:t>احمد ابراهيم عربي</w:t>
            </w:r>
          </w:p>
          <w:p>
            <w:pPr>
              <w:pStyle w:val="TableContents"/>
              <w:bidi w:val="1"/>
              <w:jc w:val="start"/>
              <w:rPr>
                <w:rFonts w:ascii="Droid Naskh Shift Alt" w:hAnsi="Droid Naskh Shift Alt" w:eastAsia="Noto Serif CJK SC" w:cs="Droid Naskh Shift Alt"/>
                <w:sz w:val="22"/>
                <w:szCs w:val="22"/>
              </w:rPr>
            </w:pPr>
            <w:r>
              <w:rPr>
                <w:rFonts w:ascii="Droid Naskh Shift Alt" w:hAnsi="Droid Naskh Shift Alt" w:eastAsia="Noto Serif CJK SC" w:cs="Droid Naskh Shift Alt"/>
                <w:sz w:val="22"/>
                <w:sz w:val="22"/>
                <w:szCs w:val="22"/>
                <w:rtl w:val="true"/>
              </w:rPr>
              <w:t>فراس هاني الزقوزي</w:t>
            </w:r>
          </w:p>
        </w:tc>
        <w:tc>
          <w:tcPr>
            <w:tcW w:w="4276" w:type="dxa"/>
            <w:tcBorders>
              <w:bottom w:val="single" w:sz="6" w:space="0" w:color="000000"/>
            </w:tcBorders>
          </w:tcPr>
          <w:p>
            <w:pPr>
              <w:pStyle w:val="TableContents"/>
              <w:bidi w:val="1"/>
              <w:jc w:val="center"/>
              <w:rPr>
                <w:rFonts w:ascii="Droid Naskh Shift Alt" w:hAnsi="Droid Naskh Shift Alt" w:eastAsia="Noto Serif CJK SC" w:cs="Droid Naskh Shift Alt"/>
                <w:sz w:val="32"/>
                <w:szCs w:val="32"/>
              </w:rPr>
            </w:pPr>
            <w:r>
              <w:rPr>
                <w:rFonts w:ascii="Droid Naskh Shift Alt" w:hAnsi="Droid Naskh Shift Alt" w:eastAsia="Noto Serif CJK SC" w:cs="Droid Naskh Shift Alt"/>
                <w:sz w:val="32"/>
                <w:sz w:val="32"/>
                <w:szCs w:val="32"/>
                <w:rtl w:val="true"/>
              </w:rPr>
              <w:t>كلية التقنية الإلكترونية</w:t>
            </w:r>
          </w:p>
          <w:p>
            <w:pPr>
              <w:pStyle w:val="TableContents"/>
              <w:bidi w:val="1"/>
              <w:jc w:val="center"/>
              <w:rPr>
                <w:rFonts w:ascii="Droid Naskh Shift Alt" w:hAnsi="Droid Naskh Shift Alt" w:eastAsia="Noto Serif CJK SC" w:cs="Droid Naskh Shift Alt"/>
                <w:sz w:val="24"/>
                <w:szCs w:val="24"/>
              </w:rPr>
            </w:pPr>
            <w:r>
              <w:rPr>
                <w:rFonts w:ascii="Droid Naskh Shift Alt" w:hAnsi="Droid Naskh Shift Alt" w:eastAsia="Noto Serif CJK SC" w:cs="Droid Naskh Shift Alt"/>
                <w:sz w:val="24"/>
                <w:sz w:val="24"/>
                <w:szCs w:val="24"/>
                <w:rtl w:val="true"/>
              </w:rPr>
              <w:t>طرابلس</w:t>
            </w:r>
          </w:p>
        </w:tc>
      </w:tr>
    </w:tbl>
    <w:p>
      <w:pPr>
        <w:pStyle w:val="Heading2"/>
        <w:bidi w:val="1"/>
        <w:spacing w:lineRule="auto" w:line="276" w:before="0" w:after="140"/>
        <w:jc w:val="center"/>
        <w:rPr>
          <w:sz w:val="32"/>
          <w:szCs w:val="32"/>
        </w:rPr>
      </w:pPr>
      <w:r>
        <w:rPr>
          <w:rFonts w:cs="Droid Naskh Shift Alt" w:ascii="Droid Naskh Shift Alt" w:hAnsi="Droid Naskh Shift Alt"/>
          <w:sz w:val="32"/>
          <w:szCs w:val="32"/>
          <w:rtl w:val="true"/>
        </w:rPr>
      </w:r>
    </w:p>
    <w:p>
      <w:pPr>
        <w:pStyle w:val="Heading2"/>
        <w:bidi w:val="1"/>
        <w:spacing w:lineRule="auto" w:line="276" w:before="0" w:after="140"/>
        <w:jc w:val="center"/>
        <w:rPr>
          <w:rFonts w:ascii="Droid Naskh Shift Alt" w:hAnsi="Droid Naskh Shift Alt" w:cs="Droid Naskh Shift Alt"/>
          <w:sz w:val="32"/>
          <w:szCs w:val="32"/>
        </w:rPr>
      </w:pPr>
      <w:r>
        <w:rPr>
          <w:rFonts w:ascii="Droid Naskh Shift Alt" w:hAnsi="Droid Naskh Shift Alt" w:cs="Droid Naskh Shift Alt"/>
          <w:sz w:val="32"/>
          <w:sz w:val="32"/>
          <w:szCs w:val="32"/>
          <w:rtl w:val="true"/>
        </w:rPr>
        <w:t>الخلاصة</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تهدف هذه الورقة البحثية إلى تقديم دراسة تحليلية شاملة لمفهوم مخازن البيانات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Data Warehouses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بصفتها ركيزة أساسية في بيئات الأعمال الحديثة، مع التركيز على التمييز الجوهري بينها وبين قواعد البيانات التشغيلية التقليدية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تناقش الورقة الهيكلية المعمارية لمخازن البيانات، بدء من تعقيدات عمليات استخلاص وتحويل وتحميل البيانات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ETL</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مرورا بتنظيم البيانات في نماذج متعددة الأبعاد، وصولا إلى أدوات التحليل المباشر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OLAP</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وتقنيات التنقيب عن البيانات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Data Mining</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تم التوصل من خلال هذا البحث إلى أن مخازن البيانات تتجاوز كونها مجرد مستودعات ضخمة للحفظ والأرشفة؛ فهي تمثل أنظمة ذكية متكاملة تدعم اتخاذ القرار الاستراتيجي عبر تحويل البيانات الأولية المتناثرة وغير المتجانسة إلى معرفة مؤسسية موحدة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هذا التحول يمكن المؤسسات من تجاوز مرحلة رصد العمليات الماضية إلى مرحلة استشراف المستقبل والتنبؤ بالاتجاهات، مما يعزز الميزة التنافسية في سوق متقلب</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cs="Droid Naskh Shift Alt" w:ascii="Droid Naskh Shift Alt" w:hAnsi="Droid Naskh Shift Alt"/>
          <w:sz w:val="22"/>
          <w:szCs w:val="22"/>
          <w:rtl w:val="true"/>
        </w:rPr>
      </w:r>
    </w:p>
    <w:p>
      <w:pPr>
        <w:pStyle w:val="BodyText"/>
        <w:bidi w:val="1"/>
        <w:spacing w:lineRule="auto" w:line="276"/>
        <w:jc w:val="start"/>
        <w:rPr>
          <w:rFonts w:ascii="Droid Naskh Shift Alt" w:hAnsi="Droid Naskh Shift Alt" w:cs="Droid Naskh Shift Alt"/>
          <w:sz w:val="22"/>
          <w:szCs w:val="22"/>
        </w:rPr>
      </w:pPr>
      <w:r>
        <w:rPr>
          <w:rFonts w:cs="Droid Naskh Shift Alt" w:ascii="Droid Naskh Shift Alt" w:hAnsi="Droid Naskh Shift Alt"/>
          <w:sz w:val="26"/>
          <w:szCs w:val="26"/>
          <w:rtl w:val="true"/>
        </w:rPr>
        <w:t>*</w:t>
      </w:r>
      <w:r>
        <w:rPr>
          <w:rFonts w:ascii="Droid Naskh Shift Alt" w:hAnsi="Droid Naskh Shift Alt" w:cs="Droid Naskh Shift Alt"/>
          <w:sz w:val="26"/>
          <w:sz w:val="26"/>
          <w:szCs w:val="26"/>
          <w:rtl w:val="true"/>
        </w:rPr>
        <w:t>الكلمات المفتاحية</w:t>
      </w:r>
      <w:r>
        <w:rPr>
          <w:rFonts w:cs="Droid Naskh Shift Alt" w:ascii="Droid Naskh Shift Alt" w:hAnsi="Droid Naskh Shift Alt"/>
          <w:sz w:val="26"/>
          <w:szCs w:val="26"/>
          <w:rtl w:val="true"/>
        </w:rPr>
        <w:t>:</w:t>
      </w:r>
      <w:r>
        <w:rPr>
          <w:rStyle w:val="Strong"/>
          <w:rFonts w:ascii="Droid Naskh Shift Alt" w:hAnsi="Droid Naskh Shift Alt" w:cs="Droid Naskh Shift Alt"/>
          <w:sz w:val="26"/>
          <w:sz w:val="26"/>
          <w:szCs w:val="26"/>
          <w:rtl w:val="true"/>
        </w:rPr>
        <w:t xml:space="preserve">خازن البيانات </w:t>
      </w:r>
      <w:r>
        <w:rPr>
          <w:rStyle w:val="Strong"/>
          <w:rFonts w:cs="Droid Naskh Shift Alt" w:ascii="Droid Naskh Shift Alt" w:hAnsi="Droid Naskh Shift Alt"/>
          <w:sz w:val="26"/>
          <w:szCs w:val="26"/>
        </w:rPr>
        <w:t>Data Warehouses</w:t>
      </w:r>
      <w:r>
        <w:rPr>
          <w:rStyle w:val="Strong"/>
          <w:rFonts w:cs="Droid Naskh Shift Alt" w:ascii="Droid Naskh Shift Alt" w:hAnsi="Droid Naskh Shift Alt"/>
          <w:sz w:val="26"/>
          <w:szCs w:val="26"/>
          <w:rtl w:val="true"/>
        </w:rPr>
        <w:t xml:space="preserve">  - </w:t>
      </w:r>
      <w:r>
        <w:rPr>
          <w:rStyle w:val="Strong"/>
          <w:rFonts w:ascii="Droid Naskh Shift Alt" w:hAnsi="Droid Naskh Shift Alt" w:cs="Droid Naskh Shift Alt"/>
          <w:sz w:val="26"/>
          <w:sz w:val="26"/>
          <w:szCs w:val="26"/>
          <w:rtl w:val="true"/>
        </w:rPr>
        <w:t xml:space="preserve">المعالجة التحليلية </w:t>
      </w:r>
      <w:r>
        <w:rPr>
          <w:rStyle w:val="Strong"/>
          <w:rFonts w:cs="Droid Naskh Shift Alt" w:ascii="Droid Naskh Shift Alt" w:hAnsi="Droid Naskh Shift Alt"/>
          <w:sz w:val="26"/>
          <w:szCs w:val="26"/>
        </w:rPr>
        <w:t>OLAP</w:t>
      </w:r>
      <w:r>
        <w:rPr>
          <w:rStyle w:val="Strong"/>
          <w:rFonts w:cs="Droid Naskh Shift Alt" w:ascii="Droid Naskh Shift Alt" w:hAnsi="Droid Naskh Shift Alt"/>
          <w:sz w:val="26"/>
          <w:szCs w:val="26"/>
          <w:rtl w:val="true"/>
        </w:rPr>
        <w:t xml:space="preserve"> - </w:t>
      </w:r>
      <w:r>
        <w:rPr>
          <w:rStyle w:val="Strong"/>
          <w:rFonts w:ascii="Droid Naskh Shift Alt" w:hAnsi="Droid Naskh Shift Alt" w:cs="Droid Naskh Shift Alt"/>
          <w:sz w:val="26"/>
          <w:sz w:val="26"/>
          <w:szCs w:val="26"/>
          <w:rtl w:val="true"/>
        </w:rPr>
        <w:t xml:space="preserve">عمليات </w:t>
      </w:r>
      <w:r>
        <w:rPr>
          <w:rStyle w:val="Strong"/>
          <w:rFonts w:cs="Droid Naskh Shift Alt" w:ascii="Droid Naskh Shift Alt" w:hAnsi="Droid Naskh Shift Alt"/>
          <w:sz w:val="26"/>
          <w:szCs w:val="26"/>
        </w:rPr>
        <w:t>ETL</w:t>
      </w:r>
      <w:r>
        <w:rPr>
          <w:rStyle w:val="Strong"/>
          <w:rFonts w:cs="Droid Naskh Shift Alt" w:ascii="Droid Naskh Shift Alt" w:hAnsi="Droid Naskh Shift Alt"/>
          <w:sz w:val="26"/>
          <w:szCs w:val="26"/>
          <w:rtl w:val="true"/>
        </w:rPr>
        <w:t xml:space="preserve"> - </w:t>
      </w:r>
      <w:r>
        <w:rPr>
          <w:rStyle w:val="Strong"/>
          <w:rFonts w:ascii="Droid Naskh Shift Alt" w:hAnsi="Droid Naskh Shift Alt" w:cs="Droid Naskh Shift Alt"/>
          <w:sz w:val="26"/>
          <w:sz w:val="26"/>
          <w:szCs w:val="26"/>
          <w:rtl w:val="true"/>
        </w:rPr>
        <w:t xml:space="preserve">التنقيب عن البيانات  </w:t>
      </w:r>
      <w:r>
        <w:rPr>
          <w:rStyle w:val="Strong"/>
          <w:rFonts w:cs="Droid Naskh Shift Alt" w:ascii="Droid Naskh Shift Alt" w:hAnsi="Droid Naskh Shift Alt"/>
          <w:sz w:val="26"/>
          <w:szCs w:val="26"/>
        </w:rPr>
        <w:t>Data Mining</w:t>
      </w:r>
      <w:r>
        <w:rPr>
          <w:rStyle w:val="Strong"/>
          <w:rFonts w:cs="Droid Naskh Shift Alt" w:ascii="Droid Naskh Shift Alt" w:hAnsi="Droid Naskh Shift Alt"/>
          <w:sz w:val="26"/>
          <w:szCs w:val="26"/>
          <w:rtl w:val="true"/>
        </w:rPr>
        <w:t xml:space="preserve"> - </w:t>
      </w:r>
      <w:r>
        <w:rPr>
          <w:rStyle w:val="Strong"/>
          <w:rFonts w:ascii="Droid Naskh Shift Alt" w:hAnsi="Droid Naskh Shift Alt" w:cs="Droid Naskh Shift Alt"/>
          <w:sz w:val="26"/>
          <w:sz w:val="26"/>
          <w:szCs w:val="26"/>
          <w:rtl w:val="true"/>
        </w:rPr>
        <w:t xml:space="preserve">أسواق البيانات </w:t>
      </w:r>
      <w:r>
        <w:rPr>
          <w:rStyle w:val="Strong"/>
          <w:rFonts w:cs="Droid Naskh Shift Alt" w:ascii="Droid Naskh Shift Alt" w:hAnsi="Droid Naskh Shift Alt"/>
          <w:sz w:val="26"/>
          <w:szCs w:val="26"/>
        </w:rPr>
        <w:t>Data Marts</w:t>
      </w:r>
    </w:p>
    <w:p>
      <w:pPr>
        <w:pStyle w:val="BodyText"/>
        <w:bidi w:val="1"/>
        <w:spacing w:lineRule="auto" w:line="276"/>
        <w:jc w:val="start"/>
        <w:rPr>
          <w:rFonts w:ascii="Droid Naskh Shift Alt" w:hAnsi="Droid Naskh Shift Alt" w:cs="Droid Naskh Shift Alt"/>
          <w:sz w:val="22"/>
          <w:szCs w:val="22"/>
        </w:rPr>
      </w:pPr>
      <w:r>
        <w:rPr>
          <w:rFonts w:cs="Droid Naskh Shift Alt" w:ascii="Droid Naskh Shift Alt" w:hAnsi="Droid Naskh Shift Alt"/>
          <w:sz w:val="22"/>
          <w:szCs w:val="22"/>
          <w:rtl w:val="true"/>
        </w:rPr>
      </w:r>
    </w:p>
    <w:p>
      <w:pPr>
        <w:pStyle w:val="Heading2"/>
        <w:bidi w:val="1"/>
        <w:spacing w:lineRule="auto" w:line="276" w:before="0" w:after="140"/>
        <w:jc w:val="center"/>
        <w:rPr>
          <w:rFonts w:ascii="Droid Naskh Shift Alt" w:hAnsi="Droid Naskh Shift Alt" w:cs="Droid Naskh Shift Alt"/>
          <w:sz w:val="32"/>
          <w:szCs w:val="32"/>
        </w:rPr>
      </w:pPr>
      <w:r>
        <w:rPr>
          <w:rFonts w:ascii="Droid Naskh Shift Alt" w:hAnsi="Droid Naskh Shift Alt" w:cs="Droid Naskh Shift Alt"/>
          <w:sz w:val="32"/>
          <w:sz w:val="32"/>
          <w:szCs w:val="32"/>
          <w:rtl w:val="true"/>
        </w:rPr>
        <w:t>المقدمة</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في عصر الانفجار المعلوماتي، تواجه المؤسسات تحديا هائلا لا يقتصر فقط على حجم البيانات المتولدة يوميا، بل يمتد إلى تنوع مصادرها وسرعة تدفقها</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لم تعد قواعد البيانات التقليدية، التي صممت أساسا لمعالجة المعاملات اليومية الروتينية بكفاءة، قادرة على تلبية متطلبات التحليل الاستراتيجي المعقد الذي يتطلب نظرة شمولية وتاريخية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من هنا نشأت الحاجة الملحة إلى بيئة بيانات منفصلة ومتخصصة تعزل أعباء التحليل عن الأنظمة التشغيلية، وهو ما يعرف بـ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مخازن البيانات</w:t>
      </w:r>
      <w:r>
        <w:rPr>
          <w:rFonts w:cs="Droid Naskh Shift Alt" w:ascii="Droid Naskh Shift Alt" w:hAnsi="Droid Naskh Shift Alt"/>
          <w:sz w:val="22"/>
          <w:szCs w:val="22"/>
          <w:rtl w:val="true"/>
        </w:rPr>
        <w:t>".</w:t>
      </w:r>
    </w:p>
    <w:p>
      <w:pPr>
        <w:pStyle w:val="BodyText"/>
        <w:bidi w:val="1"/>
        <w:spacing w:lineRule="auto" w:line="276"/>
        <w:jc w:val="start"/>
        <w:rPr/>
      </w:pPr>
      <w:r>
        <w:rPr>
          <w:rFonts w:ascii="Droid Naskh Shift Alt" w:hAnsi="Droid Naskh Shift Alt" w:cs="Droid Naskh Shift Alt"/>
          <w:sz w:val="22"/>
          <w:sz w:val="22"/>
          <w:szCs w:val="22"/>
          <w:rtl w:val="true"/>
        </w:rPr>
        <w:t xml:space="preserve">تعود جذور فكرة تخزين البيانات لأغراض التحليل إلى الستينيات والسبعينيات، حيث كانت الشركات تعتمد على تقارير ورقية معقدة وبطيئة تستخرج من الحواسيب المركزية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Mainframes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وملفات البيانات المسطحة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Flat Files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ومع ذلك، تبلور المفهوم الحديث لمخازن البيانات كحل تقني وهندسي في أواخر الثمانينيات وأوائل التسعينيات، حيث ينسب الفضل بشكل كبير إلى الباحثين </w:t>
      </w:r>
      <w:r>
        <w:rPr>
          <w:rStyle w:val="Strong"/>
          <w:rFonts w:ascii="Droid Naskh Shift Alt" w:hAnsi="Droid Naskh Shift Alt" w:cs="Droid Naskh Shift Alt"/>
          <w:sz w:val="22"/>
          <w:sz w:val="22"/>
          <w:szCs w:val="22"/>
          <w:rtl w:val="true"/>
        </w:rPr>
        <w:t xml:space="preserve">بيل إينمون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Bill Inmon</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 </w:t>
      </w:r>
      <w:r>
        <w:rPr>
          <w:rStyle w:val="Strong"/>
          <w:rFonts w:ascii="Droid Naskh Shift Alt" w:hAnsi="Droid Naskh Shift Alt" w:cs="Droid Naskh Shift Alt"/>
          <w:sz w:val="22"/>
          <w:sz w:val="22"/>
          <w:szCs w:val="22"/>
          <w:rtl w:val="true"/>
        </w:rPr>
        <w:t xml:space="preserve">رالف كيمبل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Ralph Kimball</w:t>
      </w:r>
      <w:r>
        <w:rPr>
          <w:rStyle w:val="Strong"/>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اللذين قدما منهجيين مختلفين ولكنهما متكاملان لبناء هذه المخازن</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عرف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إينمون</w:t>
      </w:r>
      <w:r>
        <w:rPr>
          <w:rFonts w:cs="Droid Naskh Shift Alt" w:ascii="Droid Naskh Shift Alt" w:hAnsi="Droid Naskh Shift Alt"/>
          <w:sz w:val="22"/>
          <w:szCs w:val="22"/>
          <w:rtl w:val="true"/>
        </w:rPr>
        <w:t xml:space="preserve">" - </w:t>
      </w:r>
      <w:r>
        <w:rPr>
          <w:rFonts w:ascii="Droid Naskh Shift Alt" w:hAnsi="Droid Naskh Shift Alt" w:cs="Droid Naskh Shift Alt"/>
          <w:sz w:val="22"/>
          <w:sz w:val="22"/>
          <w:szCs w:val="22"/>
          <w:rtl w:val="true"/>
        </w:rPr>
        <w:t xml:space="preserve">الملقب بأب مخازن البيانات </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المخزن بأنه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مجموعة من البيانات الموجهة نحو الموضوع، والمتكاملة، والمرتبطة بالزمن، وغير المتطايرة، والتي تُستخدم لدعم عملية اتخاذ القرار الإداري</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كان الهدف الأساسي هو خلق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مصدر واحد للحقيقة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داخل المؤسسة، وفصل العمليات التشغيلية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التي تتطلب سرعة استجابة وتحديثاً مستمراً بالمللي ثانية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عن العمليات التحليلية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التي تتطلب معالجة كميات ضخمة من البيانات التاريخية</w:t>
      </w:r>
      <w:r>
        <w:rPr>
          <w:rFonts w:cs="Droid Naskh Shift Alt" w:ascii="Droid Naskh Shift Alt" w:hAnsi="Droid Naskh Shift Alt"/>
          <w:sz w:val="22"/>
          <w:szCs w:val="22"/>
          <w:rtl w:val="true"/>
        </w:rPr>
        <w:t>).</w:t>
      </w:r>
    </w:p>
    <w:p>
      <w:pPr>
        <w:pStyle w:val="Heading2"/>
        <w:bidi w:val="1"/>
        <w:spacing w:lineRule="auto" w:line="276" w:before="0" w:after="140"/>
        <w:jc w:val="center"/>
        <w:rPr>
          <w:rFonts w:ascii="Droid Naskh Shift Alt" w:hAnsi="Droid Naskh Shift Alt" w:cs="Droid Naskh Shift Alt"/>
          <w:sz w:val="32"/>
          <w:szCs w:val="32"/>
        </w:rPr>
      </w:pPr>
      <w:r>
        <w:rPr>
          <w:rFonts w:ascii="Droid Naskh Shift Alt" w:hAnsi="Droid Naskh Shift Alt" w:cs="Droid Naskh Shift Alt"/>
          <w:sz w:val="32"/>
          <w:sz w:val="32"/>
          <w:szCs w:val="32"/>
          <w:rtl w:val="true"/>
        </w:rPr>
        <w:t>المفهوم والخصائص</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مخازن البيانات هي عبارة عن قواعد بيانات علائقية ضخمة مصممة ومهيأة خصيصا للاستعلام والتحليل وليس لمعالجة المعاملات</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تتميز هذه المخازن بقدرتها الفائقة على تجميع البيانات التاريخية من مصادر متعددة غير متجانسة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Heterogeneous Sources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مثل أنظمة المبيعات، الموارد البشرية، والأنظمة الخارجية، وتنظيمها بطريقة تدعم التحليل متعدد الأبعاد</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وفقا لتعريف إينمون، تتميز مخازن البيانات بأربع خصائص جوهرية تمنحها قيمتها الفريدة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w:t>
      </w:r>
      <w:r>
        <w:rPr>
          <w:rStyle w:val="Strong"/>
          <w:rFonts w:ascii="Droid Naskh Shift Alt" w:hAnsi="Droid Naskh Shift Alt" w:eastAsia="Noto Serif CJK SC"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الموضوعية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Subject-Oriented</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يتم تنظيم البيانات حول مواضيع رئيسية تهم المؤسسة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العملاء</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المبيعات</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المنتجات</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بدلا من تنظيمها حول التطبيقات أو العمليات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نظام الفوترة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التكاملية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Integrated</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يتم توحيد البيانات القادمة من مصادر مختلفة لتصبح بصيغة واحدة؛ حيث يتم توحيد معايير التسمية، وحدات القياس، وهياكل الترميز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مثلا، توحيد الجنس إلى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ذكر</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أنثى</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بدلا من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0/1</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في نظام و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M/F</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في آخر</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الارتباط بالزمن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Time-Variant</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كل معلومة في المخزن ترتبط بطابع زمني محدد، مما يسمح بتتبع التغيرات والاتجاهات عبر السنوات، بعكس الأنظمة التشغيلية التي تعكس القيمة الحالية فقط</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الاستقرار وعدم التطاير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Non-Volatile</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البيانات في المخزن للقراءة والتحليل غالبا ولا يتم تعديلها أو حذفها بشكل فردي كما يحدث في قواعد البيانات التشغيلية، بل يتم تحميل بيانات جديدة كلقطات تاريخية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Snapshots</w:t>
      </w:r>
      <w:r>
        <w:rPr>
          <w:rFonts w:cs="Droid Naskh Shift Alt" w:ascii="Droid Naskh Shift Alt" w:hAnsi="Droid Naskh Shift Alt"/>
          <w:sz w:val="22"/>
          <w:szCs w:val="22"/>
          <w:rtl w:val="true"/>
        </w:rPr>
        <w:t>).</w:t>
      </w:r>
    </w:p>
    <w:p>
      <w:pPr>
        <w:pStyle w:val="Heading3"/>
        <w:bidi w:val="1"/>
        <w:spacing w:lineRule="auto" w:line="276" w:before="0" w:after="140"/>
        <w:jc w:val="start"/>
        <w:rPr>
          <w:rFonts w:ascii="Droid Naskh Shift Alt" w:hAnsi="Droid Naskh Shift Alt" w:cs="Droid Naskh Shift Alt"/>
        </w:rPr>
      </w:pPr>
      <w:r>
        <w:rPr>
          <w:rFonts w:ascii="Droid Naskh Shift Alt" w:hAnsi="Droid Naskh Shift Alt" w:cs="Droid Naskh Shift Alt"/>
          <w:rtl w:val="true"/>
        </w:rPr>
        <w:t xml:space="preserve">الفرق بين المعالجة التحليلية </w:t>
      </w:r>
      <w:r>
        <w:rPr>
          <w:rFonts w:cs="Droid Naskh Shift Alt" w:ascii="Droid Naskh Shift Alt" w:hAnsi="Droid Naskh Shift Alt"/>
          <w:rtl w:val="true"/>
        </w:rPr>
        <w:t>(</w:t>
      </w:r>
      <w:r>
        <w:rPr>
          <w:rFonts w:cs="Droid Naskh Shift Alt" w:ascii="Droid Naskh Shift Alt" w:hAnsi="Droid Naskh Shift Alt"/>
        </w:rPr>
        <w:t>OLAP</w:t>
      </w:r>
      <w:r>
        <w:rPr>
          <w:rFonts w:cs="Droid Naskh Shift Alt" w:ascii="Droid Naskh Shift Alt" w:hAnsi="Droid Naskh Shift Alt"/>
          <w:rtl w:val="true"/>
        </w:rPr>
        <w:t xml:space="preserve">) </w:t>
      </w:r>
      <w:r>
        <w:rPr>
          <w:rFonts w:ascii="Droid Naskh Shift Alt" w:hAnsi="Droid Naskh Shift Alt" w:cs="Droid Naskh Shift Alt"/>
          <w:rtl w:val="true"/>
        </w:rPr>
        <w:t xml:space="preserve">والتشغيلية </w:t>
      </w:r>
      <w:r>
        <w:rPr>
          <w:rFonts w:cs="Droid Naskh Shift Alt" w:ascii="Droid Naskh Shift Alt" w:hAnsi="Droid Naskh Shift Alt"/>
          <w:rtl w:val="true"/>
        </w:rPr>
        <w:t>(</w:t>
      </w:r>
      <w:r>
        <w:rPr>
          <w:rFonts w:cs="Droid Naskh Shift Alt" w:ascii="Droid Naskh Shift Alt" w:hAnsi="Droid Naskh Shift Alt"/>
        </w:rPr>
        <w:t>OLTP</w:t>
      </w:r>
      <w:r>
        <w:rPr>
          <w:rFonts w:cs="Droid Naskh Shift Alt" w:ascii="Droid Naskh Shift Alt" w:hAnsi="Droid Naskh Shift Alt"/>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من الضروري التمييز بدقة بين بيئتين مختلفتين من أنظمة البيانات</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b/>
          <w:b/>
          <w:bCs/>
          <w:sz w:val="22"/>
          <w:sz w:val="22"/>
          <w:szCs w:val="22"/>
          <w:rtl w:val="true"/>
        </w:rPr>
        <w:t xml:space="preserve">أنظمة المعالجة التشغيلية </w:t>
      </w:r>
      <w:r>
        <w:rPr>
          <w:rStyle w:val="Strong"/>
          <w:rFonts w:cs="Droid Naskh Shift Alt" w:ascii="Droid Naskh Shift Alt" w:hAnsi="Droid Naskh Shift Alt"/>
          <w:b/>
          <w:bCs/>
          <w:sz w:val="22"/>
          <w:szCs w:val="22"/>
          <w:rtl w:val="true"/>
        </w:rPr>
        <w:t>(</w:t>
      </w:r>
      <w:r>
        <w:rPr>
          <w:rStyle w:val="Strong"/>
          <w:rFonts w:cs="Droid Naskh Shift Alt" w:ascii="Droid Naskh Shift Alt" w:hAnsi="Droid Naskh Shift Alt"/>
          <w:b/>
          <w:bCs/>
          <w:sz w:val="22"/>
          <w:szCs w:val="22"/>
        </w:rPr>
        <w:t>OLTP - Online Transaction Processing</w:t>
      </w:r>
      <w:r>
        <w:rPr>
          <w:rStyle w:val="Strong"/>
          <w:rFonts w:cs="Droid Naskh Shift Alt" w:ascii="Droid Naskh Shift Alt" w:hAnsi="Droid Naskh Shift Alt"/>
          <w:b/>
          <w:bCs/>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الهدف</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إدارة العمليات اليومية الحالية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العمليات</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تركز على عمليات الإدخال، التعديل، والحذف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CRUD</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بسرعة فائقة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المستخدمون</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موظفو الصف الأمامي، كتبة الإدخال، ومدراء قواعد البيانات</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طبيعة البيانات</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بيانات تفصيلية، حديثة جدا، ودقيقة، وتخضع لقواعد التطبيع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Normalization</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لتقليل التكرار</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أنظمة المعالجة التحليلية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OLAP - Online Analytical Processing</w:t>
      </w:r>
      <w:r>
        <w:rPr>
          <w:rStyle w:val="Strong"/>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الهدف</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التحليل، التخطيط، ودعم اتخاذ القرار</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العمليات</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تركز على استرجاع البيانات المعقدة والقراءة المكثفة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المستخدمون</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المدراء التنفيذيون، محللو الأعمال، وصناع القرار</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cs="Droid Naskh Shift Alt"/>
          <w:sz w:val="22"/>
          <w:sz w:val="22"/>
          <w:szCs w:val="22"/>
          <w:rtl w:val="true"/>
        </w:rPr>
        <w:t>طبيعة البيانات</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بيانات تاريخية، ملخصة، ومجمعة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Aggregated</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وتسمح برؤية البيانات من أبعاد متعددة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 تحليل المبيعات حسب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الزمن</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الموقع</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و</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المنتج</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في آن واحد</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cs="Droid Naskh Shift Alt" w:ascii="Droid Naskh Shift Alt" w:hAnsi="Droid Naskh Shift Alt"/>
          <w:sz w:val="22"/>
          <w:szCs w:val="22"/>
          <w:rtl w:val="true"/>
        </w:rPr>
      </w:r>
    </w:p>
    <w:p>
      <w:pPr>
        <w:pStyle w:val="Heading2"/>
        <w:bidi w:val="1"/>
        <w:spacing w:lineRule="auto" w:line="276" w:before="0" w:after="140"/>
        <w:jc w:val="center"/>
        <w:rPr>
          <w:rFonts w:ascii="Droid Naskh Shift Alt" w:hAnsi="Droid Naskh Shift Alt" w:cs="Droid Naskh Shift Alt"/>
          <w:sz w:val="32"/>
          <w:szCs w:val="32"/>
        </w:rPr>
      </w:pPr>
      <w:r>
        <w:rPr>
          <w:rFonts w:ascii="Droid Naskh Shift Alt" w:hAnsi="Droid Naskh Shift Alt" w:cs="Droid Naskh Shift Alt"/>
          <w:sz w:val="32"/>
          <w:sz w:val="32"/>
          <w:szCs w:val="32"/>
          <w:rtl w:val="true"/>
        </w:rPr>
        <w:t>معمارية مخازن البيانات ومراحل بنائها</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تعتمد كفاءة مخزن البيانات بشكل مباشر على بنيته الهيكلية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Architecture</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وجودة عملية بنائه</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يتكون النظام النموذجي عادة من ثلاث طبقات رئيسية تضمن تدفق البيانات بسلاسة من المصدر إلى المستفيد</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الطبقة السفلى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Bottom Tier</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تمثل خادم قاعدة البيانات للمخزن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Warehouse Database Server</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غالبا ما تكون قاعدة بيانات علائقية متطورة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يتم في هذه الطبقة تخزين البيانات الفعلية بعد تجميعها وتنظيفها</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كما تحتوي هذه الطبقة على </w:t>
      </w:r>
      <w:r>
        <w:rPr>
          <w:rStyle w:val="Strong"/>
          <w:rFonts w:ascii="Droid Naskh Shift Alt" w:hAnsi="Droid Naskh Shift Alt" w:cs="Droid Naskh Shift Alt"/>
          <w:sz w:val="22"/>
          <w:sz w:val="22"/>
          <w:szCs w:val="22"/>
          <w:rtl w:val="true"/>
        </w:rPr>
        <w:t xml:space="preserve">البيانات الوصفية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Metadata</w:t>
      </w:r>
      <w:r>
        <w:rPr>
          <w:rStyle w:val="Strong"/>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وهي بيانات تشرح البيانات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مثل مصدر المعلومة، تاريخ تحميلها، وقواعد التحويل التي طبقت عليها</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مما يسهل إدارتها والوصول إليها</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الطبقة الوسطى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Middle Tier</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تحتوي على خادم المعالجة التحليلية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OLAP Server</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تقوم هذه الطبقة بتنظيم البيانات في هياكل منطقية متعددة الأبعاد تعرف بـ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المكعبات البيانية</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Data Cubes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تتيح هذه المكعبات عمليات تحليلية سريعة مثل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الحفر لأسفل</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Drill-down</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للحصول على تفاصيل أدق، أو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الطي لأعلى</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Roll-up</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للحصول على ملخصات عامة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الطبقة العليا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Top Tier</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وهي واجهة المستخدم الأمامية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Front-End Client Layer</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تشمل مجموعة واسعة من الأدوات التي يستخدمها المحللون، مثل أدوات الاستعلام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Query Tools</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لوحات المعلومات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Dashboards</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أدوات إعداد التقارير، وأدوات التنقيب عن البيانات المعقدة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Data Mining</w:t>
      </w:r>
      <w:r>
        <w:rPr>
          <w:rFonts w:cs="Droid Naskh Shift Alt" w:ascii="Droid Naskh Shift Alt" w:hAnsi="Droid Naskh Shift Alt"/>
          <w:sz w:val="22"/>
          <w:szCs w:val="22"/>
          <w:rtl w:val="true"/>
        </w:rPr>
        <w:t>).</w:t>
      </w:r>
    </w:p>
    <w:p>
      <w:pPr>
        <w:pStyle w:val="Heading3"/>
        <w:bidi w:val="1"/>
        <w:spacing w:lineRule="auto" w:line="276" w:before="0" w:after="140"/>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عملية البناء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ETL Process</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لبناء مخزن بيانات ناجح وموثوق، تمر البيانات بدورة حياة دقيقة تُعرف بـ </w:t>
      </w:r>
      <w:r>
        <w:rPr>
          <w:rFonts w:cs="Droid Naskh Shift Alt" w:ascii="Droid Naskh Shift Alt" w:hAnsi="Droid Naskh Shift Alt"/>
          <w:sz w:val="22"/>
          <w:szCs w:val="22"/>
        </w:rPr>
        <w:t>ETL</w:t>
      </w:r>
      <w:r>
        <w:rPr>
          <w:rFonts w:ascii="Droid Naskh Shift Alt" w:hAnsi="Droid Naskh Shift Alt" w:cs="Droid Naskh Shift Alt"/>
          <w:sz w:val="22"/>
          <w:sz w:val="22"/>
          <w:szCs w:val="22"/>
          <w:rtl w:val="true"/>
        </w:rPr>
        <w:t xml:space="preserve">، وتعتبر هذه المرحلة الأكثر استهلاكاً للوقت والجهد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تستهلك حوالي </w:t>
      </w:r>
      <w:r>
        <w:rPr>
          <w:rFonts w:cs="Droid Naskh Shift Alt" w:ascii="Droid Naskh Shift Alt" w:hAnsi="Droid Naskh Shift Alt"/>
          <w:sz w:val="22"/>
          <w:szCs w:val="22"/>
        </w:rPr>
        <w:t>70</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80</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من وقت المشروع</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الاستخلاص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Extraction</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هي عملية قراءة وجمع البيانات من مصادر متعددة ومتباينة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قواعد بيانات تشغيلية، ملفات </w:t>
      </w:r>
      <w:r>
        <w:rPr>
          <w:rFonts w:cs="Droid Naskh Shift Alt" w:ascii="Droid Naskh Shift Alt" w:hAnsi="Droid Naskh Shift Alt"/>
          <w:sz w:val="22"/>
          <w:szCs w:val="22"/>
        </w:rPr>
        <w:t>Excel</w:t>
      </w:r>
      <w:r>
        <w:rPr>
          <w:rFonts w:ascii="Droid Naskh Shift Alt" w:hAnsi="Droid Naskh Shift Alt" w:cs="Droid Naskh Shift Alt"/>
          <w:sz w:val="22"/>
          <w:sz w:val="22"/>
          <w:szCs w:val="22"/>
          <w:rtl w:val="true"/>
        </w:rPr>
        <w:t xml:space="preserve">، سجلات الويب، أنظمة </w:t>
      </w:r>
      <w:r>
        <w:rPr>
          <w:rFonts w:cs="Droid Naskh Shift Alt" w:ascii="Droid Naskh Shift Alt" w:hAnsi="Droid Naskh Shift Alt"/>
          <w:sz w:val="22"/>
          <w:szCs w:val="22"/>
        </w:rPr>
        <w:t>CRM</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التحدي هنا يكمن في سحب البيانات دون التأثير على أداء الأنظمة المصدرية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التحويل والتنظيف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Transformation &amp; Cleaning</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وهي المرحلة الجوهرية لضمان الجودة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يتم هنا تنظيف البيانات من الشوائب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 معالجة القيم المفقودة </w:t>
      </w:r>
      <w:r>
        <w:rPr>
          <w:rFonts w:cs="Droid Naskh Shift Alt" w:ascii="Droid Naskh Shift Alt" w:hAnsi="Droid Naskh Shift Alt"/>
          <w:sz w:val="22"/>
          <w:szCs w:val="22"/>
          <w:rtl w:val="true"/>
        </w:rPr>
        <w:t xml:space="preserve">- </w:t>
      </w:r>
      <w:r>
        <w:rPr>
          <w:rFonts w:cs="Droid Naskh Shift Alt" w:ascii="Droid Naskh Shift Alt" w:hAnsi="Droid Naskh Shift Alt"/>
          <w:sz w:val="22"/>
          <w:szCs w:val="22"/>
        </w:rPr>
        <w:t>Null Values</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وتوحيد الصيغ المختلفة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مثل توحيد تنسيقات التاريخ والعملات</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وإزالة التكرارات، وتطبيق قواعد العمل لحساب القيم المشتقة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مثل حساب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صافي الربح</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التحميل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Loading</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إدخال البيانات النظيفة والجاهزة إلى مخزن البيانات</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قد يتم ذلك بشكل كامل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Full Load</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عند إنشاء المخزن لأول مرة، أو بشكل تدريجي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Incremental Load</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لتحديث المخزن بالتغييرات الجديدة فقط بشكل دوري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يومي أو أسبوعي</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cs="Droid Naskh Shift Alt" w:ascii="Droid Naskh Shift Alt" w:hAnsi="Droid Naskh Shift Alt"/>
          <w:sz w:val="22"/>
          <w:szCs w:val="22"/>
          <w:rtl w:val="true"/>
        </w:rPr>
      </w:r>
    </w:p>
    <w:p>
      <w:pPr>
        <w:pStyle w:val="Heading2"/>
        <w:bidi w:val="1"/>
        <w:spacing w:lineRule="auto" w:line="276" w:before="0" w:after="140"/>
        <w:jc w:val="center"/>
        <w:rPr>
          <w:rFonts w:ascii="Droid Naskh Shift Alt" w:hAnsi="Droid Naskh Shift Alt" w:cs="Droid Naskh Shift Alt"/>
        </w:rPr>
      </w:pPr>
      <w:r>
        <w:rPr>
          <w:rFonts w:ascii="Droid Naskh Shift Alt" w:hAnsi="Droid Naskh Shift Alt" w:cs="Droid Naskh Shift Alt"/>
          <w:rtl w:val="true"/>
        </w:rPr>
        <w:t>تطبيقات م</w:t>
      </w:r>
      <w:r>
        <w:rPr>
          <w:rFonts w:ascii="Droid Naskh Shift Alt" w:hAnsi="Droid Naskh Shift Alt" w:cs="Droid Naskh Shift Alt"/>
          <w:rtl w:val="true"/>
        </w:rPr>
        <w:t>خازن البيانات</w:t>
      </w:r>
    </w:p>
    <w:p>
      <w:pPr>
        <w:pStyle w:val="Heading3"/>
        <w:bidi w:val="1"/>
        <w:spacing w:lineRule="auto" w:line="276" w:before="0" w:after="140"/>
        <w:jc w:val="start"/>
        <w:rPr>
          <w:rFonts w:ascii="Droid Naskh Shift Alt" w:hAnsi="Droid Naskh Shift Alt" w:cs="Droid Naskh Shift Alt"/>
          <w:sz w:val="22"/>
          <w:szCs w:val="22"/>
        </w:rPr>
      </w:pPr>
      <w:r>
        <w:rPr>
          <w:rStyle w:val="Strong"/>
          <w:rFonts w:ascii="Droid Naskh Shift Alt" w:hAnsi="Droid Naskh Shift Alt" w:eastAsia="Droid Naskh Shift Alt" w:cs="Droid Naskh Shift Alt"/>
          <w:b/>
          <w:bCs/>
          <w:sz w:val="22"/>
          <w:szCs w:val="22"/>
          <w:rtl w:val="true"/>
        </w:rPr>
        <w:t xml:space="preserve">• </w:t>
      </w:r>
      <w:r>
        <w:rPr>
          <w:rFonts w:ascii="Droid Naskh Shift Alt" w:hAnsi="Droid Naskh Shift Alt" w:cs="Droid Naskh Shift Alt"/>
          <w:sz w:val="22"/>
          <w:sz w:val="22"/>
          <w:szCs w:val="22"/>
          <w:rtl w:val="true"/>
        </w:rPr>
        <w:t xml:space="preserve">التنقيب عن البيانات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Data Mining</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بمجرد وجود البيانات في المخزن، يمثل التنقيب عن البيانات مرحلة متقدمة من استثمار هذه الثروة المعلوماتية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يتم استخدام خوارزميات الذكاء الاصطناعي والإحصاء المتقدم لاكتشاف الأنماط الخفية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Hidden Patterns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والعلاقات غير الظاهرة في البيانات</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يساعد ذلك المؤسسات في</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التنبؤ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Prediction</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استخدام البيانات التاريخية لتوقع المبيعات المستقبلية أو احتمالية مغادرة العملاء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Churn Rate</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التصنيف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Classification</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تقسيم العملاء إلى شرائح دقيقة حسب سلوكهم الشرائي أو درجة ولائهم، مما يسهل توجيه حملات تسويقية مخصصة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كشف الارتباط </w:t>
      </w:r>
      <w:r>
        <w:rPr>
          <w:rStyle w:val="Strong"/>
          <w:rFonts w:cs="Droid Naskh Shift Alt" w:ascii="Droid Naskh Shift Alt" w:hAnsi="Droid Naskh Shift Alt"/>
          <w:sz w:val="22"/>
          <w:szCs w:val="22"/>
          <w:rtl w:val="true"/>
        </w:rPr>
        <w:t>(</w:t>
      </w:r>
      <w:r>
        <w:rPr>
          <w:rStyle w:val="Strong"/>
          <w:rFonts w:cs="Droid Naskh Shift Alt" w:ascii="Droid Naskh Shift Alt" w:hAnsi="Droid Naskh Shift Alt"/>
          <w:sz w:val="22"/>
          <w:szCs w:val="22"/>
        </w:rPr>
        <w:t>Association</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معرفة المنتجات التي يتم شراؤها معا عادة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تحليل سلة المشتريات</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مما يساعد في تصميم العروض الترويجية وتخطيط المخزون</w:t>
      </w:r>
      <w:r>
        <w:rPr>
          <w:rFonts w:cs="Droid Naskh Shift Alt" w:ascii="Droid Naskh Shift Alt" w:hAnsi="Droid Naskh Shift Alt"/>
          <w:sz w:val="22"/>
          <w:szCs w:val="22"/>
          <w:rtl w:val="true"/>
        </w:rPr>
        <w:t>.</w:t>
      </w:r>
    </w:p>
    <w:p>
      <w:pPr>
        <w:pStyle w:val="Heading3"/>
        <w:bidi w:val="1"/>
        <w:spacing w:lineRule="auto" w:line="276" w:before="0" w:after="140"/>
        <w:jc w:val="start"/>
        <w:rPr>
          <w:rFonts w:ascii="Droid Naskh Shift Alt" w:hAnsi="Droid Naskh Shift Alt" w:cs="Droid Naskh Shift Alt"/>
          <w:sz w:val="22"/>
          <w:szCs w:val="22"/>
        </w:rPr>
      </w:pPr>
      <w:r>
        <w:rPr>
          <w:rStyle w:val="Strong"/>
          <w:rFonts w:ascii="Droid Naskh Shift Alt" w:hAnsi="Droid Naskh Shift Alt" w:eastAsia="Droid Naskh Shift Alt" w:cs="Droid Naskh Shift Alt"/>
          <w:b/>
          <w:bCs/>
          <w:sz w:val="22"/>
          <w:szCs w:val="22"/>
          <w:rtl w:val="true"/>
        </w:rPr>
        <w:t xml:space="preserve">• </w:t>
      </w:r>
      <w:r>
        <w:rPr>
          <w:rFonts w:ascii="Droid Naskh Shift Alt" w:hAnsi="Droid Naskh Shift Alt" w:cs="Droid Naskh Shift Alt"/>
          <w:sz w:val="22"/>
          <w:sz w:val="22"/>
          <w:szCs w:val="22"/>
          <w:rtl w:val="true"/>
        </w:rPr>
        <w:t xml:space="preserve">أسواق البيانات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Data Marts</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rPr>
      </w:pPr>
      <w:r>
        <w:rPr>
          <w:rFonts w:ascii="Droid Naskh Shift Alt" w:hAnsi="Droid Naskh Shift Alt" w:cs="Droid Naskh Shift Alt"/>
          <w:sz w:val="22"/>
          <w:sz w:val="22"/>
          <w:szCs w:val="22"/>
          <w:rtl w:val="true"/>
        </w:rPr>
        <w:t xml:space="preserve">نظرا لضخامة مخزن البيانات المركزي وتعقيده، تلجأ المؤسسات أحيانا لإنشاء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أسواق بيانات</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Data Marts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وهي نسخ مصغرة ومتخصصة من مخزن البيانات تركز على قسم وظيفي محدد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مثل سوق بيانات المبيعات، أو التسويق، أو المالية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تتميز أسواق البيانات بكونها أسرع في التنفيذ وأسهل في الاستخدام للموظفين المختصين، حيث تحتوي فقط على البيانات التي يحتاجونها، مما يحسن من سرعة استجابة الاستعلامات ويقلل من تعقيد الوصول للبيانات</w:t>
      </w:r>
      <w:r>
        <w:rPr>
          <w:rFonts w:cs="Droid Naskh Shift Alt" w:ascii="Droid Naskh Shift Alt" w:hAnsi="Droid Naskh Shift Alt"/>
          <w:sz w:val="22"/>
          <w:szCs w:val="22"/>
          <w:rtl w:val="true"/>
        </w:rPr>
        <w:t>.</w:t>
      </w:r>
      <w:r>
        <w:rPr>
          <w:rFonts w:ascii="Droid Naskh Shift Alt" w:hAnsi="Droid Naskh Shift Alt" w:cs="Droid Naskh Shift Alt"/>
          <w:rtl w:val="true"/>
        </w:rPr>
        <w:t>النتائج</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بناء على العرض السابق للمفاهيم والهيكلية، تخلص هذه الورقة إلى النتائج والأهمية الاستراتيجية التالية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تحسين جودة ومصداقية القرار</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توفر مخازن البيانات ما يعرف بـ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المصدر الواحد للحقيقة</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Single Version of Truth</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داخل المؤسسة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هذا يلغي التضارب المعتاد في التقارير المستخرجة من أنظمة مختلفة، ويدعم القرارات الإدارية بمعلومات دقيقة وموثوقة</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تعزيز الكفاءة التشغيلية</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من خلال فصل عمليات التحليل الثقيلة عن العمليات التشغيلية اليومية، يتم تحسين أداء الأنظمة التشغيلية بشكل ملحوظ وتجنيبها البطء الناتج عن الاستعلامات المعقدة، مما يضمن استمرارية العمل دون انقطاع</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القدرة التنبؤية والاستباقية</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دمج أدوات التنقيب عن البيانات مع المخازن يتيح للمؤسسات الانتقال من التحليل الوصفي التقليدي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ماذا حدث؟</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إلى التحليل التنبؤي والاستشرافي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ماذا سيحدث؟ وكيف يمكننا التأثير فيه؟</w:t>
      </w:r>
      <w:r>
        <w:rPr>
          <w:rFonts w:cs="Droid Naskh Shift Alt" w:ascii="Droid Naskh Shift Alt" w:hAnsi="Droid Naskh Shift Alt"/>
          <w:sz w:val="22"/>
          <w:szCs w:val="22"/>
          <w:rtl w:val="true"/>
        </w:rPr>
        <w:t>).</w:t>
      </w:r>
    </w:p>
    <w:p>
      <w:pPr>
        <w:pStyle w:val="BodyText"/>
        <w:bidi w:val="1"/>
        <w:spacing w:lineRule="auto" w:line="276"/>
        <w:jc w:val="start"/>
        <w:rPr/>
      </w:pPr>
      <w:r>
        <w:rPr>
          <w:rStyle w:val="Strong"/>
          <w:rFonts w:ascii="Droid Naskh Shift Alt" w:hAnsi="Droid Naskh Shift Alt" w:eastAsia="Droid Naskh Shift Alt" w:cs="Droid Naskh Shift Alt"/>
          <w:sz w:val="22"/>
          <w:szCs w:val="22"/>
          <w:rtl w:val="true"/>
        </w:rPr>
        <w:t xml:space="preserve">• </w:t>
      </w:r>
      <w:r>
        <w:rPr>
          <w:rStyle w:val="Strong"/>
          <w:rFonts w:ascii="Droid Naskh Shift Alt" w:hAnsi="Droid Naskh Shift Alt" w:cs="Droid Naskh Shift Alt"/>
          <w:sz w:val="22"/>
          <w:sz w:val="22"/>
          <w:szCs w:val="22"/>
          <w:rtl w:val="true"/>
        </w:rPr>
        <w:t xml:space="preserve">التكامل التاريخي </w:t>
      </w:r>
      <w:r>
        <w:rPr>
          <w:rStyle w:val="Strong"/>
          <w:rFonts w:cs="Droid Naskh Shift Alt" w:ascii="Droid Naskh Shift Alt" w:hAnsi="Droid Naskh Shift Alt"/>
          <w:sz w:val="22"/>
          <w:szCs w:val="22"/>
          <w:rtl w:val="true"/>
        </w:rPr>
        <w:t>(</w:t>
      </w:r>
      <w:r>
        <w:rPr>
          <w:rStyle w:val="Strong"/>
          <w:rFonts w:ascii="Droid Naskh Shift Alt" w:hAnsi="Droid Naskh Shift Alt" w:cs="Droid Naskh Shift Alt"/>
          <w:sz w:val="22"/>
          <w:sz w:val="22"/>
          <w:szCs w:val="22"/>
          <w:rtl w:val="true"/>
        </w:rPr>
        <w:t>الذاكرة المؤسسية</w:t>
      </w:r>
      <w:r>
        <w:rPr>
          <w:rStyle w:val="Strong"/>
          <w:rFonts w:cs="Droid Naskh Shift Alt" w:ascii="Droid Naskh Shift Alt" w:hAnsi="Droid Naskh Shift Alt"/>
          <w:sz w:val="22"/>
          <w:szCs w:val="22"/>
          <w:rtl w:val="true"/>
        </w:rPr>
        <w:t>):</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تعتبر مخازن البيانات بمثابة الذاكرة المؤسسية التي تحفظ التاريخ الرقمي للمنظمة لسنوات طويلة، مما يسمح بإجراء تحليلات السلاسل الزمنية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Time-series analysis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ومقارنة الأداء الموسمي والسنوي بدقة لا توفرها الأنظمة التشغيلية التي غالباً ما تحتفظ ببيانات قصيرة الأمد</w:t>
      </w:r>
      <w:r>
        <w:rPr>
          <w:rFonts w:cs="Droid Naskh Shift Alt" w:ascii="Droid Naskh Shift Alt" w:hAnsi="Droid Naskh Shift Alt"/>
          <w:sz w:val="22"/>
          <w:szCs w:val="22"/>
          <w:rtl w:val="true"/>
        </w:rPr>
        <w:t>.</w:t>
      </w:r>
    </w:p>
    <w:p>
      <w:pPr>
        <w:pStyle w:val="Heading2"/>
        <w:bidi w:val="1"/>
        <w:spacing w:lineRule="auto" w:line="276" w:before="0" w:after="140"/>
        <w:jc w:val="center"/>
        <w:rPr>
          <w:rFonts w:ascii="Droid Naskh Shift Alt" w:hAnsi="Droid Naskh Shift Alt" w:cs="Droid Naskh Shift Alt"/>
        </w:rPr>
      </w:pPr>
      <w:r>
        <w:rPr>
          <w:rFonts w:ascii="Droid Naskh Shift Alt" w:hAnsi="Droid Naskh Shift Alt" w:cs="Droid Naskh Shift Alt"/>
          <w:rtl w:val="true"/>
        </w:rPr>
        <w:t>الخاتمة</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تعد مخازن البيانات ركيزة أساسية ولا غنى عنها في البنية التحتية لتكنولوجيا المعلومات في المؤسسات الحديثة التي تسعى للريادة</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إنها ليست مجرد تقنية لتخزين البيانات، بل هي منهجية شاملة لإدارة المعرفة واستثمار الأصول المعلوماتية وتحويلها إلى قرارات ذكية</w:t>
      </w:r>
      <w:r>
        <w:rPr>
          <w:rFonts w:cs="Droid Naskh Shift Alt" w:ascii="Droid Naskh Shift Alt" w:hAnsi="Droid Naskh Shift Alt"/>
          <w:sz w:val="22"/>
          <w:szCs w:val="22"/>
          <w:rtl w:val="true"/>
        </w:rPr>
        <w:t>.</w:t>
      </w:r>
    </w:p>
    <w:p>
      <w:pPr>
        <w:pStyle w:val="BodyText"/>
        <w:bidi w:val="1"/>
        <w:spacing w:lineRule="auto" w:line="276"/>
        <w:jc w:val="start"/>
        <w:rPr>
          <w:rFonts w:ascii="Droid Naskh Shift Alt" w:hAnsi="Droid Naskh Shift Alt" w:cs="Droid Naskh Shift Alt"/>
          <w:sz w:val="22"/>
          <w:szCs w:val="22"/>
        </w:rPr>
      </w:pPr>
      <w:r>
        <w:rPr>
          <w:rFonts w:ascii="Droid Naskh Shift Alt" w:hAnsi="Droid Naskh Shift Alt" w:cs="Droid Naskh Shift Alt"/>
          <w:sz w:val="22"/>
          <w:sz w:val="22"/>
          <w:szCs w:val="22"/>
          <w:rtl w:val="true"/>
        </w:rPr>
        <w:t xml:space="preserve">مع التطور المتسارع للتقنية، تتجه مخازن البيانات حالياً نحو الاندماج مع مفاهيم البيانات الضخمة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Big Data</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والحوسبة السحابية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Cloud Computing</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 xml:space="preserve">، مما يفتح آفاقا جديدة للتحليل الفوري </w:t>
      </w:r>
      <w:r>
        <w:rPr>
          <w:rFonts w:cs="Droid Naskh Shift Alt" w:ascii="Droid Naskh Shift Alt" w:hAnsi="Droid Naskh Shift Alt"/>
          <w:sz w:val="22"/>
          <w:szCs w:val="22"/>
          <w:rtl w:val="true"/>
        </w:rPr>
        <w:t>(</w:t>
      </w:r>
      <w:r>
        <w:rPr>
          <w:rFonts w:cs="Droid Naskh Shift Alt" w:ascii="Droid Naskh Shift Alt" w:hAnsi="Droid Naskh Shift Alt"/>
          <w:sz w:val="22"/>
          <w:szCs w:val="22"/>
        </w:rPr>
        <w:t>Real-time Analysis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وظهور ما يسمى بـ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بحيرات البيانات</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Data Lakes</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 xml:space="preserve">وتوصي الورقة بأن تولي المؤسسات اهتماماً بالغاً بمرحلة </w:t>
      </w:r>
      <w:r>
        <w:rPr>
          <w:rFonts w:cs="Droid Naskh Shift Alt" w:ascii="Droid Naskh Shift Alt" w:hAnsi="Droid Naskh Shift Alt"/>
          <w:sz w:val="22"/>
          <w:szCs w:val="22"/>
          <w:rtl w:val="true"/>
        </w:rPr>
        <w:t>"</w:t>
      </w:r>
      <w:r>
        <w:rPr>
          <w:rFonts w:ascii="Droid Naskh Shift Alt" w:hAnsi="Droid Naskh Shift Alt" w:cs="Droid Naskh Shift Alt"/>
          <w:sz w:val="22"/>
          <w:sz w:val="22"/>
          <w:szCs w:val="22"/>
          <w:rtl w:val="true"/>
        </w:rPr>
        <w:t>تنظيف البيانات</w:t>
      </w:r>
      <w:r>
        <w:rPr>
          <w:rFonts w:cs="Droid Naskh Shift Alt" w:ascii="Droid Naskh Shift Alt" w:hAnsi="Droid Naskh Shift Alt"/>
          <w:sz w:val="22"/>
          <w:szCs w:val="22"/>
          <w:rtl w:val="true"/>
        </w:rPr>
        <w:t>" (</w:t>
      </w:r>
      <w:r>
        <w:rPr>
          <w:rFonts w:cs="Droid Naskh Shift Alt" w:ascii="Droid Naskh Shift Alt" w:hAnsi="Droid Naskh Shift Alt"/>
          <w:sz w:val="22"/>
          <w:szCs w:val="22"/>
        </w:rPr>
        <w:t>Data Cleansing</w:t>
      </w:r>
      <w:r>
        <w:rPr>
          <w:rFonts w:cs="Droid Naskh Shift Alt" w:ascii="Droid Naskh Shift Alt" w:hAnsi="Droid Naskh Shift Alt"/>
          <w:sz w:val="22"/>
          <w:szCs w:val="22"/>
          <w:rtl w:val="true"/>
        </w:rPr>
        <w:t xml:space="preserve">) </w:t>
      </w:r>
      <w:r>
        <w:rPr>
          <w:rFonts w:ascii="Droid Naskh Shift Alt" w:hAnsi="Droid Naskh Shift Alt" w:cs="Droid Naskh Shift Alt"/>
          <w:sz w:val="22"/>
          <w:sz w:val="22"/>
          <w:szCs w:val="22"/>
          <w:rtl w:val="true"/>
        </w:rPr>
        <w:t>أثناء بناء المخزن، حيث أن جودة المخرجات والقرارات تعتمد كلياً على جودة المدخلات، وذلك لضمان استدامة الميزة التنافسية في بيئة أعمال تعتمد بشكل كلي على البيانات</w:t>
      </w:r>
      <w:r>
        <w:rPr>
          <w:rFonts w:cs="Droid Naskh Shift Alt" w:ascii="Droid Naskh Shift Alt" w:hAnsi="Droid Naskh Shift Alt"/>
          <w:sz w:val="22"/>
          <w:szCs w:val="22"/>
          <w:rtl w:val="true"/>
        </w:rPr>
        <w:t>.</w:t>
      </w:r>
    </w:p>
    <w:p>
      <w:pPr>
        <w:pStyle w:val="Heading2"/>
        <w:bidi w:val="1"/>
        <w:spacing w:lineRule="auto" w:line="276" w:before="0" w:after="140"/>
        <w:jc w:val="center"/>
        <w:rPr>
          <w:rFonts w:ascii="Droid Naskh Shift Alt" w:hAnsi="Droid Naskh Shift Alt" w:cs="Droid Naskh Shift Alt"/>
        </w:rPr>
      </w:pPr>
      <w:r>
        <w:rPr>
          <w:rFonts w:ascii="Droid Naskh Shift Alt" w:hAnsi="Droid Naskh Shift Alt" w:cs="Droid Naskh Shift Alt"/>
          <w:rtl w:val="true"/>
        </w:rPr>
        <w:t>المراجع</w:t>
      </w:r>
    </w:p>
    <w:p>
      <w:pPr>
        <w:pStyle w:val="BodyText"/>
        <w:bidi w:val="0"/>
        <w:spacing w:lineRule="auto" w:line="276"/>
        <w:jc w:val="start"/>
        <w:rPr/>
      </w:pPr>
      <w:r>
        <w:rPr>
          <w:rStyle w:val="Strong"/>
          <w:rFonts w:ascii="Droid Naskh Shift Alt" w:hAnsi="Droid Naskh Shift Alt" w:eastAsia="Droid Naskh Shift Alt" w:cs="Droid Naskh Shift Alt"/>
          <w:sz w:val="22"/>
          <w:szCs w:val="22"/>
        </w:rPr>
        <w:t xml:space="preserve">• </w:t>
      </w:r>
      <w:r>
        <w:rPr>
          <w:rFonts w:cs="Droid Naskh Shift Alt" w:ascii="Droid Naskh Shift Alt" w:hAnsi="Droid Naskh Shift Alt"/>
        </w:rPr>
        <w:t xml:space="preserve">Inmon, W. H. (2005). </w:t>
      </w:r>
      <w:r>
        <w:rPr>
          <w:rStyle w:val="Emphasis"/>
          <w:rFonts w:cs="Droid Naskh Shift Alt" w:ascii="Droid Naskh Shift Alt" w:hAnsi="Droid Naskh Shift Alt"/>
        </w:rPr>
        <w:t>Building the Data Warehouse</w:t>
      </w:r>
      <w:r>
        <w:rPr>
          <w:rFonts w:cs="Droid Naskh Shift Alt" w:ascii="Droid Naskh Shift Alt" w:hAnsi="Droid Naskh Shift Alt"/>
        </w:rPr>
        <w:t xml:space="preserve"> (4th ed.). John Wiley &amp; Sons.</w:t>
      </w:r>
    </w:p>
    <w:p>
      <w:pPr>
        <w:pStyle w:val="BodyText"/>
        <w:bidi w:val="0"/>
        <w:spacing w:lineRule="auto" w:line="276"/>
        <w:jc w:val="start"/>
        <w:rPr/>
      </w:pPr>
      <w:r>
        <w:rPr>
          <w:rStyle w:val="Strong"/>
          <w:rFonts w:ascii="Droid Naskh Shift Alt" w:hAnsi="Droid Naskh Shift Alt" w:eastAsia="Droid Naskh Shift Alt" w:cs="Droid Naskh Shift Alt"/>
          <w:sz w:val="22"/>
          <w:szCs w:val="22"/>
        </w:rPr>
        <w:t xml:space="preserve">• </w:t>
      </w:r>
      <w:r>
        <w:rPr>
          <w:rFonts w:cs="Droid Naskh Shift Alt" w:ascii="Droid Naskh Shift Alt" w:hAnsi="Droid Naskh Shift Alt"/>
        </w:rPr>
        <w:t xml:space="preserve">Kimball, R., &amp; Ross, M. (2013). </w:t>
      </w:r>
      <w:r>
        <w:rPr>
          <w:rStyle w:val="Emphasis"/>
          <w:rFonts w:cs="Droid Naskh Shift Alt" w:ascii="Droid Naskh Shift Alt" w:hAnsi="Droid Naskh Shift Alt"/>
        </w:rPr>
        <w:t>The Data Warehouse Toolkit: The Definitive Guide to Dimensional Modeling</w:t>
      </w:r>
      <w:r>
        <w:rPr>
          <w:rFonts w:cs="Droid Naskh Shift Alt" w:ascii="Droid Naskh Shift Alt" w:hAnsi="Droid Naskh Shift Alt"/>
        </w:rPr>
        <w:t xml:space="preserve"> (3rd ed.). John Wiley &amp; Sons.</w:t>
      </w:r>
    </w:p>
    <w:p>
      <w:pPr>
        <w:pStyle w:val="BodyText"/>
        <w:bidi w:val="0"/>
        <w:spacing w:lineRule="auto" w:line="276" w:before="0" w:after="140"/>
        <w:jc w:val="start"/>
        <w:rPr>
          <w:rFonts w:ascii="Droid Naskh Shift Alt" w:hAnsi="Droid Naskh Shift Alt" w:cs="Droid Naskh Shift Alt"/>
        </w:rPr>
      </w:pPr>
      <w:r>
        <w:rPr>
          <w:rFonts w:cs="Droid Naskh Shift Alt" w:ascii="Droid Naskh Shift Alt" w:hAnsi="Droid Naskh Shift Alt"/>
        </w:rPr>
      </w:r>
    </w:p>
    <w:sectPr>
      <w:type w:val="nextPage"/>
      <w:pgSz w:w="11906" w:h="16838"/>
      <w:pgMar w:left="1134" w:right="1134" w:gutter="0" w:header="0" w:top="1134" w:footer="0" w:bottom="1134"/>
      <w:pgNumType w:fmt="decimal"/>
      <w:formProt w:val="false"/>
      <w:textDirection w:val="lrTb"/>
      <w:bidi/>
      <w:rtlGutter/>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roid Naskh Shift Alt">
    <w:charset w:val="01" w:characterSet="utf-8"/>
    <w:family w:val="auto"/>
    <w:pitch w:val="variable"/>
  </w:font>
  <w:font w:name="Droid Naskh Shift Alt">
    <w:charset w:val="01" w:characterSet="utf-8"/>
    <w:family w:val="auto"/>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ar-LY"/>
      </w:rPr>
    </w:rPrDefault>
    <w:pPrDefault>
      <w:pPr>
        <w:widowControl/>
        <w:suppressAutoHyphens w:val="true"/>
        <w:jc w:val="start"/>
      </w:pPr>
    </w:pPrDefault>
  </w:docDefaults>
  <w:style w:type="paragraph" w:styleId="Normal">
    <w:name w:val="Normal"/>
    <w:qFormat/>
    <w:pPr>
      <w:widowControl/>
      <w:kinsoku w:val="true"/>
      <w:overflowPunct w:val="true"/>
      <w:autoSpaceDE w:val="true"/>
      <w:bidi w:val="1"/>
      <w:jc w:val="start"/>
    </w:pPr>
    <w:rPr>
      <w:rFonts w:ascii="Liberation Serif" w:hAnsi="Liberation Serif" w:eastAsia="Noto Serif CJK SC" w:cs="DejaVu Sans"/>
      <w:color w:val="auto"/>
      <w:kern w:val="2"/>
      <w:sz w:val="24"/>
      <w:szCs w:val="24"/>
      <w:lang w:val="en-US" w:eastAsia="zh-CN" w:bidi="ar-LY"/>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DejaVu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DejaVu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DejaVu 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577</TotalTime>
  <Application>LibreOffice/25.8.3.2$Linux_X86_64 LibreOffice_project/580$Build-2</Application>
  <AppVersion>15.0000</AppVersion>
  <Pages>5</Pages>
  <Words>1461</Words>
  <Characters>8359</Characters>
  <CharactersWithSpaces>9761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2025-12-07T12:10:01Z</dcterms:created>
  <dc:creator/>
  <dc:description/>
  <dc:language>ar-LY</dc:language>
  <cp:lastModifiedBy/>
  <cp:lastPrinted>2025-12-07T14:31:01Z</cp:lastPrinted>
  <dcterms:modified xsi:type="dcterms:W3CDTF">2025-12-14T11:40:31Z</dcterms:modified>
  <cp:revision>4</cp:revision>
  <dc:subject/>
  <dc:title/>
</cp:coreProperties>
</file>