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BD44" w14:textId="32892EB5" w:rsidR="00CA64DE" w:rsidRPr="008C4A8C" w:rsidRDefault="008C4A8C">
      <w:pPr>
        <w:rPr>
          <w:sz w:val="40"/>
          <w:szCs w:val="40"/>
        </w:rPr>
      </w:pPr>
      <w:r w:rsidRPr="00A372F6">
        <w:rPr>
          <w:b/>
          <w:bCs/>
          <w:sz w:val="40"/>
          <w:szCs w:val="40"/>
        </w:rPr>
        <w:t>Name</w:t>
      </w:r>
      <w:r w:rsidRPr="008C4A8C">
        <w:rPr>
          <w:sz w:val="40"/>
          <w:szCs w:val="40"/>
        </w:rPr>
        <w:t xml:space="preserve">: </w:t>
      </w:r>
      <w:r w:rsidRPr="00A372F6">
        <w:rPr>
          <w:sz w:val="40"/>
          <w:szCs w:val="40"/>
          <w:u w:val="single"/>
        </w:rPr>
        <w:t>ahmed khalil ahmed lotfy eltelmsany</w:t>
      </w:r>
    </w:p>
    <w:p w14:paraId="53D1B4E9" w14:textId="3897FDA4" w:rsidR="008C4A8C" w:rsidRPr="008C4A8C" w:rsidRDefault="008C4A8C">
      <w:pPr>
        <w:rPr>
          <w:sz w:val="40"/>
          <w:szCs w:val="40"/>
        </w:rPr>
      </w:pPr>
      <w:r w:rsidRPr="00A372F6">
        <w:rPr>
          <w:b/>
          <w:bCs/>
          <w:sz w:val="40"/>
          <w:szCs w:val="40"/>
        </w:rPr>
        <w:t>B.N</w:t>
      </w:r>
      <w:r w:rsidRPr="008C4A8C">
        <w:rPr>
          <w:sz w:val="40"/>
          <w:szCs w:val="40"/>
        </w:rPr>
        <w:t xml:space="preserve">: </w:t>
      </w:r>
      <w:r w:rsidRPr="00A372F6">
        <w:rPr>
          <w:sz w:val="40"/>
          <w:szCs w:val="40"/>
          <w:u w:val="single"/>
        </w:rPr>
        <w:t>15</w:t>
      </w:r>
    </w:p>
    <w:p w14:paraId="2EC97DCD" w14:textId="0E971B32" w:rsidR="008C4A8C" w:rsidRPr="008C4A8C" w:rsidRDefault="008C4A8C">
      <w:pPr>
        <w:rPr>
          <w:sz w:val="40"/>
          <w:szCs w:val="40"/>
        </w:rPr>
      </w:pPr>
      <w:r w:rsidRPr="00A372F6">
        <w:rPr>
          <w:b/>
          <w:bCs/>
          <w:sz w:val="40"/>
          <w:szCs w:val="40"/>
        </w:rPr>
        <w:t>Date</w:t>
      </w:r>
      <w:r w:rsidRPr="008C4A8C">
        <w:rPr>
          <w:sz w:val="40"/>
          <w:szCs w:val="40"/>
        </w:rPr>
        <w:t xml:space="preserve">: </w:t>
      </w:r>
      <w:r w:rsidRPr="00A372F6">
        <w:rPr>
          <w:sz w:val="40"/>
          <w:szCs w:val="40"/>
          <w:u w:val="single"/>
        </w:rPr>
        <w:t>5/6/2021</w:t>
      </w:r>
    </w:p>
    <w:p w14:paraId="55FB0EF3" w14:textId="1F866D24" w:rsidR="008C4A8C" w:rsidRPr="00A372F6" w:rsidRDefault="008C4A8C">
      <w:pPr>
        <w:rPr>
          <w:b/>
          <w:bCs/>
          <w:sz w:val="40"/>
          <w:szCs w:val="40"/>
        </w:rPr>
      </w:pPr>
      <w:r w:rsidRPr="00A372F6">
        <w:rPr>
          <w:b/>
          <w:bCs/>
          <w:sz w:val="40"/>
          <w:szCs w:val="40"/>
        </w:rPr>
        <w:t xml:space="preserve">Topic: </w:t>
      </w:r>
      <w:r w:rsidRPr="00A372F6">
        <w:rPr>
          <w:b/>
          <w:bCs/>
          <w:sz w:val="40"/>
          <w:szCs w:val="40"/>
          <w:u w:val="single"/>
        </w:rPr>
        <w:t>mobile computing</w:t>
      </w:r>
    </w:p>
    <w:p w14:paraId="670066BC" w14:textId="6492D1D3" w:rsidR="008C4A8C" w:rsidRPr="008C4A8C" w:rsidRDefault="008C4A8C" w:rsidP="008C4A8C">
      <w:pPr>
        <w:pStyle w:val="comp"/>
        <w:shd w:val="clear" w:color="auto" w:fill="FFFFFF"/>
        <w:rPr>
          <w:rFonts w:ascii="Arial" w:hAnsi="Arial" w:cs="Arial"/>
          <w:color w:val="222222"/>
          <w:sz w:val="26"/>
          <w:szCs w:val="26"/>
        </w:rPr>
      </w:pPr>
      <w:r w:rsidRPr="008C4A8C">
        <w:rPr>
          <w:b/>
          <w:bCs/>
          <w:sz w:val="40"/>
          <w:szCs w:val="40"/>
        </w:rPr>
        <w:t>Application breif</w:t>
      </w:r>
      <w:r>
        <w:t>:</w:t>
      </w:r>
      <w:r w:rsidRPr="008C4A8C">
        <w:rPr>
          <w:rFonts w:ascii="Arial" w:hAnsi="Arial" w:cs="Arial"/>
          <w:color w:val="222222"/>
          <w:sz w:val="26"/>
          <w:szCs w:val="26"/>
        </w:rPr>
        <w:t xml:space="preserve"> </w:t>
      </w:r>
      <w:r w:rsidRPr="008C4A8C">
        <w:rPr>
          <w:rFonts w:ascii="Arial" w:hAnsi="Arial" w:cs="Arial"/>
          <w:color w:val="222222"/>
          <w:sz w:val="26"/>
          <w:szCs w:val="26"/>
        </w:rPr>
        <w:t>Mobile computing is a generic term that refers to a variety of devices that allow people to access data and information from wherever they are. Mobile computing transports data, voice, and video over a network via a mobile device.</w:t>
      </w:r>
    </w:p>
    <w:p w14:paraId="15723329" w14:textId="77777777" w:rsidR="008C4A8C" w:rsidRPr="008C4A8C" w:rsidRDefault="008C4A8C" w:rsidP="008C4A8C">
      <w:p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Mobile devices can be connected to a </w:t>
      </w:r>
      <w:hyperlink r:id="rId5" w:history="1">
        <w:r w:rsidRPr="008C4A8C">
          <w:rPr>
            <w:rFonts w:ascii="Arial" w:eastAsia="Times New Roman" w:hAnsi="Arial" w:cs="Arial"/>
            <w:color w:val="246FC8"/>
            <w:sz w:val="26"/>
            <w:szCs w:val="26"/>
          </w:rPr>
          <w:t>local area network </w:t>
        </w:r>
      </w:hyperlink>
      <w:r w:rsidRPr="008C4A8C">
        <w:rPr>
          <w:rFonts w:ascii="Arial" w:eastAsia="Times New Roman" w:hAnsi="Arial" w:cs="Arial"/>
          <w:color w:val="222222"/>
          <w:sz w:val="26"/>
          <w:szCs w:val="26"/>
        </w:rPr>
        <w:t>(LAN), or they can take advantage of Wi-Fi or wireless technology by connecting via a wireless local area network (WLAN). Mobile phone services also provide mobile computing through their service plans.</w:t>
      </w:r>
    </w:p>
    <w:p w14:paraId="59215ED8" w14:textId="77777777" w:rsidR="008C4A8C" w:rsidRPr="008C4A8C" w:rsidRDefault="008C4A8C" w:rsidP="008C4A8C">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8C4A8C">
        <w:rPr>
          <w:rFonts w:ascii="Georgia" w:eastAsia="Times New Roman" w:hAnsi="Georgia" w:cs="Times New Roman"/>
          <w:color w:val="222222"/>
          <w:sz w:val="36"/>
          <w:szCs w:val="36"/>
        </w:rPr>
        <w:t>The Benefits of Mobile Computing</w:t>
      </w:r>
    </w:p>
    <w:p w14:paraId="70407216" w14:textId="77777777" w:rsidR="008C4A8C" w:rsidRPr="008C4A8C" w:rsidRDefault="008C4A8C" w:rsidP="008C4A8C">
      <w:p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There are many benefits to mobile computing including the ability to get directions, entertain yourself when bored, do business, and more, including:</w:t>
      </w:r>
    </w:p>
    <w:p w14:paraId="7365AC3A" w14:textId="77777777" w:rsidR="008C4A8C" w:rsidRPr="008C4A8C" w:rsidRDefault="008C4A8C" w:rsidP="008C4A8C">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b/>
          <w:bCs/>
          <w:color w:val="222222"/>
          <w:sz w:val="26"/>
          <w:szCs w:val="26"/>
        </w:rPr>
        <w:t>Connectivity:</w:t>
      </w:r>
      <w:r w:rsidRPr="008C4A8C">
        <w:rPr>
          <w:rFonts w:ascii="Arial" w:eastAsia="Times New Roman" w:hAnsi="Arial" w:cs="Arial"/>
          <w:color w:val="222222"/>
          <w:sz w:val="26"/>
          <w:szCs w:val="26"/>
        </w:rPr>
        <w:t> You can stay connected to all sources at all times.</w:t>
      </w:r>
    </w:p>
    <w:p w14:paraId="1E8D1F30" w14:textId="77777777" w:rsidR="008C4A8C" w:rsidRPr="008C4A8C" w:rsidRDefault="008C4A8C" w:rsidP="008C4A8C">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b/>
          <w:bCs/>
          <w:color w:val="222222"/>
          <w:sz w:val="26"/>
          <w:szCs w:val="26"/>
        </w:rPr>
        <w:t>Social Engagement:</w:t>
      </w:r>
      <w:r w:rsidRPr="008C4A8C">
        <w:rPr>
          <w:rFonts w:ascii="Arial" w:eastAsia="Times New Roman" w:hAnsi="Arial" w:cs="Arial"/>
          <w:color w:val="222222"/>
          <w:sz w:val="26"/>
          <w:szCs w:val="26"/>
        </w:rPr>
        <w:t> You can interact with a </w:t>
      </w:r>
      <w:hyperlink r:id="rId6" w:tgtFrame="_blank" w:history="1">
        <w:r w:rsidRPr="008C4A8C">
          <w:rPr>
            <w:rFonts w:ascii="Arial" w:eastAsia="Times New Roman" w:hAnsi="Arial" w:cs="Arial"/>
            <w:color w:val="246FC8"/>
            <w:sz w:val="26"/>
            <w:szCs w:val="26"/>
          </w:rPr>
          <w:t>variety of users</w:t>
        </w:r>
      </w:hyperlink>
      <w:r w:rsidRPr="008C4A8C">
        <w:rPr>
          <w:rFonts w:ascii="Arial" w:eastAsia="Times New Roman" w:hAnsi="Arial" w:cs="Arial"/>
          <w:color w:val="222222"/>
          <w:sz w:val="26"/>
          <w:szCs w:val="26"/>
        </w:rPr>
        <w:t> via the Internet.</w:t>
      </w:r>
    </w:p>
    <w:p w14:paraId="26F2407E" w14:textId="77777777" w:rsidR="008C4A8C" w:rsidRPr="008C4A8C" w:rsidRDefault="008C4A8C" w:rsidP="008C4A8C">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b/>
          <w:bCs/>
          <w:color w:val="222222"/>
          <w:sz w:val="26"/>
          <w:szCs w:val="26"/>
        </w:rPr>
        <w:t>Personalization: </w:t>
      </w:r>
      <w:r w:rsidRPr="008C4A8C">
        <w:rPr>
          <w:rFonts w:ascii="Arial" w:eastAsia="Times New Roman" w:hAnsi="Arial" w:cs="Arial"/>
          <w:color w:val="222222"/>
          <w:sz w:val="26"/>
          <w:szCs w:val="26"/>
        </w:rPr>
        <w:t>You can tailor your mobile computing to your individual needs.</w:t>
      </w:r>
    </w:p>
    <w:p w14:paraId="36A0E343" w14:textId="77777777" w:rsidR="008C4A8C" w:rsidRPr="008C4A8C" w:rsidRDefault="008C4A8C" w:rsidP="008C4A8C">
      <w:pPr>
        <w:shd w:val="clear" w:color="auto" w:fill="FFFFFF"/>
        <w:spacing w:before="100" w:beforeAutospacing="1" w:after="100" w:afterAutospacing="1" w:line="240" w:lineRule="auto"/>
        <w:outlineLvl w:val="1"/>
        <w:rPr>
          <w:rFonts w:ascii="Georgia" w:eastAsia="Times New Roman" w:hAnsi="Georgia" w:cs="Times New Roman"/>
          <w:color w:val="222222"/>
          <w:sz w:val="36"/>
          <w:szCs w:val="36"/>
        </w:rPr>
      </w:pPr>
      <w:r w:rsidRPr="008C4A8C">
        <w:rPr>
          <w:rFonts w:ascii="Georgia" w:eastAsia="Times New Roman" w:hAnsi="Georgia" w:cs="Times New Roman"/>
          <w:color w:val="222222"/>
          <w:sz w:val="36"/>
          <w:szCs w:val="36"/>
        </w:rPr>
        <w:t>Mobile Devices</w:t>
      </w:r>
    </w:p>
    <w:p w14:paraId="553B51BD" w14:textId="77777777" w:rsidR="008C4A8C" w:rsidRPr="008C4A8C" w:rsidRDefault="008C4A8C" w:rsidP="008C4A8C">
      <w:p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"Mobile device" is a generic term used to refer to a wide range of devices that allow people to access data and information from anywhere at any time. These devices come in a range of sizes, from those that fit in your pocket, such as cell phones, to tablets, to laptops. Mobile computing can use cellphone connections to make phone calls, as well as to connect to the Internet. The list of mobile devices include: </w:t>
      </w:r>
    </w:p>
    <w:p w14:paraId="5FBB95AD" w14:textId="77777777" w:rsidR="008C4A8C" w:rsidRPr="008C4A8C" w:rsidRDefault="008C4A8C" w:rsidP="008C4A8C">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Laptops</w:t>
      </w:r>
    </w:p>
    <w:p w14:paraId="3A69FBC5" w14:textId="77777777" w:rsidR="008C4A8C" w:rsidRPr="008C4A8C" w:rsidRDefault="008C4A8C" w:rsidP="008C4A8C">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Smartphones</w:t>
      </w:r>
    </w:p>
    <w:p w14:paraId="0EEC79F4" w14:textId="77777777" w:rsidR="008C4A8C" w:rsidRPr="008C4A8C" w:rsidRDefault="008C4A8C" w:rsidP="008C4A8C">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lastRenderedPageBreak/>
        <w:t>Tablets</w:t>
      </w:r>
    </w:p>
    <w:p w14:paraId="210F40C3" w14:textId="77777777" w:rsidR="008C4A8C" w:rsidRPr="008C4A8C" w:rsidRDefault="008C4A8C" w:rsidP="008C4A8C">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eReaders (i.e. Kindle)</w:t>
      </w:r>
    </w:p>
    <w:p w14:paraId="61343861" w14:textId="77777777" w:rsidR="008C4A8C" w:rsidRPr="008C4A8C" w:rsidRDefault="008C4A8C" w:rsidP="008C4A8C">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Handheld Gaming Devices (i.e. Nintendo 3DS)</w:t>
      </w:r>
    </w:p>
    <w:p w14:paraId="2B63BC47" w14:textId="77777777" w:rsidR="008C4A8C" w:rsidRPr="008C4A8C" w:rsidRDefault="008C4A8C" w:rsidP="008C4A8C">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8C4A8C">
        <w:rPr>
          <w:rFonts w:ascii="Arial" w:eastAsia="Times New Roman" w:hAnsi="Arial" w:cs="Arial"/>
          <w:color w:val="222222"/>
          <w:sz w:val="26"/>
          <w:szCs w:val="26"/>
        </w:rPr>
        <w:t>Wearable Devices (i.e. Apple Watch)</w:t>
      </w:r>
    </w:p>
    <w:p w14:paraId="02B74462" w14:textId="1546EA72" w:rsidR="00862593" w:rsidRDefault="00A372F6" w:rsidP="00862593">
      <w:pPr>
        <w:rPr>
          <w:b/>
          <w:bCs/>
          <w:sz w:val="40"/>
          <w:szCs w:val="40"/>
        </w:rPr>
      </w:pPr>
      <w:r w:rsidRPr="00A372F6">
        <w:rPr>
          <w:b/>
          <w:bCs/>
          <w:sz w:val="40"/>
          <w:szCs w:val="40"/>
        </w:rPr>
        <w:t>Screen shots</w:t>
      </w:r>
    </w:p>
    <w:p w14:paraId="34774DBD" w14:textId="39DA9388" w:rsidR="00862593" w:rsidRDefault="00862593" w:rsidP="00862593">
      <w:pPr>
        <w:rPr>
          <w:b/>
          <w:bCs/>
          <w:sz w:val="40"/>
          <w:szCs w:val="40"/>
        </w:rPr>
      </w:pPr>
      <w:r>
        <w:rPr>
          <w:b/>
          <w:bCs/>
          <w:noProof/>
          <w:sz w:val="40"/>
          <w:szCs w:val="40"/>
        </w:rPr>
        <w:drawing>
          <wp:inline distT="0" distB="0" distL="0" distR="0" wp14:anchorId="214F0D4E" wp14:editId="1B5DC08A">
            <wp:extent cx="2257425" cy="47815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201" cy="4814966"/>
                    </a:xfrm>
                    <a:prstGeom prst="rect">
                      <a:avLst/>
                    </a:prstGeom>
                    <a:noFill/>
                    <a:ln>
                      <a:noFill/>
                    </a:ln>
                  </pic:spPr>
                </pic:pic>
              </a:graphicData>
            </a:graphic>
          </wp:inline>
        </w:drawing>
      </w:r>
    </w:p>
    <w:p w14:paraId="739C01A9" w14:textId="5E62D805" w:rsidR="00862593" w:rsidRDefault="00862593" w:rsidP="00862593">
      <w:pPr>
        <w:rPr>
          <w:b/>
          <w:bCs/>
          <w:sz w:val="40"/>
          <w:szCs w:val="40"/>
        </w:rPr>
      </w:pPr>
      <w:r>
        <w:rPr>
          <w:b/>
          <w:bCs/>
          <w:noProof/>
          <w:sz w:val="40"/>
          <w:szCs w:val="40"/>
        </w:rPr>
        <w:lastRenderedPageBreak/>
        <w:drawing>
          <wp:inline distT="0" distB="0" distL="0" distR="0" wp14:anchorId="3DBB3C4E" wp14:editId="53054E3B">
            <wp:extent cx="2162175" cy="4575317"/>
            <wp:effectExtent l="0" t="0" r="0" b="0"/>
            <wp:docPr id="6" name="Picture 6" descr="A picture containing text, newspaper,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newspaper, screenshot, docume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8171" cy="4588004"/>
                    </a:xfrm>
                    <a:prstGeom prst="rect">
                      <a:avLst/>
                    </a:prstGeom>
                    <a:noFill/>
                    <a:ln>
                      <a:noFill/>
                    </a:ln>
                  </pic:spPr>
                </pic:pic>
              </a:graphicData>
            </a:graphic>
          </wp:inline>
        </w:drawing>
      </w:r>
    </w:p>
    <w:p w14:paraId="7F74FC79" w14:textId="64557C79" w:rsidR="00862593" w:rsidRDefault="00862593">
      <w:pPr>
        <w:rPr>
          <w:b/>
          <w:bCs/>
          <w:sz w:val="40"/>
          <w:szCs w:val="40"/>
        </w:rPr>
      </w:pPr>
    </w:p>
    <w:p w14:paraId="58273DBC" w14:textId="6F4F52F5" w:rsidR="00862593" w:rsidRDefault="00862593">
      <w:pPr>
        <w:rPr>
          <w:b/>
          <w:bCs/>
          <w:sz w:val="40"/>
          <w:szCs w:val="40"/>
        </w:rPr>
      </w:pPr>
    </w:p>
    <w:p w14:paraId="512E8208" w14:textId="0688A5C8" w:rsidR="00862593" w:rsidRDefault="00862593">
      <w:pPr>
        <w:rPr>
          <w:b/>
          <w:bCs/>
          <w:sz w:val="40"/>
          <w:szCs w:val="40"/>
        </w:rPr>
      </w:pPr>
      <w:r>
        <w:rPr>
          <w:b/>
          <w:bCs/>
          <w:noProof/>
          <w:sz w:val="40"/>
          <w:szCs w:val="40"/>
        </w:rPr>
        <w:lastRenderedPageBreak/>
        <w:drawing>
          <wp:inline distT="0" distB="0" distL="0" distR="0" wp14:anchorId="4168DCAD" wp14:editId="6EE6C0C5">
            <wp:extent cx="2819400" cy="52292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5229225"/>
                    </a:xfrm>
                    <a:prstGeom prst="rect">
                      <a:avLst/>
                    </a:prstGeom>
                    <a:noFill/>
                    <a:ln>
                      <a:noFill/>
                    </a:ln>
                  </pic:spPr>
                </pic:pic>
              </a:graphicData>
            </a:graphic>
          </wp:inline>
        </w:drawing>
      </w:r>
      <w:r w:rsidR="00DE5A5E">
        <w:rPr>
          <w:b/>
          <w:bCs/>
          <w:noProof/>
          <w:sz w:val="40"/>
          <w:szCs w:val="40"/>
        </w:rPr>
        <w:drawing>
          <wp:inline distT="0" distB="0" distL="0" distR="0" wp14:anchorId="50B3BA7B" wp14:editId="7621B779">
            <wp:extent cx="5934075" cy="2724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6130CADF" w14:textId="77777777" w:rsidR="00862593" w:rsidRDefault="00862593">
      <w:pPr>
        <w:rPr>
          <w:b/>
          <w:bCs/>
          <w:noProof/>
          <w:sz w:val="40"/>
          <w:szCs w:val="40"/>
        </w:rPr>
      </w:pPr>
    </w:p>
    <w:p w14:paraId="27C3F15D" w14:textId="27E3C187" w:rsidR="00A372F6" w:rsidRDefault="00A372F6">
      <w:pPr>
        <w:rPr>
          <w:b/>
          <w:bCs/>
          <w:sz w:val="40"/>
          <w:szCs w:val="40"/>
        </w:rPr>
      </w:pPr>
      <w:r>
        <w:rPr>
          <w:b/>
          <w:bCs/>
          <w:noProof/>
          <w:sz w:val="40"/>
          <w:szCs w:val="40"/>
        </w:rPr>
        <w:drawing>
          <wp:inline distT="0" distB="0" distL="0" distR="0" wp14:anchorId="0EC5E7D3" wp14:editId="10EC2466">
            <wp:extent cx="2667000"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4076700"/>
                    </a:xfrm>
                    <a:prstGeom prst="rect">
                      <a:avLst/>
                    </a:prstGeom>
                    <a:noFill/>
                    <a:ln>
                      <a:noFill/>
                    </a:ln>
                  </pic:spPr>
                </pic:pic>
              </a:graphicData>
            </a:graphic>
          </wp:inline>
        </w:drawing>
      </w:r>
    </w:p>
    <w:p w14:paraId="67841CD3" w14:textId="5252C11D" w:rsidR="00862593" w:rsidRDefault="00862593">
      <w:pPr>
        <w:rPr>
          <w:b/>
          <w:bCs/>
          <w:sz w:val="40"/>
          <w:szCs w:val="40"/>
        </w:rPr>
      </w:pPr>
    </w:p>
    <w:p w14:paraId="4BC7560B" w14:textId="01869750" w:rsidR="00862593" w:rsidRDefault="00862593">
      <w:pPr>
        <w:rPr>
          <w:b/>
          <w:bCs/>
          <w:sz w:val="40"/>
          <w:szCs w:val="40"/>
        </w:rPr>
      </w:pPr>
      <w:r>
        <w:rPr>
          <w:b/>
          <w:bCs/>
          <w:sz w:val="40"/>
          <w:szCs w:val="40"/>
        </w:rPr>
        <w:t>Source of code</w:t>
      </w:r>
    </w:p>
    <w:p w14:paraId="23677FB4" w14:textId="585B1A72" w:rsidR="00862593" w:rsidRDefault="00862593">
      <w:pPr>
        <w:rPr>
          <w:b/>
          <w:bCs/>
          <w:sz w:val="40"/>
          <w:szCs w:val="40"/>
        </w:rPr>
      </w:pPr>
      <w:r>
        <w:rPr>
          <w:b/>
          <w:bCs/>
          <w:noProof/>
          <w:sz w:val="40"/>
          <w:szCs w:val="40"/>
        </w:rPr>
        <w:drawing>
          <wp:inline distT="0" distB="0" distL="0" distR="0" wp14:anchorId="5F36C236" wp14:editId="579709AD">
            <wp:extent cx="593407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24075"/>
                    </a:xfrm>
                    <a:prstGeom prst="rect">
                      <a:avLst/>
                    </a:prstGeom>
                    <a:noFill/>
                    <a:ln>
                      <a:noFill/>
                    </a:ln>
                  </pic:spPr>
                </pic:pic>
              </a:graphicData>
            </a:graphic>
          </wp:inline>
        </w:drawing>
      </w:r>
    </w:p>
    <w:p w14:paraId="5E83CE1A" w14:textId="77777777" w:rsidR="00862593" w:rsidRPr="00A372F6" w:rsidRDefault="00862593">
      <w:pPr>
        <w:rPr>
          <w:b/>
          <w:bCs/>
          <w:sz w:val="40"/>
          <w:szCs w:val="40"/>
        </w:rPr>
      </w:pPr>
    </w:p>
    <w:sectPr w:rsidR="00862593" w:rsidRPr="00A3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562"/>
    <w:multiLevelType w:val="multilevel"/>
    <w:tmpl w:val="016C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857A1"/>
    <w:multiLevelType w:val="multilevel"/>
    <w:tmpl w:val="28C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8C"/>
    <w:rsid w:val="005F7776"/>
    <w:rsid w:val="00862593"/>
    <w:rsid w:val="008C4A8C"/>
    <w:rsid w:val="00A372F6"/>
    <w:rsid w:val="00CA64DE"/>
    <w:rsid w:val="00DE5A5E"/>
    <w:rsid w:val="00DF4C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EA36"/>
  <w15:chartTrackingRefBased/>
  <w15:docId w15:val="{98483B31-EA17-444E-ACFB-334502FE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8C4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5A5E"/>
    <w:rPr>
      <w:color w:val="0563C1" w:themeColor="hyperlink"/>
      <w:u w:val="single"/>
    </w:rPr>
  </w:style>
  <w:style w:type="character" w:styleId="UnresolvedMention">
    <w:name w:val="Unresolved Mention"/>
    <w:basedOn w:val="DefaultParagraphFont"/>
    <w:uiPriority w:val="99"/>
    <w:semiHidden/>
    <w:unhideWhenUsed/>
    <w:rsid w:val="00DE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how-to-develop-a-social-media-policy-1919167" TargetMode="External"/><Relationship Id="rId11" Type="http://schemas.openxmlformats.org/officeDocument/2006/relationships/image" Target="media/image5.jpeg"/><Relationship Id="rId5" Type="http://schemas.openxmlformats.org/officeDocument/2006/relationships/hyperlink" Target="https://www.thebalancesmb.com/computer-networks-and-internet-connections-for-business-253359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eltelmsany</dc:creator>
  <cp:keywords/>
  <dc:description/>
  <cp:lastModifiedBy>احمد خليل احمد لطفى عبدالفتاح</cp:lastModifiedBy>
  <cp:revision>3</cp:revision>
  <dcterms:created xsi:type="dcterms:W3CDTF">2021-06-05T04:00:00Z</dcterms:created>
  <dcterms:modified xsi:type="dcterms:W3CDTF">2021-06-05T21:28:00Z</dcterms:modified>
</cp:coreProperties>
</file>