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olors3.xml" ContentType="application/vnd.ms-office.chartcolorstyle+xml"/>
  <Override PartName="/word/charts/style3.xml" ContentType="application/vnd.ms-office.chartstyle+xml"/>
  <Override PartName="/word/charts/colors4.xml" ContentType="application/vnd.ms-office.chartcolorstyle+xml"/>
  <Override PartName="/word/charts/style4.xml" ContentType="application/vnd.ms-office.chartstyle+xml"/>
  <Override PartName="/word/charts/colors5.xml" ContentType="application/vnd.ms-office.chartcolorstyle+xml"/>
  <Override PartName="/word/charts/style5.xml" ContentType="application/vnd.ms-office.chartstyle+xml"/>
  <Override PartName="/word/charts/colors6.xml" ContentType="application/vnd.ms-office.chartcolorstyle+xml"/>
  <Override PartName="/word/charts/style6.xml" ContentType="application/vnd.ms-office.chartstyle+xml"/>
  <Override PartName="/word/charts/colors7.xml" ContentType="application/vnd.ms-office.chartcolorstyle+xml"/>
  <Override PartName="/word/charts/style7.xml" ContentType="application/vnd.ms-office.chartstyle+xml"/>
  <Override PartName="/word/charts/colors8.xml" ContentType="application/vnd.ms-office.chartcolorstyle+xml"/>
  <Override PartName="/word/charts/style8.xml" ContentType="application/vnd.ms-office.chartstyle+xml"/>
  <Override PartName="/word/charts/colors9.xml" ContentType="application/vnd.ms-office.chartcolorstyle+xml"/>
  <Override PartName="/word/charts/style9.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629" w:rsidRPr="00DE15C7" w:rsidRDefault="007D3629" w:rsidP="00B26174">
      <w:pPr>
        <w:pStyle w:val="Heading1"/>
        <w:rPr>
          <w:rFonts w:eastAsia="Times New Roman"/>
        </w:rPr>
      </w:pPr>
      <w:r w:rsidRPr="00DE15C7">
        <w:rPr>
          <w:rFonts w:eastAsia="Times New Roman"/>
        </w:rPr>
        <w:t>Introduction</w:t>
      </w:r>
    </w:p>
    <w:p w:rsidR="007D3629" w:rsidRPr="00DE15C7" w:rsidRDefault="007D3629" w:rsidP="00222B4A">
      <w:pPr>
        <w:spacing w:line="480" w:lineRule="auto"/>
        <w:jc w:val="both"/>
        <w:rPr>
          <w:rFonts w:ascii="Times New Roman" w:eastAsia="Times New Roman" w:hAnsi="Times New Roman" w:cs="Times New Roman"/>
          <w:color w:val="000000" w:themeColor="text1"/>
          <w:sz w:val="27"/>
          <w:szCs w:val="27"/>
        </w:rPr>
      </w:pPr>
    </w:p>
    <w:p w:rsidR="004A671C" w:rsidRPr="00DE15C7" w:rsidRDefault="00812889" w:rsidP="00222B4A">
      <w:pPr>
        <w:spacing w:line="480" w:lineRule="auto"/>
        <w:jc w:val="both"/>
        <w:rPr>
          <w:rFonts w:ascii="Times New Roman" w:eastAsia="Times New Roman" w:hAnsi="Times New Roman" w:cs="Times New Roman"/>
          <w:sz w:val="28"/>
          <w:szCs w:val="28"/>
        </w:rPr>
      </w:pPr>
      <w:r w:rsidRPr="00DE15C7">
        <w:rPr>
          <w:rFonts w:ascii="Times New Roman" w:eastAsia="Times New Roman" w:hAnsi="Times New Roman" w:cs="Times New Roman"/>
          <w:sz w:val="28"/>
          <w:szCs w:val="28"/>
        </w:rPr>
        <w:t xml:space="preserve">Intermittently connected mobile networks (ICMN) are sparse wireless networks </w:t>
      </w:r>
      <w:r w:rsidR="000E52CD" w:rsidRPr="00DE15C7">
        <w:rPr>
          <w:rFonts w:ascii="Times New Roman" w:eastAsia="Times New Roman" w:hAnsi="Times New Roman" w:cs="Times New Roman"/>
          <w:sz w:val="28"/>
          <w:szCs w:val="28"/>
        </w:rPr>
        <w:t xml:space="preserve">where the nodes are scattered with different mobility and may have different </w:t>
      </w:r>
      <w:r w:rsidR="00C8241B" w:rsidRPr="00DE15C7">
        <w:rPr>
          <w:rFonts w:ascii="Times New Roman" w:eastAsia="Times New Roman" w:hAnsi="Times New Roman" w:cs="Times New Roman"/>
          <w:sz w:val="28"/>
          <w:szCs w:val="28"/>
        </w:rPr>
        <w:t xml:space="preserve">paths, </w:t>
      </w:r>
      <w:r w:rsidRPr="00DE15C7">
        <w:rPr>
          <w:rFonts w:ascii="Times New Roman" w:eastAsia="Times New Roman" w:hAnsi="Times New Roman" w:cs="Times New Roman"/>
          <w:sz w:val="28"/>
          <w:szCs w:val="28"/>
        </w:rPr>
        <w:t xml:space="preserve">where </w:t>
      </w:r>
      <w:r w:rsidR="000E52CD" w:rsidRPr="00DE15C7">
        <w:rPr>
          <w:rFonts w:ascii="Times New Roman" w:eastAsia="Times New Roman" w:hAnsi="Times New Roman" w:cs="Times New Roman"/>
          <w:sz w:val="28"/>
          <w:szCs w:val="28"/>
        </w:rPr>
        <w:t xml:space="preserve">there </w:t>
      </w:r>
      <w:r w:rsidRPr="00DE15C7">
        <w:rPr>
          <w:rFonts w:ascii="Times New Roman" w:eastAsia="Times New Roman" w:hAnsi="Times New Roman" w:cs="Times New Roman"/>
          <w:sz w:val="28"/>
          <w:szCs w:val="28"/>
        </w:rPr>
        <w:t>connections are rarely exist or it is highly unstable</w:t>
      </w:r>
      <w:r w:rsidRPr="00DE15C7">
        <w:rPr>
          <w:rFonts w:ascii="Times New Roman" w:eastAsia="Times New Roman" w:hAnsi="Times New Roman" w:cs="Times New Roman"/>
          <w:color w:val="000000" w:themeColor="text1"/>
          <w:sz w:val="28"/>
          <w:szCs w:val="28"/>
        </w:rPr>
        <w:t>, this situation happens due to nodes mobility.</w:t>
      </w:r>
      <w:r w:rsidR="00C8241B" w:rsidRPr="00DE15C7">
        <w:rPr>
          <w:rFonts w:ascii="Times New Roman" w:eastAsia="Times New Roman" w:hAnsi="Times New Roman" w:cs="Times New Roman"/>
          <w:color w:val="000000" w:themeColor="text1"/>
          <w:sz w:val="28"/>
          <w:szCs w:val="28"/>
        </w:rPr>
        <w:t xml:space="preserve"> </w:t>
      </w:r>
      <w:r w:rsidRPr="00DE15C7">
        <w:rPr>
          <w:rFonts w:ascii="Times New Roman" w:eastAsia="Times New Roman" w:hAnsi="Times New Roman" w:cs="Times New Roman"/>
          <w:color w:val="000000" w:themeColor="text1"/>
          <w:sz w:val="28"/>
          <w:szCs w:val="28"/>
        </w:rPr>
        <w:t xml:space="preserve">The main purpose </w:t>
      </w:r>
      <w:r w:rsidR="00444CC0" w:rsidRPr="00DE15C7">
        <w:rPr>
          <w:rFonts w:ascii="Times New Roman" w:eastAsia="Times New Roman" w:hAnsi="Times New Roman" w:cs="Times New Roman"/>
          <w:color w:val="000000" w:themeColor="text1"/>
          <w:sz w:val="28"/>
          <w:szCs w:val="28"/>
        </w:rPr>
        <w:t xml:space="preserve">of ICMN is </w:t>
      </w:r>
      <w:r w:rsidRPr="00DE15C7">
        <w:rPr>
          <w:rFonts w:ascii="Times New Roman" w:eastAsia="Times New Roman" w:hAnsi="Times New Roman" w:cs="Times New Roman"/>
          <w:color w:val="000000" w:themeColor="text1"/>
          <w:sz w:val="28"/>
          <w:szCs w:val="28"/>
        </w:rPr>
        <w:t>to</w:t>
      </w:r>
      <w:r w:rsidR="00444CC0" w:rsidRPr="00DE15C7">
        <w:rPr>
          <w:rFonts w:ascii="Times New Roman" w:eastAsia="Times New Roman" w:hAnsi="Times New Roman" w:cs="Times New Roman"/>
          <w:color w:val="000000" w:themeColor="text1"/>
          <w:sz w:val="28"/>
          <w:szCs w:val="28"/>
        </w:rPr>
        <w:t xml:space="preserve"> </w:t>
      </w:r>
      <w:r w:rsidR="00C8241B" w:rsidRPr="00DE15C7">
        <w:rPr>
          <w:rFonts w:ascii="Times New Roman" w:eastAsia="Times New Roman" w:hAnsi="Times New Roman" w:cs="Times New Roman"/>
          <w:color w:val="000000" w:themeColor="text1"/>
          <w:sz w:val="28"/>
          <w:szCs w:val="28"/>
        </w:rPr>
        <w:t>utilize this behavior</w:t>
      </w:r>
      <w:r w:rsidR="00444CC0" w:rsidRPr="00DE15C7">
        <w:rPr>
          <w:rFonts w:ascii="Times New Roman" w:eastAsia="Times New Roman" w:hAnsi="Times New Roman" w:cs="Times New Roman"/>
          <w:color w:val="000000" w:themeColor="text1"/>
          <w:sz w:val="28"/>
          <w:szCs w:val="28"/>
        </w:rPr>
        <w:t xml:space="preserve"> of ICMN to </w:t>
      </w:r>
      <w:r w:rsidRPr="00DE15C7">
        <w:rPr>
          <w:rFonts w:ascii="Times New Roman" w:eastAsia="Times New Roman" w:hAnsi="Times New Roman" w:cs="Times New Roman"/>
          <w:color w:val="000000" w:themeColor="text1"/>
          <w:sz w:val="28"/>
          <w:szCs w:val="28"/>
        </w:rPr>
        <w:t xml:space="preserve">transmit and rout packets of data at certain conditions, for example (when some countries has natural disaster </w:t>
      </w:r>
      <w:r w:rsidR="00D87D0E" w:rsidRPr="00DE15C7">
        <w:rPr>
          <w:rFonts w:ascii="Times New Roman" w:eastAsia="Times New Roman" w:hAnsi="Times New Roman" w:cs="Times New Roman"/>
          <w:color w:val="000000" w:themeColor="text1"/>
          <w:sz w:val="28"/>
          <w:szCs w:val="28"/>
        </w:rPr>
        <w:t xml:space="preserve">that cause the communications system to breakdown), ICMN can handle in this situation, </w:t>
      </w:r>
      <w:r w:rsidR="008A174B" w:rsidRPr="00DE15C7">
        <w:rPr>
          <w:rFonts w:ascii="Times New Roman" w:eastAsia="Times New Roman" w:hAnsi="Times New Roman" w:cs="Times New Roman"/>
          <w:color w:val="000000" w:themeColor="text1"/>
          <w:sz w:val="28"/>
          <w:szCs w:val="28"/>
        </w:rPr>
        <w:t>and also</w:t>
      </w:r>
      <w:r w:rsidR="00D87D0E" w:rsidRPr="00DE15C7">
        <w:rPr>
          <w:rFonts w:ascii="Times New Roman" w:eastAsia="Times New Roman" w:hAnsi="Times New Roman" w:cs="Times New Roman"/>
          <w:color w:val="000000" w:themeColor="text1"/>
          <w:sz w:val="28"/>
          <w:szCs w:val="28"/>
        </w:rPr>
        <w:t xml:space="preserve"> it can be used in many other situations. </w:t>
      </w:r>
    </w:p>
    <w:p w:rsidR="007D3629" w:rsidRPr="00DE15C7" w:rsidRDefault="00317690"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 xml:space="preserve">There are many current </w:t>
      </w:r>
      <w:r w:rsidR="009B53A3" w:rsidRPr="00DE15C7">
        <w:rPr>
          <w:rFonts w:ascii="Times New Roman" w:eastAsia="Times New Roman" w:hAnsi="Times New Roman" w:cs="Times New Roman"/>
          <w:color w:val="000000" w:themeColor="text1"/>
          <w:sz w:val="28"/>
          <w:szCs w:val="28"/>
        </w:rPr>
        <w:t>implementation of ICMN like monitoring wildlife for tracking and studying the behavior and movement of animals to understand how the animals lives</w:t>
      </w:r>
      <w:r w:rsidR="00601DB8" w:rsidRPr="00DE15C7">
        <w:rPr>
          <w:rFonts w:ascii="Times New Roman" w:eastAsia="Times New Roman" w:hAnsi="Times New Roman" w:cs="Times New Roman"/>
          <w:color w:val="000000" w:themeColor="text1"/>
          <w:sz w:val="28"/>
          <w:szCs w:val="28"/>
        </w:rPr>
        <w:t xml:space="preserve">, From that studies scientists can predict and save some animals species from extinction. Also it used in military for </w:t>
      </w:r>
      <w:r w:rsidR="00A86825" w:rsidRPr="00DE15C7">
        <w:rPr>
          <w:rFonts w:ascii="Times New Roman" w:eastAsia="Times New Roman" w:hAnsi="Times New Roman" w:cs="Times New Roman"/>
          <w:color w:val="000000" w:themeColor="text1"/>
          <w:sz w:val="28"/>
          <w:szCs w:val="28"/>
        </w:rPr>
        <w:t xml:space="preserve">exchange the information between </w:t>
      </w:r>
      <w:proofErr w:type="gramStart"/>
      <w:r w:rsidR="00A86825" w:rsidRPr="00DE15C7">
        <w:rPr>
          <w:rFonts w:ascii="Times New Roman" w:eastAsia="Times New Roman" w:hAnsi="Times New Roman" w:cs="Times New Roman"/>
          <w:color w:val="000000" w:themeColor="text1"/>
          <w:sz w:val="28"/>
          <w:szCs w:val="28"/>
        </w:rPr>
        <w:t>allies</w:t>
      </w:r>
      <w:proofErr w:type="gramEnd"/>
      <w:r w:rsidR="00A86825" w:rsidRPr="00DE15C7">
        <w:rPr>
          <w:rFonts w:ascii="Times New Roman" w:eastAsia="Times New Roman" w:hAnsi="Times New Roman" w:cs="Times New Roman"/>
          <w:color w:val="000000" w:themeColor="text1"/>
          <w:sz w:val="28"/>
          <w:szCs w:val="28"/>
        </w:rPr>
        <w:t xml:space="preserve"> forces in secure and reliable way </w:t>
      </w:r>
      <w:r w:rsidR="001604B4" w:rsidRPr="00DE15C7">
        <w:rPr>
          <w:rFonts w:ascii="Times New Roman" w:eastAsia="Times New Roman" w:hAnsi="Times New Roman" w:cs="Times New Roman"/>
          <w:color w:val="000000" w:themeColor="text1"/>
          <w:sz w:val="28"/>
          <w:szCs w:val="28"/>
        </w:rPr>
        <w:t>to protect extremely classified information</w:t>
      </w:r>
      <w:r w:rsidR="00CF371D" w:rsidRPr="00DE15C7">
        <w:rPr>
          <w:rFonts w:ascii="Times New Roman" w:eastAsia="Times New Roman" w:hAnsi="Times New Roman" w:cs="Times New Roman"/>
          <w:color w:val="000000" w:themeColor="text1"/>
          <w:sz w:val="28"/>
          <w:szCs w:val="28"/>
        </w:rPr>
        <w:t xml:space="preserve"> and hide it from enemies.</w:t>
      </w:r>
    </w:p>
    <w:p w:rsidR="000466B2" w:rsidRPr="00DE15C7" w:rsidRDefault="00A63932"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 xml:space="preserve">ICMN faces many challenges and difficulties to be implemented in real life </w:t>
      </w:r>
      <w:r w:rsidR="00100DE7" w:rsidRPr="00DE15C7">
        <w:rPr>
          <w:rFonts w:ascii="Times New Roman" w:eastAsia="Times New Roman" w:hAnsi="Times New Roman" w:cs="Times New Roman"/>
          <w:color w:val="000000" w:themeColor="text1"/>
          <w:sz w:val="28"/>
          <w:szCs w:val="28"/>
        </w:rPr>
        <w:t>for daily uses</w:t>
      </w:r>
      <w:r w:rsidRPr="00DE15C7">
        <w:rPr>
          <w:rFonts w:ascii="Times New Roman" w:eastAsia="Times New Roman" w:hAnsi="Times New Roman" w:cs="Times New Roman"/>
          <w:color w:val="000000" w:themeColor="text1"/>
          <w:sz w:val="28"/>
          <w:szCs w:val="28"/>
        </w:rPr>
        <w:t xml:space="preserve">, </w:t>
      </w:r>
      <w:r w:rsidR="008B0DB0" w:rsidRPr="00DE15C7">
        <w:rPr>
          <w:rFonts w:ascii="Times New Roman" w:eastAsia="Times New Roman" w:hAnsi="Times New Roman" w:cs="Times New Roman"/>
          <w:color w:val="000000" w:themeColor="text1"/>
          <w:sz w:val="28"/>
          <w:szCs w:val="28"/>
        </w:rPr>
        <w:t xml:space="preserve">due to the existence of better communication technologies </w:t>
      </w:r>
      <w:proofErr w:type="spellStart"/>
      <w:r w:rsidR="008B0DB0" w:rsidRPr="00DE15C7">
        <w:rPr>
          <w:rFonts w:ascii="Times New Roman" w:eastAsia="Times New Roman" w:hAnsi="Times New Roman" w:cs="Times New Roman"/>
          <w:color w:val="000000" w:themeColor="text1"/>
          <w:sz w:val="28"/>
          <w:szCs w:val="28"/>
        </w:rPr>
        <w:t>its</w:t>
      </w:r>
      <w:proofErr w:type="spellEnd"/>
      <w:r w:rsidR="008B0DB0" w:rsidRPr="00DE15C7">
        <w:rPr>
          <w:rFonts w:ascii="Times New Roman" w:eastAsia="Times New Roman" w:hAnsi="Times New Roman" w:cs="Times New Roman"/>
          <w:color w:val="000000" w:themeColor="text1"/>
          <w:sz w:val="28"/>
          <w:szCs w:val="28"/>
        </w:rPr>
        <w:t xml:space="preserve"> hard to </w:t>
      </w:r>
      <w:r w:rsidR="00C57942" w:rsidRPr="00DE15C7">
        <w:rPr>
          <w:rFonts w:ascii="Times New Roman" w:eastAsia="Times New Roman" w:hAnsi="Times New Roman" w:cs="Times New Roman"/>
          <w:color w:val="000000" w:themeColor="text1"/>
          <w:sz w:val="28"/>
          <w:szCs w:val="28"/>
        </w:rPr>
        <w:lastRenderedPageBreak/>
        <w:t>make</w:t>
      </w:r>
      <w:r w:rsidR="008B0DB0" w:rsidRPr="00DE15C7">
        <w:rPr>
          <w:rFonts w:ascii="Times New Roman" w:eastAsia="Times New Roman" w:hAnsi="Times New Roman" w:cs="Times New Roman"/>
          <w:color w:val="000000" w:themeColor="text1"/>
          <w:sz w:val="28"/>
          <w:szCs w:val="28"/>
        </w:rPr>
        <w:t xml:space="preserve"> </w:t>
      </w:r>
      <w:r w:rsidR="00F374A9" w:rsidRPr="00DE15C7">
        <w:rPr>
          <w:rFonts w:ascii="Times New Roman" w:eastAsia="Times New Roman" w:hAnsi="Times New Roman" w:cs="Times New Roman"/>
          <w:color w:val="000000" w:themeColor="text1"/>
          <w:sz w:val="28"/>
          <w:szCs w:val="28"/>
        </w:rPr>
        <w:t>technology</w:t>
      </w:r>
      <w:r w:rsidR="008B0DB0" w:rsidRPr="00DE15C7">
        <w:rPr>
          <w:rFonts w:ascii="Times New Roman" w:eastAsia="Times New Roman" w:hAnsi="Times New Roman" w:cs="Times New Roman"/>
          <w:color w:val="000000" w:themeColor="text1"/>
          <w:sz w:val="28"/>
          <w:szCs w:val="28"/>
        </w:rPr>
        <w:t xml:space="preserve"> companies </w:t>
      </w:r>
      <w:r w:rsidR="00F374A9" w:rsidRPr="00DE15C7">
        <w:rPr>
          <w:rFonts w:ascii="Times New Roman" w:eastAsia="Times New Roman" w:hAnsi="Times New Roman" w:cs="Times New Roman"/>
          <w:color w:val="000000" w:themeColor="text1"/>
          <w:sz w:val="28"/>
          <w:szCs w:val="28"/>
        </w:rPr>
        <w:t xml:space="preserve">to certify ICMN in every device, and </w:t>
      </w:r>
      <w:r w:rsidR="0029043C" w:rsidRPr="00DE15C7">
        <w:rPr>
          <w:rFonts w:ascii="Times New Roman" w:eastAsia="Times New Roman" w:hAnsi="Times New Roman" w:cs="Times New Roman"/>
          <w:color w:val="000000" w:themeColor="text1"/>
          <w:sz w:val="28"/>
          <w:szCs w:val="28"/>
        </w:rPr>
        <w:t>it’s</w:t>
      </w:r>
      <w:r w:rsidR="00F374A9" w:rsidRPr="00DE15C7">
        <w:rPr>
          <w:rFonts w:ascii="Times New Roman" w:eastAsia="Times New Roman" w:hAnsi="Times New Roman" w:cs="Times New Roman"/>
          <w:color w:val="000000" w:themeColor="text1"/>
          <w:sz w:val="28"/>
          <w:szCs w:val="28"/>
        </w:rPr>
        <w:t xml:space="preserve"> hard to</w:t>
      </w:r>
      <w:r w:rsidR="009438BC" w:rsidRPr="00DE15C7">
        <w:rPr>
          <w:rFonts w:ascii="Times New Roman" w:eastAsia="Times New Roman" w:hAnsi="Times New Roman" w:cs="Times New Roman"/>
          <w:color w:val="000000" w:themeColor="text1"/>
          <w:sz w:val="28"/>
          <w:szCs w:val="28"/>
        </w:rPr>
        <w:t xml:space="preserve"> make them realize the importance the</w:t>
      </w:r>
      <w:r w:rsidR="00F374A9" w:rsidRPr="00DE15C7">
        <w:rPr>
          <w:rFonts w:ascii="Times New Roman" w:eastAsia="Times New Roman" w:hAnsi="Times New Roman" w:cs="Times New Roman"/>
          <w:color w:val="000000" w:themeColor="text1"/>
          <w:sz w:val="28"/>
          <w:szCs w:val="28"/>
        </w:rPr>
        <w:t xml:space="preserve"> ICMN </w:t>
      </w:r>
      <w:r w:rsidR="009438BC" w:rsidRPr="00DE15C7">
        <w:rPr>
          <w:rFonts w:ascii="Times New Roman" w:eastAsia="Times New Roman" w:hAnsi="Times New Roman" w:cs="Times New Roman"/>
          <w:color w:val="000000" w:themeColor="text1"/>
          <w:sz w:val="28"/>
          <w:szCs w:val="28"/>
        </w:rPr>
        <w:t>technology</w:t>
      </w:r>
      <w:r w:rsidR="007D3629" w:rsidRPr="00DE15C7">
        <w:rPr>
          <w:rFonts w:ascii="Times New Roman" w:eastAsia="Times New Roman" w:hAnsi="Times New Roman" w:cs="Times New Roman"/>
          <w:color w:val="000000" w:themeColor="text1"/>
          <w:sz w:val="28"/>
          <w:szCs w:val="28"/>
        </w:rPr>
        <w:t>,</w:t>
      </w:r>
      <w:r w:rsidR="00F374A9" w:rsidRPr="00DE15C7">
        <w:rPr>
          <w:rFonts w:ascii="Times New Roman" w:eastAsia="Times New Roman" w:hAnsi="Times New Roman" w:cs="Times New Roman"/>
          <w:color w:val="000000" w:themeColor="text1"/>
          <w:sz w:val="28"/>
          <w:szCs w:val="28"/>
        </w:rPr>
        <w:t xml:space="preserve"> that make the number of ICMN users very low compared to other communication technologies.</w:t>
      </w:r>
      <w:r w:rsidR="007D3629" w:rsidRPr="00DE15C7">
        <w:rPr>
          <w:rFonts w:ascii="Times New Roman" w:eastAsia="Times New Roman" w:hAnsi="Times New Roman" w:cs="Times New Roman"/>
          <w:color w:val="000000" w:themeColor="text1"/>
          <w:sz w:val="28"/>
          <w:szCs w:val="28"/>
        </w:rPr>
        <w:t xml:space="preserve"> When the number of user is very low the transmission speed affected and become very slow, </w:t>
      </w:r>
      <w:r w:rsidR="00104F08" w:rsidRPr="00DE15C7">
        <w:rPr>
          <w:rFonts w:ascii="Times New Roman" w:eastAsia="Times New Roman" w:hAnsi="Times New Roman" w:cs="Times New Roman"/>
          <w:color w:val="000000" w:themeColor="text1"/>
          <w:sz w:val="28"/>
          <w:szCs w:val="28"/>
        </w:rPr>
        <w:t xml:space="preserve">on the other hand if ICMN has very large number of users that make congestion in the transmission media. </w:t>
      </w:r>
      <w:r w:rsidR="000466B2" w:rsidRPr="00DE15C7">
        <w:rPr>
          <w:rFonts w:ascii="Times New Roman" w:eastAsia="Times New Roman" w:hAnsi="Times New Roman" w:cs="Times New Roman"/>
          <w:color w:val="000000" w:themeColor="text1"/>
          <w:sz w:val="28"/>
          <w:szCs w:val="28"/>
        </w:rPr>
        <w:t xml:space="preserve">Also ICMN has problems in transmission media as we know </w:t>
      </w:r>
      <w:proofErr w:type="spellStart"/>
      <w:r w:rsidR="000466B2" w:rsidRPr="00DE15C7">
        <w:rPr>
          <w:rFonts w:ascii="Times New Roman" w:eastAsia="Times New Roman" w:hAnsi="Times New Roman" w:cs="Times New Roman"/>
          <w:color w:val="000000" w:themeColor="text1"/>
          <w:sz w:val="28"/>
          <w:szCs w:val="28"/>
        </w:rPr>
        <w:t>WiFi</w:t>
      </w:r>
      <w:proofErr w:type="spellEnd"/>
      <w:r w:rsidR="000466B2" w:rsidRPr="00DE15C7">
        <w:rPr>
          <w:rFonts w:ascii="Times New Roman" w:eastAsia="Times New Roman" w:hAnsi="Times New Roman" w:cs="Times New Roman"/>
          <w:color w:val="000000" w:themeColor="text1"/>
          <w:sz w:val="28"/>
          <w:szCs w:val="28"/>
        </w:rPr>
        <w:t xml:space="preserve"> has different range compared with Bluetooth and ZigBee range.</w:t>
      </w:r>
    </w:p>
    <w:p w:rsidR="008631B3" w:rsidRPr="00DE15C7" w:rsidRDefault="00AF41D0"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ICMN consists of multiple nodes, transmission media, and a routing scheme and each node act like a router itself to be able to transmit data to other base on routing scheme. There are three type of nodes, sender node (source), receiver node</w:t>
      </w:r>
      <w:r w:rsidR="00990909" w:rsidRPr="00DE15C7">
        <w:rPr>
          <w:rFonts w:ascii="Times New Roman" w:eastAsia="Times New Roman" w:hAnsi="Times New Roman" w:cs="Times New Roman"/>
          <w:color w:val="000000" w:themeColor="text1"/>
          <w:sz w:val="28"/>
          <w:szCs w:val="28"/>
        </w:rPr>
        <w:t xml:space="preserve">s </w:t>
      </w:r>
      <w:r w:rsidRPr="00DE15C7">
        <w:rPr>
          <w:rFonts w:ascii="Times New Roman" w:eastAsia="Times New Roman" w:hAnsi="Times New Roman" w:cs="Times New Roman"/>
          <w:color w:val="000000" w:themeColor="text1"/>
          <w:sz w:val="28"/>
          <w:szCs w:val="28"/>
        </w:rPr>
        <w:t xml:space="preserve">(destination) and </w:t>
      </w:r>
      <w:r w:rsidR="0036517E" w:rsidRPr="00DE15C7">
        <w:rPr>
          <w:rFonts w:ascii="Times New Roman" w:eastAsia="Times New Roman" w:hAnsi="Times New Roman" w:cs="Times New Roman"/>
          <w:color w:val="000000" w:themeColor="text1"/>
          <w:sz w:val="28"/>
          <w:szCs w:val="28"/>
        </w:rPr>
        <w:t>relays</w:t>
      </w:r>
      <w:r w:rsidR="00990909" w:rsidRPr="00DE15C7">
        <w:rPr>
          <w:rFonts w:ascii="Times New Roman" w:eastAsia="Times New Roman" w:hAnsi="Times New Roman" w:cs="Times New Roman"/>
          <w:color w:val="000000" w:themeColor="text1"/>
          <w:sz w:val="28"/>
          <w:szCs w:val="28"/>
        </w:rPr>
        <w:t xml:space="preserve">. </w:t>
      </w: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p>
    <w:p w:rsidR="00121486" w:rsidRPr="00D22B93" w:rsidRDefault="00121486" w:rsidP="00B26174">
      <w:pPr>
        <w:pStyle w:val="Heading1"/>
        <w:rPr>
          <w:rFonts w:eastAsia="Times New Roman"/>
        </w:rPr>
      </w:pPr>
      <w:r w:rsidRPr="00D22B93">
        <w:rPr>
          <w:rFonts w:eastAsia="Times New Roman"/>
        </w:rPr>
        <w:t xml:space="preserve">Power consumption </w:t>
      </w:r>
    </w:p>
    <w:p w:rsidR="00121486" w:rsidRPr="00121486" w:rsidRDefault="00121486" w:rsidP="00222B4A">
      <w:pPr>
        <w:spacing w:line="480" w:lineRule="auto"/>
        <w:jc w:val="both"/>
        <w:rPr>
          <w:rFonts w:ascii="Times New Roman" w:eastAsia="Times New Roman" w:hAnsi="Times New Roman" w:cs="Times New Roman"/>
          <w:color w:val="000000" w:themeColor="text1"/>
          <w:sz w:val="28"/>
          <w:szCs w:val="28"/>
        </w:rPr>
      </w:pPr>
      <w:r w:rsidRPr="00D22B93">
        <w:rPr>
          <w:rFonts w:ascii="Times New Roman" w:eastAsia="Times New Roman" w:hAnsi="Times New Roman" w:cs="Times New Roman"/>
          <w:color w:val="000000" w:themeColor="text1"/>
          <w:sz w:val="28"/>
          <w:szCs w:val="28"/>
        </w:rPr>
        <w:t>The power consumption considered the most major problem in the technology industries.</w:t>
      </w:r>
      <w:r>
        <w:rPr>
          <w:rFonts w:ascii="Times New Roman" w:eastAsia="Times New Roman" w:hAnsi="Times New Roman" w:cs="Times New Roman"/>
          <w:color w:val="000000" w:themeColor="text1"/>
          <w:sz w:val="28"/>
          <w:szCs w:val="28"/>
        </w:rPr>
        <w:t xml:space="preserve"> </w:t>
      </w:r>
    </w:p>
    <w:p w:rsidR="008631B3" w:rsidRPr="00DE15C7" w:rsidRDefault="00DE15C7" w:rsidP="00B26174">
      <w:pPr>
        <w:pStyle w:val="Heading1"/>
        <w:rPr>
          <w:rFonts w:eastAsia="Times New Roman"/>
        </w:rPr>
      </w:pPr>
      <w:r w:rsidRPr="00DE15C7">
        <w:rPr>
          <w:rFonts w:eastAsia="Times New Roman"/>
        </w:rPr>
        <w:t>Wireless Transmission Technologies</w:t>
      </w: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lastRenderedPageBreak/>
        <w:t xml:space="preserve">There are famous Types of Wireless Transmission Technologies such as INFRARED (IR) that use infrared light waves to send signals. Infrared (IR) communication requires line of sight transmission, so is unable to pass or penetrate obstructs and has a short transmission range. These major limitations cause INFRARED (IR) Transmission Media to be a good solution for short range communication. </w:t>
      </w: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 xml:space="preserve">Further, there is a </w:t>
      </w:r>
      <w:hyperlink r:id="rId7" w:tooltip="Wireless" w:history="1">
        <w:r w:rsidRPr="00DE15C7">
          <w:rPr>
            <w:rFonts w:ascii="Times New Roman" w:eastAsia="Times New Roman" w:hAnsi="Times New Roman" w:cs="Times New Roman"/>
            <w:color w:val="000000" w:themeColor="text1"/>
            <w:sz w:val="28"/>
            <w:szCs w:val="28"/>
          </w:rPr>
          <w:t>wireless</w:t>
        </w:r>
      </w:hyperlink>
      <w:r w:rsidRPr="00DE15C7">
        <w:rPr>
          <w:rFonts w:ascii="Times New Roman" w:eastAsia="Times New Roman" w:hAnsi="Times New Roman" w:cs="Times New Roman"/>
          <w:color w:val="000000" w:themeColor="text1"/>
          <w:sz w:val="28"/>
          <w:szCs w:val="28"/>
        </w:rPr>
        <w:t xml:space="preserve"> technology called</w:t>
      </w:r>
      <w:r w:rsidRPr="00DE15C7">
        <w:rPr>
          <w:rFonts w:ascii="Times New Roman" w:eastAsia="Times New Roman" w:hAnsi="Times New Roman" w:cs="Times New Roman"/>
          <w:color w:val="000000" w:themeColor="text1"/>
          <w:sz w:val="28"/>
          <w:szCs w:val="28"/>
          <w:rtl/>
        </w:rPr>
        <w:t xml:space="preserve"> </w:t>
      </w:r>
      <w:r w:rsidRPr="00DE15C7">
        <w:rPr>
          <w:rFonts w:ascii="Times New Roman" w:eastAsia="Times New Roman" w:hAnsi="Times New Roman" w:cs="Times New Roman"/>
          <w:color w:val="000000" w:themeColor="text1"/>
          <w:sz w:val="28"/>
          <w:szCs w:val="28"/>
        </w:rPr>
        <w:t xml:space="preserve">Bluetooth that a allows different electronic devices to connect with each other using short-wavelength Ultra high frequency </w:t>
      </w:r>
      <w:hyperlink r:id="rId8" w:tooltip="Radio waves" w:history="1">
        <w:r w:rsidRPr="00DE15C7">
          <w:rPr>
            <w:rFonts w:ascii="Times New Roman" w:eastAsia="Times New Roman" w:hAnsi="Times New Roman" w:cs="Times New Roman"/>
            <w:color w:val="000000" w:themeColor="text1"/>
            <w:sz w:val="28"/>
            <w:szCs w:val="28"/>
          </w:rPr>
          <w:t>radio waves</w:t>
        </w:r>
      </w:hyperlink>
      <w:r w:rsidRPr="00DE15C7">
        <w:rPr>
          <w:rFonts w:ascii="Times New Roman" w:eastAsia="Times New Roman" w:hAnsi="Times New Roman" w:cs="Times New Roman"/>
          <w:color w:val="000000" w:themeColor="text1"/>
          <w:sz w:val="28"/>
          <w:szCs w:val="28"/>
        </w:rPr>
        <w:t xml:space="preserve"> by building </w:t>
      </w:r>
      <w:hyperlink r:id="rId9" w:tooltip="Personal area network" w:history="1">
        <w:r w:rsidRPr="00DE15C7">
          <w:rPr>
            <w:rFonts w:ascii="Times New Roman" w:eastAsia="Times New Roman" w:hAnsi="Times New Roman" w:cs="Times New Roman"/>
            <w:color w:val="000000" w:themeColor="text1"/>
            <w:sz w:val="28"/>
            <w:szCs w:val="28"/>
          </w:rPr>
          <w:t>personal area networks</w:t>
        </w:r>
      </w:hyperlink>
      <w:r w:rsidRPr="00DE15C7">
        <w:rPr>
          <w:rFonts w:ascii="Times New Roman" w:eastAsia="Times New Roman" w:hAnsi="Times New Roman" w:cs="Times New Roman"/>
          <w:color w:val="000000" w:themeColor="text1"/>
          <w:sz w:val="28"/>
          <w:szCs w:val="28"/>
        </w:rPr>
        <w:t xml:space="preserve"> (PANs). </w:t>
      </w:r>
    </w:p>
    <w:p w:rsidR="008631B3" w:rsidRPr="00DE15C7" w:rsidRDefault="008631B3" w:rsidP="00222B4A">
      <w:pPr>
        <w:spacing w:line="480" w:lineRule="auto"/>
        <w:jc w:val="both"/>
        <w:rPr>
          <w:rFonts w:ascii="Times New Roman" w:eastAsia="Times New Roman" w:hAnsi="Times New Roman" w:cs="Times New Roman"/>
          <w:b/>
          <w:bCs/>
          <w:color w:val="000000" w:themeColor="text1"/>
          <w:sz w:val="28"/>
          <w:szCs w:val="28"/>
        </w:rPr>
      </w:pPr>
      <w:r w:rsidRPr="00DE15C7">
        <w:rPr>
          <w:rFonts w:ascii="Times New Roman" w:eastAsia="Times New Roman" w:hAnsi="Times New Roman" w:cs="Times New Roman"/>
          <w:color w:val="000000" w:themeColor="text1"/>
          <w:sz w:val="28"/>
          <w:szCs w:val="28"/>
        </w:rPr>
        <w:t xml:space="preserve">Also, we have another a wireless communication called ZigBee that use with </w:t>
      </w:r>
      <w:hyperlink r:id="rId10" w:tooltip="IEEE 802.15.4" w:history="1">
        <w:r w:rsidRPr="00DE15C7">
          <w:rPr>
            <w:rFonts w:ascii="Times New Roman" w:eastAsia="Times New Roman" w:hAnsi="Times New Roman" w:cs="Times New Roman"/>
            <w:color w:val="000000" w:themeColor="text1"/>
            <w:sz w:val="28"/>
            <w:szCs w:val="28"/>
          </w:rPr>
          <w:t>IEEE 802.15.4</w:t>
        </w:r>
      </w:hyperlink>
      <w:r w:rsidRPr="00DE15C7">
        <w:rPr>
          <w:rFonts w:ascii="Times New Roman" w:eastAsia="Times New Roman" w:hAnsi="Times New Roman" w:cs="Times New Roman"/>
          <w:color w:val="000000" w:themeColor="text1"/>
          <w:sz w:val="28"/>
          <w:szCs w:val="28"/>
        </w:rPr>
        <w:t xml:space="preserve">-based </w:t>
      </w:r>
      <w:hyperlink r:id="rId11" w:tooltip="Specification (technical standard)" w:history="1">
        <w:r w:rsidRPr="00DE15C7">
          <w:rPr>
            <w:rFonts w:ascii="Times New Roman" w:eastAsia="Times New Roman" w:hAnsi="Times New Roman" w:cs="Times New Roman"/>
            <w:color w:val="000000" w:themeColor="text1"/>
            <w:sz w:val="28"/>
            <w:szCs w:val="28"/>
          </w:rPr>
          <w:t>specification</w:t>
        </w:r>
      </w:hyperlink>
      <w:r w:rsidRPr="00DE15C7">
        <w:rPr>
          <w:rFonts w:ascii="Times New Roman" w:eastAsia="Times New Roman" w:hAnsi="Times New Roman" w:cs="Times New Roman"/>
          <w:color w:val="000000" w:themeColor="text1"/>
          <w:sz w:val="28"/>
          <w:szCs w:val="28"/>
          <w:rtl/>
        </w:rPr>
        <w:t xml:space="preserve"> </w:t>
      </w:r>
      <w:r w:rsidRPr="00DE15C7">
        <w:rPr>
          <w:rFonts w:ascii="Times New Roman" w:eastAsia="Times New Roman" w:hAnsi="Times New Roman" w:cs="Times New Roman"/>
          <w:color w:val="000000" w:themeColor="text1"/>
          <w:sz w:val="28"/>
          <w:szCs w:val="28"/>
        </w:rPr>
        <w:t>Suits for low-power, low-cost wireless sensors. ZigBee requires little power to operate and it is easy to implement. Since ZigBee devices needs low-power to function, so it can have extremely long battery life.</w:t>
      </w:r>
      <w:r w:rsidRPr="00DE15C7">
        <w:rPr>
          <w:rFonts w:ascii="Times New Roman" w:eastAsia="Times New Roman" w:hAnsi="Times New Roman" w:cs="Times New Roman"/>
          <w:b/>
          <w:bCs/>
          <w:color w:val="000000" w:themeColor="text1"/>
          <w:sz w:val="28"/>
          <w:szCs w:val="28"/>
        </w:rPr>
        <w:t xml:space="preserve"> </w:t>
      </w: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 xml:space="preserve">Further, there is satellite communication Technology that uses </w:t>
      </w:r>
      <w:hyperlink r:id="rId12" w:tooltip="Electromagnetic wave" w:history="1">
        <w:r w:rsidRPr="00DE15C7">
          <w:rPr>
            <w:rFonts w:ascii="Times New Roman" w:eastAsia="Times New Roman" w:hAnsi="Times New Roman" w:cs="Times New Roman"/>
            <w:color w:val="000000" w:themeColor="text1"/>
            <w:sz w:val="28"/>
            <w:szCs w:val="28"/>
          </w:rPr>
          <w:t>electromagnetic waves</w:t>
        </w:r>
      </w:hyperlink>
      <w:r w:rsidRPr="00DE15C7">
        <w:rPr>
          <w:rFonts w:ascii="Times New Roman" w:eastAsia="Times New Roman" w:hAnsi="Times New Roman" w:cs="Times New Roman"/>
          <w:color w:val="000000" w:themeColor="text1"/>
          <w:sz w:val="28"/>
          <w:szCs w:val="28"/>
        </w:rPr>
        <w:t xml:space="preserve"> to carry signals. These </w:t>
      </w:r>
      <w:hyperlink r:id="rId13" w:tooltip="Electromagnetic wave" w:history="1">
        <w:r w:rsidRPr="00DE15C7">
          <w:rPr>
            <w:rFonts w:ascii="Times New Roman" w:eastAsia="Times New Roman" w:hAnsi="Times New Roman" w:cs="Times New Roman"/>
            <w:color w:val="000000" w:themeColor="text1"/>
            <w:sz w:val="28"/>
            <w:szCs w:val="28"/>
          </w:rPr>
          <w:t>electromagnetic waves</w:t>
        </w:r>
      </w:hyperlink>
      <w:r w:rsidRPr="00DE15C7">
        <w:rPr>
          <w:rFonts w:ascii="Times New Roman" w:eastAsia="Times New Roman" w:hAnsi="Times New Roman" w:cs="Times New Roman"/>
          <w:color w:val="000000" w:themeColor="text1"/>
          <w:sz w:val="28"/>
          <w:szCs w:val="28"/>
        </w:rPr>
        <w:t xml:space="preserve"> cannot pass obstructs, so a line of sight is required. The main purpose of satellite communication is to broadcast and connect between a </w:t>
      </w:r>
      <w:hyperlink r:id="rId14" w:tooltip="Transmitter" w:history="1">
        <w:r w:rsidRPr="00DE15C7">
          <w:rPr>
            <w:rFonts w:ascii="Times New Roman" w:eastAsia="Times New Roman" w:hAnsi="Times New Roman" w:cs="Times New Roman"/>
            <w:color w:val="000000" w:themeColor="text1"/>
            <w:sz w:val="28"/>
            <w:szCs w:val="28"/>
          </w:rPr>
          <w:t>transmitter</w:t>
        </w:r>
      </w:hyperlink>
      <w:r w:rsidRPr="00DE15C7">
        <w:rPr>
          <w:rFonts w:ascii="Times New Roman" w:eastAsia="Times New Roman" w:hAnsi="Times New Roman" w:cs="Times New Roman"/>
          <w:color w:val="000000" w:themeColor="text1"/>
          <w:sz w:val="28"/>
          <w:szCs w:val="28"/>
        </w:rPr>
        <w:t xml:space="preserve"> and a </w:t>
      </w:r>
      <w:hyperlink r:id="rId15" w:tooltip="Radio receiver" w:history="1">
        <w:r w:rsidRPr="00DE15C7">
          <w:rPr>
            <w:rFonts w:ascii="Times New Roman" w:eastAsia="Times New Roman" w:hAnsi="Times New Roman" w:cs="Times New Roman"/>
            <w:color w:val="000000" w:themeColor="text1"/>
            <w:sz w:val="28"/>
            <w:szCs w:val="28"/>
          </w:rPr>
          <w:t>receiver</w:t>
        </w:r>
      </w:hyperlink>
      <w:r w:rsidRPr="00DE15C7">
        <w:rPr>
          <w:rFonts w:ascii="Times New Roman" w:eastAsia="Times New Roman" w:hAnsi="Times New Roman" w:cs="Times New Roman"/>
          <w:color w:val="000000" w:themeColor="text1"/>
          <w:sz w:val="28"/>
          <w:szCs w:val="28"/>
        </w:rPr>
        <w:t xml:space="preserve"> at different locations on Earth. Satellite communication used for internet, telephone, television, radio, and military applications. </w:t>
      </w:r>
    </w:p>
    <w:p w:rsidR="008631B3" w:rsidRPr="00DE15C7" w:rsidRDefault="008631B3"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lastRenderedPageBreak/>
        <w:t xml:space="preserve">Moreover, a Wireless Transmission Technology names WiMAX. It is stand for Worldwide Interoperability for Microwave Access and it is a wireless communication with </w:t>
      </w:r>
      <w:hyperlink r:id="rId16" w:tooltip="IEEE 802.16" w:history="1">
        <w:r w:rsidRPr="00DE15C7">
          <w:rPr>
            <w:rFonts w:ascii="Times New Roman" w:eastAsia="Times New Roman" w:hAnsi="Times New Roman" w:cs="Times New Roman"/>
            <w:color w:val="000000" w:themeColor="text1"/>
            <w:sz w:val="28"/>
            <w:szCs w:val="28"/>
          </w:rPr>
          <w:t>IEEE 802.16</w:t>
        </w:r>
      </w:hyperlink>
      <w:r w:rsidRPr="00DE15C7">
        <w:rPr>
          <w:rFonts w:ascii="Times New Roman" w:eastAsia="Times New Roman" w:hAnsi="Times New Roman" w:cs="Times New Roman"/>
          <w:color w:val="000000" w:themeColor="text1"/>
          <w:sz w:val="28"/>
          <w:szCs w:val="28"/>
        </w:rPr>
        <w:t xml:space="preserve">-based </w:t>
      </w:r>
      <w:hyperlink r:id="rId17" w:tooltip="Specification (technical standard)" w:history="1">
        <w:r w:rsidRPr="00DE15C7">
          <w:rPr>
            <w:rFonts w:ascii="Times New Roman" w:eastAsia="Times New Roman" w:hAnsi="Times New Roman" w:cs="Times New Roman"/>
            <w:color w:val="000000" w:themeColor="text1"/>
            <w:sz w:val="28"/>
            <w:szCs w:val="28"/>
          </w:rPr>
          <w:t>specification</w:t>
        </w:r>
      </w:hyperlink>
      <w:r w:rsidRPr="00DE15C7">
        <w:rPr>
          <w:rFonts w:ascii="Times New Roman" w:eastAsia="Times New Roman" w:hAnsi="Times New Roman" w:cs="Times New Roman"/>
          <w:color w:val="000000" w:themeColor="text1"/>
          <w:sz w:val="28"/>
          <w:szCs w:val="28"/>
        </w:rPr>
        <w:t xml:space="preserve">. It is faster than Wi-Fi, it can cover a wider area than Wi-Fi. WiMAX can provide indoor and out across whole cities or countries connecting different electronic devices together. </w:t>
      </w:r>
    </w:p>
    <w:p w:rsidR="00197409" w:rsidRDefault="008631B3" w:rsidP="00222B4A">
      <w:pPr>
        <w:spacing w:line="480" w:lineRule="auto"/>
        <w:jc w:val="both"/>
        <w:rPr>
          <w:rFonts w:ascii="Times New Roman" w:eastAsia="Times New Roman" w:hAnsi="Times New Roman" w:cs="Times New Roman"/>
          <w:color w:val="000000" w:themeColor="text1"/>
          <w:sz w:val="28"/>
          <w:szCs w:val="28"/>
        </w:rPr>
      </w:pPr>
      <w:r w:rsidRPr="00DE15C7">
        <w:rPr>
          <w:rFonts w:ascii="Times New Roman" w:eastAsia="Times New Roman" w:hAnsi="Times New Roman" w:cs="Times New Roman"/>
          <w:color w:val="000000" w:themeColor="text1"/>
          <w:sz w:val="28"/>
          <w:szCs w:val="28"/>
        </w:rPr>
        <w:t xml:space="preserve">And last, the most famous Wireless Transmission Technology Wi-Fi, it is a wireless communication with </w:t>
      </w:r>
      <w:hyperlink r:id="rId18" w:tooltip="IEEE 802.15.4" w:history="1">
        <w:r w:rsidRPr="00DE15C7">
          <w:rPr>
            <w:rFonts w:ascii="Times New Roman" w:eastAsia="Times New Roman" w:hAnsi="Times New Roman" w:cs="Times New Roman"/>
            <w:color w:val="000000" w:themeColor="text1"/>
            <w:sz w:val="28"/>
            <w:szCs w:val="28"/>
          </w:rPr>
          <w:t>IEEE 802.</w:t>
        </w:r>
      </w:hyperlink>
      <w:r w:rsidRPr="00DE15C7">
        <w:rPr>
          <w:rFonts w:ascii="Times New Roman" w:eastAsia="Times New Roman" w:hAnsi="Times New Roman" w:cs="Times New Roman"/>
          <w:color w:val="000000" w:themeColor="text1"/>
          <w:sz w:val="28"/>
          <w:szCs w:val="28"/>
        </w:rPr>
        <w:t xml:space="preserve">11-based </w:t>
      </w:r>
      <w:hyperlink r:id="rId19" w:tooltip="Specification (technical standard)" w:history="1">
        <w:r w:rsidRPr="00DE15C7">
          <w:rPr>
            <w:rFonts w:ascii="Times New Roman" w:eastAsia="Times New Roman" w:hAnsi="Times New Roman" w:cs="Times New Roman"/>
            <w:color w:val="000000" w:themeColor="text1"/>
            <w:sz w:val="28"/>
            <w:szCs w:val="28"/>
          </w:rPr>
          <w:t>specification</w:t>
        </w:r>
      </w:hyperlink>
      <w:r w:rsidRPr="00DE15C7">
        <w:rPr>
          <w:rFonts w:ascii="Times New Roman" w:eastAsia="Times New Roman" w:hAnsi="Times New Roman" w:cs="Times New Roman"/>
          <w:color w:val="000000" w:themeColor="text1"/>
          <w:sz w:val="28"/>
          <w:szCs w:val="28"/>
        </w:rPr>
        <w:t>. This wireless technology can be found almost everywhere. Wi-Fi uses radio waves to cover an area and by covering the area, each node within the covered area will have the ability to communicate with the world</w:t>
      </w:r>
      <w:r w:rsidR="00D22B93">
        <w:rPr>
          <w:rFonts w:ascii="Times New Roman" w:eastAsia="Times New Roman" w:hAnsi="Times New Roman" w:cs="Times New Roman"/>
          <w:color w:val="000000" w:themeColor="text1"/>
          <w:sz w:val="28"/>
          <w:szCs w:val="28"/>
        </w:rPr>
        <w:t>.</w:t>
      </w:r>
    </w:p>
    <w:p w:rsidR="00D22B93" w:rsidRPr="00971CF8" w:rsidRDefault="00D22B93" w:rsidP="00B26174">
      <w:pPr>
        <w:pStyle w:val="Heading1"/>
        <w:rPr>
          <w:rFonts w:eastAsia="Times New Roman"/>
        </w:rPr>
      </w:pPr>
      <w:r w:rsidRPr="00971CF8">
        <w:rPr>
          <w:rFonts w:eastAsia="Times New Roman"/>
        </w:rPr>
        <w:t>Security</w:t>
      </w:r>
    </w:p>
    <w:p w:rsidR="00CA405F" w:rsidRPr="00CA405F" w:rsidRDefault="00D22B93" w:rsidP="00222B4A">
      <w:pPr>
        <w:spacing w:line="480" w:lineRule="auto"/>
        <w:jc w:val="both"/>
        <w:rPr>
          <w:rFonts w:ascii="Times New Roman" w:eastAsia="Times New Roman" w:hAnsi="Times New Roman" w:cs="Times New Roman"/>
          <w:bCs/>
          <w:color w:val="000000" w:themeColor="text1"/>
          <w:sz w:val="28"/>
          <w:szCs w:val="28"/>
        </w:rPr>
      </w:pPr>
      <w:r w:rsidRPr="00D22B93">
        <w:rPr>
          <w:rFonts w:ascii="Times New Roman" w:eastAsia="Times New Roman" w:hAnsi="Times New Roman" w:cs="Times New Roman"/>
          <w:bCs/>
          <w:color w:val="000000" w:themeColor="text1"/>
          <w:sz w:val="28"/>
          <w:szCs w:val="28"/>
        </w:rPr>
        <w:t>Intermittently connected mobile network</w:t>
      </w:r>
      <w:r>
        <w:rPr>
          <w:rFonts w:ascii="Times New Roman" w:eastAsia="Times New Roman" w:hAnsi="Times New Roman" w:cs="Times New Roman"/>
          <w:bCs/>
          <w:color w:val="000000" w:themeColor="text1"/>
          <w:sz w:val="28"/>
          <w:szCs w:val="28"/>
        </w:rPr>
        <w:t xml:space="preserve">s use nodes as relays to transmit data, </w:t>
      </w:r>
      <w:r w:rsidR="00CA405F">
        <w:rPr>
          <w:rFonts w:ascii="Times New Roman" w:eastAsia="Times New Roman" w:hAnsi="Times New Roman" w:cs="Times New Roman"/>
          <w:bCs/>
          <w:color w:val="000000" w:themeColor="text1"/>
          <w:sz w:val="28"/>
          <w:szCs w:val="28"/>
        </w:rPr>
        <w:t>because of</w:t>
      </w:r>
      <w:r>
        <w:rPr>
          <w:rFonts w:ascii="Times New Roman" w:eastAsia="Times New Roman" w:hAnsi="Times New Roman" w:cs="Times New Roman"/>
          <w:bCs/>
          <w:color w:val="000000" w:themeColor="text1"/>
          <w:sz w:val="28"/>
          <w:szCs w:val="28"/>
        </w:rPr>
        <w:t xml:space="preserve"> that it require a security</w:t>
      </w:r>
      <w:r w:rsidR="00CA405F">
        <w:rPr>
          <w:rFonts w:ascii="Times New Roman" w:eastAsia="Times New Roman" w:hAnsi="Times New Roman" w:cs="Times New Roman"/>
          <w:bCs/>
          <w:color w:val="000000" w:themeColor="text1"/>
          <w:sz w:val="28"/>
          <w:szCs w:val="28"/>
        </w:rPr>
        <w:t xml:space="preserve"> to prevent snooping or manipulating the data.</w:t>
      </w:r>
      <w:r w:rsidR="007D6C4F">
        <w:rPr>
          <w:rFonts w:ascii="Times New Roman" w:eastAsia="Times New Roman" w:hAnsi="Times New Roman" w:cs="Times New Roman"/>
          <w:bCs/>
          <w:color w:val="000000" w:themeColor="text1"/>
          <w:sz w:val="28"/>
          <w:szCs w:val="28"/>
        </w:rPr>
        <w:t xml:space="preserve"> Due to absent of network connectivity at the time we can’t use the traditional </w:t>
      </w:r>
      <w:r w:rsidR="007D6C4F" w:rsidRPr="007D6C4F">
        <w:rPr>
          <w:rFonts w:ascii="Times New Roman" w:eastAsia="Times New Roman" w:hAnsi="Times New Roman" w:cs="Times New Roman"/>
          <w:bCs/>
          <w:color w:val="000000" w:themeColor="text1"/>
          <w:sz w:val="28"/>
          <w:szCs w:val="28"/>
        </w:rPr>
        <w:t>encryption</w:t>
      </w:r>
      <w:r w:rsidR="007D6C4F">
        <w:rPr>
          <w:rFonts w:ascii="Times New Roman" w:eastAsia="Times New Roman" w:hAnsi="Times New Roman" w:cs="Times New Roman"/>
          <w:bCs/>
          <w:color w:val="000000" w:themeColor="text1"/>
          <w:sz w:val="28"/>
          <w:szCs w:val="28"/>
        </w:rPr>
        <w:t xml:space="preserve"> methods. </w:t>
      </w:r>
      <w:r w:rsidR="000C135F">
        <w:rPr>
          <w:rFonts w:ascii="Times New Roman" w:eastAsia="Times New Roman" w:hAnsi="Times New Roman" w:cs="Times New Roman"/>
          <w:bCs/>
          <w:color w:val="000000" w:themeColor="text1"/>
          <w:sz w:val="28"/>
          <w:szCs w:val="28"/>
        </w:rPr>
        <w:t>The packet should contain sender and receiver ID to authorize the packet, if the packet isn’t authorized</w:t>
      </w:r>
      <w:r w:rsidR="00971CF8">
        <w:rPr>
          <w:rFonts w:ascii="Times New Roman" w:eastAsia="Times New Roman" w:hAnsi="Times New Roman" w:cs="Times New Roman"/>
          <w:bCs/>
          <w:color w:val="000000" w:themeColor="text1"/>
          <w:sz w:val="28"/>
          <w:szCs w:val="28"/>
        </w:rPr>
        <w:t xml:space="preserve"> it shouldn’t be accessed</w:t>
      </w:r>
      <w:r w:rsidR="007D6C4F">
        <w:rPr>
          <w:rFonts w:ascii="Times New Roman" w:eastAsia="Times New Roman" w:hAnsi="Times New Roman" w:cs="Times New Roman"/>
          <w:bCs/>
          <w:color w:val="000000" w:themeColor="text1"/>
          <w:sz w:val="28"/>
          <w:szCs w:val="28"/>
        </w:rPr>
        <w:t xml:space="preserve"> by the application, and the receiver should have an information about sender to </w:t>
      </w:r>
      <w:r w:rsidR="007D6C4F" w:rsidRPr="007D6C4F">
        <w:rPr>
          <w:rFonts w:ascii="Times New Roman" w:eastAsia="Times New Roman" w:hAnsi="Times New Roman" w:cs="Times New Roman"/>
          <w:bCs/>
          <w:color w:val="000000" w:themeColor="text1"/>
          <w:sz w:val="28"/>
          <w:szCs w:val="28"/>
        </w:rPr>
        <w:t>encrypt the packet</w:t>
      </w:r>
      <w:r w:rsidR="007D6C4F">
        <w:rPr>
          <w:rFonts w:ascii="Times New Roman" w:eastAsia="Times New Roman" w:hAnsi="Times New Roman" w:cs="Times New Roman"/>
          <w:bCs/>
          <w:color w:val="000000" w:themeColor="text1"/>
          <w:sz w:val="28"/>
          <w:szCs w:val="28"/>
        </w:rPr>
        <w:t>.</w:t>
      </w:r>
    </w:p>
    <w:p w:rsidR="00DE15C7" w:rsidRDefault="00DE15C7" w:rsidP="00222B4A">
      <w:pPr>
        <w:spacing w:line="480" w:lineRule="auto"/>
        <w:jc w:val="both"/>
        <w:rPr>
          <w:rFonts w:ascii="Times New Roman" w:eastAsia="Times New Roman" w:hAnsi="Times New Roman" w:cs="Times New Roman"/>
          <w:color w:val="000000" w:themeColor="text1"/>
          <w:sz w:val="28"/>
          <w:szCs w:val="28"/>
        </w:rPr>
      </w:pPr>
    </w:p>
    <w:p w:rsidR="00DE15C7" w:rsidRPr="00197409" w:rsidRDefault="00DE15C7" w:rsidP="00B26174">
      <w:pPr>
        <w:pStyle w:val="Heading1"/>
      </w:pPr>
      <w:r w:rsidRPr="00197409">
        <w:lastRenderedPageBreak/>
        <w:t>The ONE simulator</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B26174">
      <w:pPr>
        <w:pStyle w:val="Heading2"/>
      </w:pPr>
      <w:r w:rsidRPr="00DE15C7">
        <w:t>Introduction</w:t>
      </w:r>
    </w:p>
    <w:p w:rsidR="00DE15C7" w:rsidRPr="00DE15C7" w:rsidRDefault="00DE15C7" w:rsidP="00B26174">
      <w:pPr>
        <w:spacing w:line="480" w:lineRule="auto"/>
        <w:ind w:left="720" w:firstLine="720"/>
        <w:jc w:val="both"/>
        <w:rPr>
          <w:rFonts w:ascii="Times New Roman" w:hAnsi="Times New Roman" w:cs="Times New Roman"/>
          <w:sz w:val="28"/>
          <w:szCs w:val="28"/>
        </w:rPr>
      </w:pPr>
      <w:bookmarkStart w:id="0" w:name="_GoBack"/>
      <w:bookmarkEnd w:id="0"/>
      <w:r w:rsidRPr="00DE15C7">
        <w:rPr>
          <w:rFonts w:ascii="Times New Roman" w:hAnsi="Times New Roman" w:cs="Times New Roman"/>
          <w:sz w:val="28"/>
          <w:szCs w:val="28"/>
        </w:rPr>
        <w:t>The ONE simulator is a simulation environment that is capable of generating a behavior of delay tolerant network system using various DTN routing algorithms and generating number of nodes with different movement models and different transmission range. The ONE simulator provide a graphical user interface to visualize sending or receiving messages or been relayed and mobility of each node in real time. The ONE simulator can generate empty areas with</w:t>
      </w:r>
      <w:r w:rsidRPr="00DE15C7">
        <w:rPr>
          <w:rFonts w:ascii="Times New Roman" w:eastAsia="Times New Roman" w:hAnsi="Times New Roman" w:cs="Times New Roman"/>
          <w:color w:val="777777"/>
          <w:sz w:val="28"/>
          <w:szCs w:val="28"/>
        </w:rPr>
        <w:t xml:space="preserve"> </w:t>
      </w:r>
      <w:r w:rsidRPr="00DE15C7">
        <w:rPr>
          <w:rFonts w:ascii="Times New Roman" w:hAnsi="Times New Roman" w:cs="Times New Roman"/>
          <w:sz w:val="28"/>
          <w:szCs w:val="28"/>
        </w:rPr>
        <w:t>different sizes, so the nodes can move freely or import real world maps with different roads. It can also produce report for every simulation contains number of nodes to general calculation like number of delivered messages, average latency, median latency, and overhead ratio etc.</w:t>
      </w:r>
    </w:p>
    <w:p w:rsidR="00DE15C7" w:rsidRPr="00DE15C7" w:rsidRDefault="00DE15C7" w:rsidP="00222B4A">
      <w:pPr>
        <w:spacing w:line="480" w:lineRule="auto"/>
        <w:jc w:val="both"/>
        <w:rPr>
          <w:rFonts w:ascii="Times New Roman" w:eastAsia="Times New Roman" w:hAnsi="Times New Roman" w:cs="Times New Roman"/>
          <w:color w:val="777777"/>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Simulation scenarios</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These scenarios was been simulated using four delay tolerant network algorithms: epidemic,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spray and wait, and Direct Transmission while the results will be on:</w:t>
      </w:r>
    </w:p>
    <w:p w:rsidR="00DE15C7" w:rsidRPr="00DE15C7" w:rsidRDefault="00DE15C7" w:rsidP="00222B4A">
      <w:pPr>
        <w:pStyle w:val="ListParagraph"/>
        <w:numPr>
          <w:ilvl w:val="0"/>
          <w:numId w:val="1"/>
        </w:num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lastRenderedPageBreak/>
        <w:t>Number of delivered messages which counts of the number of messages delivered to the destination node.</w:t>
      </w:r>
    </w:p>
    <w:p w:rsidR="00DE15C7" w:rsidRPr="00DE15C7" w:rsidRDefault="00DE15C7" w:rsidP="00222B4A">
      <w:pPr>
        <w:pStyle w:val="ListParagraph"/>
        <w:numPr>
          <w:ilvl w:val="0"/>
          <w:numId w:val="1"/>
        </w:numPr>
        <w:autoSpaceDE w:val="0"/>
        <w:autoSpaceDN w:val="0"/>
        <w:adjustRightInd w:val="0"/>
        <w:spacing w:after="0" w:line="480" w:lineRule="auto"/>
        <w:jc w:val="both"/>
        <w:rPr>
          <w:rFonts w:ascii="Times New Roman" w:hAnsi="Times New Roman" w:cs="Times New Roman"/>
          <w:sz w:val="28"/>
          <w:szCs w:val="28"/>
        </w:rPr>
      </w:pPr>
      <w:r w:rsidRPr="00DE15C7">
        <w:rPr>
          <w:rFonts w:ascii="Times New Roman" w:hAnsi="Times New Roman" w:cs="Times New Roman"/>
          <w:sz w:val="28"/>
          <w:szCs w:val="28"/>
        </w:rPr>
        <w:t>Average latency: it is average delay time between messages is generated at the senders until it is received by the receivers. Average latency calculation is based on sum of delay times divided on number of Delivered messages.</w:t>
      </w:r>
    </w:p>
    <w:p w:rsidR="00DE15C7" w:rsidRPr="00DE15C7" w:rsidRDefault="00DE15C7" w:rsidP="00222B4A">
      <w:pPr>
        <w:pStyle w:val="ListParagraph"/>
        <w:numPr>
          <w:ilvl w:val="0"/>
          <w:numId w:val="1"/>
        </w:num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Overhead ratio : it is metric that been measured by calculating the extra numbers of messages needed to generate so the message can  reach the destination</w:t>
      </w:r>
    </w:p>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br w:type="column"/>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First scenario: the performance will be measured based number of nodes while the other parameters are constant </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Simulation parameters table</w:t>
      </w:r>
    </w:p>
    <w:tbl>
      <w:tblPr>
        <w:tblStyle w:val="TableGrid"/>
        <w:tblW w:w="6480" w:type="dxa"/>
        <w:jc w:val="center"/>
        <w:tblLook w:val="04A0" w:firstRow="1" w:lastRow="0" w:firstColumn="1" w:lastColumn="0" w:noHBand="0" w:noVBand="1"/>
      </w:tblPr>
      <w:tblGrid>
        <w:gridCol w:w="3375"/>
        <w:gridCol w:w="3105"/>
      </w:tblGrid>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Parameter</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Value</w:t>
            </w:r>
          </w:p>
        </w:tc>
      </w:tr>
      <w:tr w:rsidR="00DE15C7" w:rsidRPr="00DE15C7" w:rsidTr="00F966C9">
        <w:trPr>
          <w:trHeight w:val="300"/>
          <w:jc w:val="center"/>
        </w:trPr>
        <w:tc>
          <w:tcPr>
            <w:tcW w:w="3375" w:type="dxa"/>
            <w:noWrap/>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Number of nodes</w:t>
            </w:r>
          </w:p>
        </w:tc>
        <w:tc>
          <w:tcPr>
            <w:tcW w:w="3105" w:type="dxa"/>
            <w:noWrap/>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From 10 to 100</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number of messages</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169</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range</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10 m</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buffer size</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 M</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node speed</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0.5 - 1.5 k</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 xml:space="preserve">message size </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500KB - 1MB</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message TTL</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300 minutes</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transmission speed</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250 K</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simulation time</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5000 second</w:t>
            </w:r>
          </w:p>
        </w:tc>
      </w:tr>
      <w:tr w:rsidR="00DE15C7" w:rsidRPr="00DE15C7" w:rsidTr="00F966C9">
        <w:trPr>
          <w:trHeight w:val="300"/>
          <w:jc w:val="center"/>
        </w:trPr>
        <w:tc>
          <w:tcPr>
            <w:tcW w:w="33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area</w:t>
            </w:r>
          </w:p>
        </w:tc>
        <w:tc>
          <w:tcPr>
            <w:tcW w:w="310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650*340 m</w:t>
            </w:r>
            <w:r w:rsidRPr="00DE15C7">
              <w:rPr>
                <w:rFonts w:ascii="Times New Roman" w:eastAsia="Times New Roman" w:hAnsi="Times New Roman" w:cs="Times New Roman"/>
                <w:color w:val="000000"/>
                <w:sz w:val="28"/>
                <w:szCs w:val="28"/>
                <w:vertAlign w:val="superscript"/>
              </w:rPr>
              <w:t>2</w:t>
            </w:r>
          </w:p>
        </w:tc>
      </w:tr>
    </w:tbl>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noProof/>
          <w:sz w:val="28"/>
          <w:szCs w:val="28"/>
        </w:rPr>
        <w:lastRenderedPageBreak/>
        <w:drawing>
          <wp:inline distT="0" distB="0" distL="0" distR="0" wp14:anchorId="4E1ABB74" wp14:editId="729635FE">
            <wp:extent cx="5705475" cy="3406140"/>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15C7" w:rsidRPr="00DE15C7" w:rsidRDefault="00DE15C7" w:rsidP="00222B4A">
      <w:pPr>
        <w:spacing w:line="480" w:lineRule="auto"/>
        <w:jc w:val="both"/>
        <w:rPr>
          <w:rFonts w:ascii="Times New Roman" w:hAnsi="Times New Roman" w:cs="Times New Roman"/>
          <w:color w:val="000000"/>
          <w:sz w:val="28"/>
          <w:szCs w:val="28"/>
        </w:rPr>
      </w:pPr>
      <w:r w:rsidRPr="00DE15C7">
        <w:rPr>
          <w:rFonts w:ascii="Times New Roman" w:hAnsi="Times New Roman" w:cs="Times New Roman"/>
          <w:sz w:val="28"/>
          <w:szCs w:val="28"/>
        </w:rPr>
        <w:t xml:space="preserve">After </w:t>
      </w:r>
      <w:r w:rsidRPr="00DE15C7">
        <w:rPr>
          <w:rFonts w:ascii="Times New Roman" w:eastAsia="Times New Roman" w:hAnsi="Times New Roman" w:cs="Times New Roman"/>
          <w:color w:val="000000"/>
          <w:sz w:val="28"/>
          <w:szCs w:val="28"/>
        </w:rPr>
        <w:t>observing this chart if we increase the number of nodes, the number of Delivered message</w:t>
      </w:r>
      <w:r w:rsidRPr="00DE15C7">
        <w:rPr>
          <w:rFonts w:ascii="Times New Roman" w:hAnsi="Times New Roman" w:cs="Times New Roman"/>
          <w:color w:val="000000"/>
          <w:sz w:val="28"/>
          <w:szCs w:val="28"/>
        </w:rPr>
        <w:t>s</w:t>
      </w:r>
      <w:r w:rsidRPr="00DE15C7">
        <w:rPr>
          <w:rFonts w:ascii="Times New Roman" w:eastAsia="Times New Roman" w:hAnsi="Times New Roman" w:cs="Times New Roman"/>
          <w:color w:val="000000"/>
          <w:sz w:val="28"/>
          <w:szCs w:val="28"/>
        </w:rPr>
        <w:t xml:space="preserve"> increase with it</w:t>
      </w:r>
      <w:r w:rsidRPr="00DE15C7">
        <w:rPr>
          <w:rFonts w:ascii="Times New Roman" w:hAnsi="Times New Roman" w:cs="Times New Roman"/>
          <w:color w:val="000000"/>
          <w:sz w:val="28"/>
          <w:szCs w:val="28"/>
        </w:rPr>
        <w:t>.</w:t>
      </w:r>
      <w:r w:rsidRPr="00DE15C7">
        <w:rPr>
          <w:rFonts w:ascii="Times New Roman" w:eastAsia="Times New Roman" w:hAnsi="Times New Roman" w:cs="Times New Roman"/>
          <w:color w:val="000000"/>
          <w:sz w:val="28"/>
          <w:szCs w:val="28"/>
        </w:rPr>
        <w:t xml:space="preserve"> We can see that spray and wait is better while epidemic and </w:t>
      </w:r>
      <w:proofErr w:type="spellStart"/>
      <w:r w:rsidRPr="00DE15C7">
        <w:rPr>
          <w:rFonts w:ascii="Times New Roman" w:eastAsia="Times New Roman" w:hAnsi="Times New Roman" w:cs="Times New Roman"/>
          <w:color w:val="000000"/>
          <w:sz w:val="28"/>
          <w:szCs w:val="28"/>
        </w:rPr>
        <w:t>maxprop</w:t>
      </w:r>
      <w:proofErr w:type="spellEnd"/>
      <w:r w:rsidRPr="00DE15C7">
        <w:rPr>
          <w:rFonts w:ascii="Times New Roman" w:eastAsia="Times New Roman" w:hAnsi="Times New Roman" w:cs="Times New Roman"/>
          <w:color w:val="000000"/>
          <w:sz w:val="28"/>
          <w:szCs w:val="28"/>
        </w:rPr>
        <w:t xml:space="preserve"> are similar and the number of Delivered message</w:t>
      </w:r>
      <w:r w:rsidRPr="00DE15C7">
        <w:rPr>
          <w:rFonts w:ascii="Times New Roman" w:hAnsi="Times New Roman" w:cs="Times New Roman"/>
          <w:color w:val="000000"/>
          <w:sz w:val="28"/>
          <w:szCs w:val="28"/>
        </w:rPr>
        <w:t>s in Direct Transmission are very low since it is single copy mode</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noProof/>
          <w:sz w:val="28"/>
          <w:szCs w:val="28"/>
        </w:rPr>
        <w:lastRenderedPageBreak/>
        <w:drawing>
          <wp:inline distT="0" distB="0" distL="0" distR="0" wp14:anchorId="07A23DD9" wp14:editId="762B68F3">
            <wp:extent cx="5772150" cy="50768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E15C7" w:rsidRPr="00DE15C7" w:rsidRDefault="00DE15C7" w:rsidP="00222B4A">
      <w:pPr>
        <w:spacing w:line="480" w:lineRule="auto"/>
        <w:jc w:val="both"/>
        <w:rPr>
          <w:rStyle w:val="gt-baf-word-clickable1"/>
          <w:rFonts w:ascii="Times New Roman" w:hAnsi="Times New Roman" w:cs="Times New Roman"/>
          <w:sz w:val="28"/>
          <w:szCs w:val="28"/>
        </w:rPr>
      </w:pPr>
      <w:r w:rsidRPr="00DE15C7">
        <w:rPr>
          <w:rStyle w:val="gt-baf-word-clickable1"/>
          <w:rFonts w:ascii="Times New Roman" w:hAnsi="Times New Roman" w:cs="Times New Roman"/>
          <w:sz w:val="28"/>
          <w:szCs w:val="28"/>
        </w:rPr>
        <w:t>In average latency we can see it is unstable for every routing schemes from 10 to 100</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Some cases epidemic is better and some cases is not. The same thing happen to spray and wait while direct Transmission an </w:t>
      </w:r>
      <w:r w:rsidRPr="00DE15C7">
        <w:rPr>
          <w:rStyle w:val="gt-baf-word-clickable1"/>
          <w:rFonts w:ascii="Times New Roman" w:hAnsi="Times New Roman" w:cs="Times New Roman"/>
          <w:sz w:val="28"/>
          <w:szCs w:val="28"/>
        </w:rPr>
        <w:t>average latency</w:t>
      </w:r>
      <w:r w:rsidRPr="00DE15C7">
        <w:rPr>
          <w:rFonts w:ascii="Times New Roman" w:hAnsi="Times New Roman" w:cs="Times New Roman"/>
          <w:sz w:val="28"/>
          <w:szCs w:val="28"/>
        </w:rPr>
        <w:t xml:space="preserve"> is low because </w:t>
      </w:r>
      <w:r w:rsidRPr="00DE15C7">
        <w:rPr>
          <w:rStyle w:val="gt-baf-word-clickable1"/>
          <w:rFonts w:ascii="Times New Roman" w:hAnsi="Times New Roman" w:cs="Times New Roman"/>
          <w:sz w:val="28"/>
          <w:szCs w:val="28"/>
        </w:rPr>
        <w:t xml:space="preserve">average latency calculation based on sum of delay times and number of </w:t>
      </w:r>
      <w:r w:rsidRPr="00DE15C7">
        <w:rPr>
          <w:rFonts w:ascii="Times New Roman" w:hAnsi="Times New Roman" w:cs="Times New Roman"/>
          <w:color w:val="000000"/>
          <w:sz w:val="28"/>
          <w:szCs w:val="28"/>
        </w:rPr>
        <w:t xml:space="preserve">Delivered messages if we get low number of Delivered messages we get low </w:t>
      </w:r>
      <w:r w:rsidRPr="00DE15C7">
        <w:rPr>
          <w:rStyle w:val="gt-baf-word-clickable1"/>
          <w:rFonts w:ascii="Times New Roman" w:hAnsi="Times New Roman" w:cs="Times New Roman"/>
          <w:sz w:val="28"/>
          <w:szCs w:val="28"/>
        </w:rPr>
        <w:t>sum of delay times, so we get low average latency</w:t>
      </w:r>
    </w:p>
    <w:p w:rsidR="00DE15C7" w:rsidRPr="00DE15C7" w:rsidRDefault="00DE15C7" w:rsidP="00222B4A">
      <w:pPr>
        <w:spacing w:line="480" w:lineRule="auto"/>
        <w:jc w:val="both"/>
        <w:rPr>
          <w:rFonts w:ascii="Times New Roman" w:hAnsi="Times New Roman" w:cs="Times New Roman"/>
          <w:sz w:val="28"/>
          <w:szCs w:val="28"/>
        </w:rPr>
      </w:pPr>
    </w:p>
    <w:tbl>
      <w:tblPr>
        <w:bidiVisual/>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DE15C7" w:rsidRPr="00DE15C7" w:rsidTr="00F966C9">
        <w:trPr>
          <w:tblCellSpacing w:w="15" w:type="dxa"/>
        </w:trPr>
        <w:tc>
          <w:tcPr>
            <w:tcW w:w="0" w:type="auto"/>
            <w:tcMar>
              <w:top w:w="0" w:type="dxa"/>
              <w:left w:w="0" w:type="dxa"/>
              <w:bottom w:w="0" w:type="dxa"/>
              <w:right w:w="0" w:type="dxa"/>
            </w:tcMar>
            <w:vAlign w:val="center"/>
          </w:tcPr>
          <w:p w:rsidR="00DE15C7" w:rsidRPr="00DE15C7" w:rsidRDefault="00DE15C7" w:rsidP="00222B4A">
            <w:pPr>
              <w:spacing w:line="480" w:lineRule="auto"/>
              <w:jc w:val="both"/>
              <w:rPr>
                <w:rFonts w:ascii="Times New Roman" w:hAnsi="Times New Roman" w:cs="Times New Roman"/>
                <w:color w:val="777777"/>
                <w:sz w:val="28"/>
                <w:szCs w:val="28"/>
              </w:rPr>
            </w:pPr>
          </w:p>
        </w:tc>
      </w:tr>
    </w:tbl>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 </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noProof/>
          <w:sz w:val="28"/>
          <w:szCs w:val="28"/>
        </w:rPr>
        <w:drawing>
          <wp:inline distT="0" distB="0" distL="0" distR="0" wp14:anchorId="7A66182D" wp14:editId="39BA77C0">
            <wp:extent cx="5943600" cy="60045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In this chart, we realize that Epidemic and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are getting worse if we increase number of nodes because the nodes will send a copy of the messages every time they meet other nodes, while Spray and Wait is better because the nodes </w:t>
      </w:r>
      <w:r w:rsidRPr="00DE15C7">
        <w:rPr>
          <w:rFonts w:ascii="Times New Roman" w:hAnsi="Times New Roman" w:cs="Times New Roman"/>
          <w:sz w:val="28"/>
          <w:szCs w:val="28"/>
        </w:rPr>
        <w:lastRenderedPageBreak/>
        <w:t>have a limited number of copies while the nodes cannot copy in the Direct Transmission scheme because it’s single copy scheme, so the overhead ratio is zero</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sz w:val="28"/>
          <w:szCs w:val="28"/>
        </w:rPr>
        <w:lastRenderedPageBreak/>
        <w:t xml:space="preserve">Second scenario: the performance will be measured based on the area while the other parameters are constant </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Simulation parameters table</w:t>
      </w:r>
    </w:p>
    <w:tbl>
      <w:tblPr>
        <w:tblStyle w:val="TableGrid"/>
        <w:tblW w:w="5935" w:type="dxa"/>
        <w:jc w:val="center"/>
        <w:tblLook w:val="04A0" w:firstRow="1" w:lastRow="0" w:firstColumn="1" w:lastColumn="0" w:noHBand="0" w:noVBand="1"/>
      </w:tblPr>
      <w:tblGrid>
        <w:gridCol w:w="2460"/>
        <w:gridCol w:w="3475"/>
      </w:tblGrid>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Parameter</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Value</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number of messages</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169</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range</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10 m</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buffer size</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 M</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node speed</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0.5 - 1.5 k</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 xml:space="preserve">message size </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500KB - 1MB</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message TTL</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300 minutes</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transmission speed</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250 K</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simulation time</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5000 second</w:t>
            </w:r>
          </w:p>
        </w:tc>
      </w:tr>
      <w:tr w:rsidR="00DE15C7" w:rsidRPr="00DE15C7" w:rsidTr="00F966C9">
        <w:trPr>
          <w:trHeight w:val="300"/>
          <w:jc w:val="center"/>
        </w:trPr>
        <w:tc>
          <w:tcPr>
            <w:tcW w:w="2460"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area</w:t>
            </w:r>
          </w:p>
        </w:tc>
        <w:tc>
          <w:tcPr>
            <w:tcW w:w="3475"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vertAlign w:val="superscript"/>
              </w:rPr>
            </w:pPr>
            <w:r w:rsidRPr="00DE15C7">
              <w:rPr>
                <w:rFonts w:ascii="Times New Roman" w:eastAsia="Times New Roman" w:hAnsi="Times New Roman" w:cs="Times New Roman"/>
                <w:color w:val="000000"/>
                <w:sz w:val="28"/>
                <w:szCs w:val="28"/>
              </w:rPr>
              <w:t>from 100*100 m</w:t>
            </w:r>
            <w:r w:rsidRPr="00DE15C7">
              <w:rPr>
                <w:rFonts w:ascii="Times New Roman" w:eastAsia="Times New Roman" w:hAnsi="Times New Roman" w:cs="Times New Roman"/>
                <w:color w:val="000000"/>
                <w:sz w:val="28"/>
                <w:szCs w:val="28"/>
                <w:vertAlign w:val="superscript"/>
              </w:rPr>
              <w:t>2</w:t>
            </w:r>
            <w:r w:rsidRPr="00DE15C7">
              <w:rPr>
                <w:rFonts w:ascii="Times New Roman" w:eastAsia="Times New Roman" w:hAnsi="Times New Roman" w:cs="Times New Roman"/>
                <w:color w:val="000000"/>
                <w:sz w:val="28"/>
                <w:szCs w:val="28"/>
              </w:rPr>
              <w:t xml:space="preserve"> to 1000*1000 m</w:t>
            </w:r>
            <w:r w:rsidRPr="00DE15C7">
              <w:rPr>
                <w:rFonts w:ascii="Times New Roman" w:eastAsia="Times New Roman" w:hAnsi="Times New Roman" w:cs="Times New Roman"/>
                <w:color w:val="000000"/>
                <w:sz w:val="28"/>
                <w:szCs w:val="28"/>
                <w:vertAlign w:val="superscript"/>
              </w:rPr>
              <w:t>2</w:t>
            </w:r>
          </w:p>
        </w:tc>
      </w:tr>
    </w:tbl>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noProof/>
          <w:sz w:val="28"/>
          <w:szCs w:val="28"/>
        </w:rPr>
        <w:lastRenderedPageBreak/>
        <w:drawing>
          <wp:inline distT="0" distB="0" distL="0" distR="0" wp14:anchorId="4190CEE7" wp14:editId="6B5E38B3">
            <wp:extent cx="5669280" cy="2987040"/>
            <wp:effectExtent l="0" t="0" r="762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Delivered messages was getting worse in all routing schemes from area 100 to area 1000. At 100 we can clearly see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and spray and Wait are kind of similar while at 1000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is better because of the wide area and limitation of number of copies can the nodes generate when using spray and wait</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noProof/>
          <w:sz w:val="28"/>
          <w:szCs w:val="28"/>
        </w:rPr>
        <w:lastRenderedPageBreak/>
        <w:drawing>
          <wp:inline distT="0" distB="0" distL="0" distR="0" wp14:anchorId="18B2217E" wp14:editId="04BB98FF">
            <wp:extent cx="6057900" cy="42481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E15C7" w:rsidRPr="00DE15C7" w:rsidRDefault="00DE15C7" w:rsidP="00222B4A">
      <w:pPr>
        <w:spacing w:line="480" w:lineRule="auto"/>
        <w:jc w:val="both"/>
        <w:rPr>
          <w:rStyle w:val="gt-baf-word-clickable1"/>
          <w:rFonts w:ascii="Times New Roman" w:hAnsi="Times New Roman" w:cs="Times New Roman"/>
          <w:sz w:val="28"/>
          <w:szCs w:val="28"/>
        </w:rPr>
      </w:pPr>
      <w:r w:rsidRPr="00DE15C7">
        <w:rPr>
          <w:rStyle w:val="gt-baf-word-clickable1"/>
          <w:rFonts w:ascii="Times New Roman" w:hAnsi="Times New Roman" w:cs="Times New Roman"/>
          <w:sz w:val="28"/>
          <w:szCs w:val="28"/>
        </w:rPr>
        <w:t xml:space="preserve">From area 100 to 300 </w:t>
      </w:r>
      <w:r w:rsidRPr="00DE15C7">
        <w:rPr>
          <w:rFonts w:ascii="Times New Roman" w:hAnsi="Times New Roman" w:cs="Times New Roman"/>
          <w:sz w:val="28"/>
          <w:szCs w:val="28"/>
        </w:rPr>
        <w:t>Direct Transmission is better</w:t>
      </w:r>
    </w:p>
    <w:p w:rsidR="00DE15C7" w:rsidRPr="00DE15C7" w:rsidRDefault="00DE15C7" w:rsidP="00222B4A">
      <w:pPr>
        <w:spacing w:line="480" w:lineRule="auto"/>
        <w:jc w:val="both"/>
        <w:rPr>
          <w:rStyle w:val="gt-baf-word-clickable1"/>
          <w:rFonts w:ascii="Times New Roman" w:hAnsi="Times New Roman" w:cs="Times New Roman"/>
          <w:sz w:val="28"/>
          <w:szCs w:val="28"/>
        </w:rPr>
      </w:pPr>
      <w:r w:rsidRPr="00DE15C7">
        <w:rPr>
          <w:rStyle w:val="gt-baf-word-clickable1"/>
          <w:rFonts w:ascii="Times New Roman" w:hAnsi="Times New Roman" w:cs="Times New Roman"/>
          <w:sz w:val="28"/>
          <w:szCs w:val="28"/>
        </w:rPr>
        <w:t>From area 400 to 1000 Spray and Wait is better</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Some cases epidemic is better and some cases is not. The same thing happen to spray and wait and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while direct Transmission an </w:t>
      </w:r>
      <w:r w:rsidRPr="00DE15C7">
        <w:rPr>
          <w:rStyle w:val="gt-baf-word-clickable1"/>
          <w:rFonts w:ascii="Times New Roman" w:hAnsi="Times New Roman" w:cs="Times New Roman"/>
          <w:sz w:val="28"/>
          <w:szCs w:val="28"/>
        </w:rPr>
        <w:t>average latency</w:t>
      </w:r>
      <w:r w:rsidRPr="00DE15C7">
        <w:rPr>
          <w:rFonts w:ascii="Times New Roman" w:hAnsi="Times New Roman" w:cs="Times New Roman"/>
          <w:sz w:val="28"/>
          <w:szCs w:val="28"/>
        </w:rPr>
        <w:t xml:space="preserve"> is low because </w:t>
      </w:r>
      <w:r w:rsidRPr="00DE15C7">
        <w:rPr>
          <w:rStyle w:val="gt-baf-word-clickable1"/>
          <w:rFonts w:ascii="Times New Roman" w:hAnsi="Times New Roman" w:cs="Times New Roman"/>
          <w:sz w:val="28"/>
          <w:szCs w:val="28"/>
        </w:rPr>
        <w:t xml:space="preserve">average latency calculation based on sum of delay times and number of </w:t>
      </w:r>
      <w:r w:rsidRPr="00DE15C7">
        <w:rPr>
          <w:rFonts w:ascii="Times New Roman" w:hAnsi="Times New Roman" w:cs="Times New Roman"/>
          <w:color w:val="000000"/>
          <w:sz w:val="28"/>
          <w:szCs w:val="28"/>
        </w:rPr>
        <w:t xml:space="preserve">Delivered messages if we get low number of Delivered messages we get low </w:t>
      </w:r>
      <w:r w:rsidRPr="00DE15C7">
        <w:rPr>
          <w:rStyle w:val="gt-baf-word-clickable1"/>
          <w:rFonts w:ascii="Times New Roman" w:hAnsi="Times New Roman" w:cs="Times New Roman"/>
          <w:sz w:val="28"/>
          <w:szCs w:val="28"/>
        </w:rPr>
        <w:t>sum of delay times, so we get low average latency</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noProof/>
          <w:sz w:val="28"/>
          <w:szCs w:val="28"/>
        </w:rPr>
        <w:lastRenderedPageBreak/>
        <w:drawing>
          <wp:inline distT="0" distB="0" distL="0" distR="0" wp14:anchorId="2BE92749" wp14:editId="2A94DB49">
            <wp:extent cx="5859780" cy="4823460"/>
            <wp:effectExtent l="0" t="0" r="762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In this chart, we realize that Epidemic and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are getting better form area 100 to 1000 because if we increase the area the probability of nodes meetings decreased due to the increasing the distances between nodes, while Spray and Wait is better than Epidemic and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because the nodes have a limited number of copies. In the Direct Transmission the nodes cannot copy scheme because it’s single copy scheme, so the overhead ratio is zero</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sz w:val="28"/>
          <w:szCs w:val="28"/>
        </w:rPr>
        <w:lastRenderedPageBreak/>
        <w:t>Third scenario: the performance will be measured based on transmission range while the other parameters are constant</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Simulation parameters table</w:t>
      </w:r>
    </w:p>
    <w:tbl>
      <w:tblPr>
        <w:tblStyle w:val="TableGrid"/>
        <w:tblW w:w="5321" w:type="dxa"/>
        <w:jc w:val="center"/>
        <w:tblLook w:val="04A0" w:firstRow="1" w:lastRow="0" w:firstColumn="1" w:lastColumn="0" w:noHBand="0" w:noVBand="1"/>
      </w:tblPr>
      <w:tblGrid>
        <w:gridCol w:w="2547"/>
        <w:gridCol w:w="2774"/>
      </w:tblGrid>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Parameter</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Value</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number of nodes</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100</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number of messages</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169</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range</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From 10 m to 100 m</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buffer size</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 M</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node speed</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0.5 - 1.5 k</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 xml:space="preserve">message size </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500KB - 1MB</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message TTL</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300 minutes</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transmission speed</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250 K</w:t>
            </w:r>
          </w:p>
        </w:tc>
      </w:tr>
      <w:tr w:rsidR="00DE15C7" w:rsidRPr="00DE15C7" w:rsidTr="00F966C9">
        <w:trPr>
          <w:trHeight w:val="288"/>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simulation time</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5000 second</w:t>
            </w:r>
          </w:p>
        </w:tc>
      </w:tr>
      <w:tr w:rsidR="00DE15C7" w:rsidRPr="00DE15C7" w:rsidTr="00F966C9">
        <w:trPr>
          <w:trHeight w:val="324"/>
          <w:jc w:val="center"/>
        </w:trPr>
        <w:tc>
          <w:tcPr>
            <w:tcW w:w="2547"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area</w:t>
            </w:r>
          </w:p>
        </w:tc>
        <w:tc>
          <w:tcPr>
            <w:tcW w:w="2774" w:type="dxa"/>
            <w:noWrap/>
            <w:hideMark/>
          </w:tcPr>
          <w:p w:rsidR="00DE15C7" w:rsidRPr="00DE15C7" w:rsidRDefault="00DE15C7" w:rsidP="00222B4A">
            <w:pPr>
              <w:spacing w:line="480" w:lineRule="auto"/>
              <w:jc w:val="both"/>
              <w:rPr>
                <w:rFonts w:ascii="Times New Roman" w:eastAsia="Times New Roman" w:hAnsi="Times New Roman" w:cs="Times New Roman"/>
                <w:color w:val="000000"/>
                <w:sz w:val="28"/>
                <w:szCs w:val="28"/>
              </w:rPr>
            </w:pPr>
            <w:r w:rsidRPr="00DE15C7">
              <w:rPr>
                <w:rFonts w:ascii="Times New Roman" w:eastAsia="Times New Roman" w:hAnsi="Times New Roman" w:cs="Times New Roman"/>
                <w:color w:val="000000"/>
                <w:sz w:val="28"/>
                <w:szCs w:val="28"/>
              </w:rPr>
              <w:t>650*340 m</w:t>
            </w:r>
            <w:r w:rsidRPr="00DE15C7">
              <w:rPr>
                <w:rFonts w:ascii="Times New Roman" w:eastAsia="Times New Roman" w:hAnsi="Times New Roman" w:cs="Times New Roman"/>
                <w:color w:val="000000"/>
                <w:sz w:val="28"/>
                <w:szCs w:val="28"/>
                <w:vertAlign w:val="superscript"/>
              </w:rPr>
              <w:t>2</w:t>
            </w:r>
          </w:p>
        </w:tc>
      </w:tr>
    </w:tbl>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noProof/>
          <w:sz w:val="28"/>
          <w:szCs w:val="28"/>
        </w:rPr>
        <w:lastRenderedPageBreak/>
        <w:drawing>
          <wp:inline distT="0" distB="0" distL="0" distR="0" wp14:anchorId="2BAD491A" wp14:editId="31DA2C29">
            <wp:extent cx="5608320" cy="3322320"/>
            <wp:effectExtent l="0" t="0" r="1143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After </w:t>
      </w:r>
      <w:r w:rsidRPr="00DE15C7">
        <w:rPr>
          <w:rFonts w:ascii="Times New Roman" w:eastAsia="Times New Roman" w:hAnsi="Times New Roman" w:cs="Times New Roman"/>
          <w:color w:val="000000"/>
          <w:sz w:val="28"/>
          <w:szCs w:val="28"/>
        </w:rPr>
        <w:t xml:space="preserve">observing this chart if we increase the range, the number </w:t>
      </w:r>
      <w:r w:rsidRPr="00DE15C7">
        <w:rPr>
          <w:rFonts w:ascii="Times New Roman" w:hAnsi="Times New Roman" w:cs="Times New Roman"/>
          <w:sz w:val="28"/>
          <w:szCs w:val="28"/>
        </w:rPr>
        <w:t xml:space="preserve">probability of nodes meetings </w:t>
      </w:r>
      <w:r w:rsidRPr="00DE15C7">
        <w:rPr>
          <w:rFonts w:ascii="Times New Roman" w:eastAsia="Times New Roman" w:hAnsi="Times New Roman" w:cs="Times New Roman"/>
          <w:color w:val="000000"/>
          <w:sz w:val="28"/>
          <w:szCs w:val="28"/>
        </w:rPr>
        <w:t>increase with it</w:t>
      </w:r>
      <w:r w:rsidRPr="00DE15C7">
        <w:rPr>
          <w:rFonts w:ascii="Times New Roman" w:hAnsi="Times New Roman" w:cs="Times New Roman"/>
          <w:color w:val="000000"/>
          <w:sz w:val="28"/>
          <w:szCs w:val="28"/>
        </w:rPr>
        <w:t>.</w:t>
      </w:r>
      <w:r w:rsidRPr="00DE15C7">
        <w:rPr>
          <w:rFonts w:ascii="Times New Roman" w:eastAsia="Times New Roman" w:hAnsi="Times New Roman" w:cs="Times New Roman"/>
          <w:color w:val="000000"/>
          <w:sz w:val="28"/>
          <w:szCs w:val="28"/>
        </w:rPr>
        <w:t xml:space="preserve"> </w:t>
      </w:r>
      <w:r w:rsidRPr="00DE15C7">
        <w:rPr>
          <w:rFonts w:ascii="Times New Roman" w:hAnsi="Times New Roman" w:cs="Times New Roman"/>
          <w:sz w:val="28"/>
          <w:szCs w:val="28"/>
        </w:rPr>
        <w:t xml:space="preserve">we can clearly see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and spray and Wait are kind of similar,</w:t>
      </w:r>
      <w:r w:rsidRPr="00DE15C7">
        <w:rPr>
          <w:rFonts w:ascii="Times New Roman" w:eastAsia="Times New Roman" w:hAnsi="Times New Roman" w:cs="Times New Roman"/>
          <w:color w:val="000000"/>
          <w:sz w:val="28"/>
          <w:szCs w:val="28"/>
        </w:rPr>
        <w:t xml:space="preserve"> while epidemic didn’t get better regardless of the long transmission range because the nodes was sending useless messages. In </w:t>
      </w:r>
      <w:r w:rsidRPr="00DE15C7">
        <w:rPr>
          <w:rFonts w:ascii="Times New Roman" w:hAnsi="Times New Roman" w:cs="Times New Roman"/>
          <w:color w:val="000000"/>
          <w:sz w:val="28"/>
          <w:szCs w:val="28"/>
        </w:rPr>
        <w:t xml:space="preserve">Direct Transmission the </w:t>
      </w:r>
      <w:r w:rsidRPr="00DE15C7">
        <w:rPr>
          <w:rFonts w:ascii="Times New Roman" w:eastAsia="Times New Roman" w:hAnsi="Times New Roman" w:cs="Times New Roman"/>
          <w:color w:val="000000"/>
          <w:sz w:val="28"/>
          <w:szCs w:val="28"/>
        </w:rPr>
        <w:t>number of Delivered message</w:t>
      </w:r>
      <w:r w:rsidRPr="00DE15C7">
        <w:rPr>
          <w:rFonts w:ascii="Times New Roman" w:hAnsi="Times New Roman" w:cs="Times New Roman"/>
          <w:color w:val="000000"/>
          <w:sz w:val="28"/>
          <w:szCs w:val="28"/>
        </w:rPr>
        <w:t xml:space="preserve">s is increased if we increase the </w:t>
      </w:r>
      <w:r w:rsidRPr="00DE15C7">
        <w:rPr>
          <w:rFonts w:ascii="Times New Roman" w:eastAsia="Times New Roman" w:hAnsi="Times New Roman" w:cs="Times New Roman"/>
          <w:color w:val="000000"/>
          <w:sz w:val="28"/>
          <w:szCs w:val="28"/>
        </w:rPr>
        <w:t>transmission range.</w:t>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noProof/>
          <w:sz w:val="28"/>
          <w:szCs w:val="28"/>
        </w:rPr>
        <w:lastRenderedPageBreak/>
        <w:drawing>
          <wp:inline distT="0" distB="0" distL="0" distR="0" wp14:anchorId="19DCDFD6" wp14:editId="4983DE65">
            <wp:extent cx="5699760" cy="4549140"/>
            <wp:effectExtent l="0" t="0" r="1524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DE15C7">
        <w:rPr>
          <w:rFonts w:ascii="Times New Roman" w:hAnsi="Times New Roman" w:cs="Times New Roman"/>
          <w:sz w:val="28"/>
          <w:szCs w:val="28"/>
        </w:rPr>
        <w:t xml:space="preserve"> </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After </w:t>
      </w:r>
      <w:r w:rsidRPr="00DE15C7">
        <w:rPr>
          <w:rFonts w:ascii="Times New Roman" w:eastAsia="Times New Roman" w:hAnsi="Times New Roman" w:cs="Times New Roman"/>
          <w:color w:val="000000"/>
          <w:sz w:val="28"/>
          <w:szCs w:val="28"/>
        </w:rPr>
        <w:t xml:space="preserve">observing this chart if we increase the range, the number </w:t>
      </w:r>
      <w:r w:rsidRPr="00DE15C7">
        <w:rPr>
          <w:rFonts w:ascii="Times New Roman" w:hAnsi="Times New Roman" w:cs="Times New Roman"/>
          <w:sz w:val="28"/>
          <w:szCs w:val="28"/>
        </w:rPr>
        <w:t xml:space="preserve">probability of nodes meetings </w:t>
      </w:r>
      <w:r w:rsidRPr="00DE15C7">
        <w:rPr>
          <w:rFonts w:ascii="Times New Roman" w:eastAsia="Times New Roman" w:hAnsi="Times New Roman" w:cs="Times New Roman"/>
          <w:color w:val="000000"/>
          <w:sz w:val="28"/>
          <w:szCs w:val="28"/>
        </w:rPr>
        <w:t>increase with it</w:t>
      </w:r>
      <w:r w:rsidRPr="00DE15C7">
        <w:rPr>
          <w:rFonts w:ascii="Times New Roman" w:hAnsi="Times New Roman" w:cs="Times New Roman"/>
          <w:color w:val="000000"/>
          <w:sz w:val="28"/>
          <w:szCs w:val="28"/>
        </w:rPr>
        <w:t>.</w:t>
      </w:r>
      <w:r w:rsidRPr="00DE15C7">
        <w:rPr>
          <w:rFonts w:ascii="Times New Roman" w:eastAsia="Times New Roman" w:hAnsi="Times New Roman" w:cs="Times New Roman"/>
          <w:color w:val="000000"/>
          <w:sz w:val="28"/>
          <w:szCs w:val="28"/>
        </w:rPr>
        <w:t xml:space="preserve"> </w:t>
      </w:r>
      <w:r w:rsidRPr="00DE15C7">
        <w:rPr>
          <w:rFonts w:ascii="Times New Roman" w:hAnsi="Times New Roman" w:cs="Times New Roman"/>
          <w:sz w:val="28"/>
          <w:szCs w:val="28"/>
        </w:rPr>
        <w:t xml:space="preserve">we can clearly see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and spray and Wait are kind of similar,</w:t>
      </w:r>
      <w:r w:rsidRPr="00DE15C7">
        <w:rPr>
          <w:rFonts w:ascii="Times New Roman" w:eastAsia="Times New Roman" w:hAnsi="Times New Roman" w:cs="Times New Roman"/>
          <w:color w:val="000000"/>
          <w:sz w:val="28"/>
          <w:szCs w:val="28"/>
        </w:rPr>
        <w:t xml:space="preserve"> while epidemic didn’t get better regardless of the long transmission range because the nodes was sending useless messages. In </w:t>
      </w:r>
      <w:r w:rsidRPr="00DE15C7">
        <w:rPr>
          <w:rFonts w:ascii="Times New Roman" w:hAnsi="Times New Roman" w:cs="Times New Roman"/>
          <w:color w:val="000000"/>
          <w:sz w:val="28"/>
          <w:szCs w:val="28"/>
        </w:rPr>
        <w:t xml:space="preserve">Direct Transmission the </w:t>
      </w:r>
      <w:r w:rsidRPr="00DE15C7">
        <w:rPr>
          <w:rFonts w:ascii="Times New Roman" w:eastAsia="Times New Roman" w:hAnsi="Times New Roman" w:cs="Times New Roman"/>
          <w:color w:val="000000"/>
          <w:sz w:val="28"/>
          <w:szCs w:val="28"/>
        </w:rPr>
        <w:t>number of Delivered message</w:t>
      </w:r>
      <w:r w:rsidRPr="00DE15C7">
        <w:rPr>
          <w:rFonts w:ascii="Times New Roman" w:hAnsi="Times New Roman" w:cs="Times New Roman"/>
          <w:color w:val="000000"/>
          <w:sz w:val="28"/>
          <w:szCs w:val="28"/>
        </w:rPr>
        <w:t xml:space="preserve">s is increased if we increase the </w:t>
      </w:r>
      <w:r w:rsidRPr="00DE15C7">
        <w:rPr>
          <w:rFonts w:ascii="Times New Roman" w:eastAsia="Times New Roman" w:hAnsi="Times New Roman" w:cs="Times New Roman"/>
          <w:color w:val="000000"/>
          <w:sz w:val="28"/>
          <w:szCs w:val="28"/>
        </w:rPr>
        <w:t>transmission range.</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br w:type="column"/>
      </w:r>
      <w:r w:rsidRPr="00DE15C7">
        <w:rPr>
          <w:rFonts w:ascii="Times New Roman" w:hAnsi="Times New Roman" w:cs="Times New Roman"/>
          <w:noProof/>
          <w:sz w:val="28"/>
          <w:szCs w:val="28"/>
        </w:rPr>
        <w:lastRenderedPageBreak/>
        <w:drawing>
          <wp:inline distT="0" distB="0" distL="0" distR="0" wp14:anchorId="62F7B7BC" wp14:editId="5450887A">
            <wp:extent cx="5974080" cy="4213860"/>
            <wp:effectExtent l="0" t="0" r="762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E15C7" w:rsidRPr="00DE15C7" w:rsidRDefault="00DE15C7" w:rsidP="00222B4A">
      <w:pPr>
        <w:spacing w:line="480" w:lineRule="auto"/>
        <w:jc w:val="both"/>
        <w:rPr>
          <w:rFonts w:ascii="Times New Roman" w:hAnsi="Times New Roman" w:cs="Times New Roman"/>
          <w:sz w:val="28"/>
          <w:szCs w:val="28"/>
        </w:rPr>
      </w:pPr>
      <w:r w:rsidRPr="00DE15C7">
        <w:rPr>
          <w:rFonts w:ascii="Times New Roman" w:hAnsi="Times New Roman" w:cs="Times New Roman"/>
          <w:sz w:val="28"/>
          <w:szCs w:val="28"/>
        </w:rPr>
        <w:t xml:space="preserve">In this chart, we realize that Epidemic and </w:t>
      </w:r>
      <w:proofErr w:type="spellStart"/>
      <w:r w:rsidRPr="00DE15C7">
        <w:rPr>
          <w:rFonts w:ascii="Times New Roman" w:hAnsi="Times New Roman" w:cs="Times New Roman"/>
          <w:sz w:val="28"/>
          <w:szCs w:val="28"/>
        </w:rPr>
        <w:t>maxprop</w:t>
      </w:r>
      <w:proofErr w:type="spellEnd"/>
      <w:r w:rsidRPr="00DE15C7">
        <w:rPr>
          <w:rFonts w:ascii="Times New Roman" w:hAnsi="Times New Roman" w:cs="Times New Roman"/>
          <w:sz w:val="28"/>
          <w:szCs w:val="28"/>
        </w:rPr>
        <w:t xml:space="preserve"> are getting worse if we increase </w:t>
      </w:r>
      <w:r w:rsidRPr="00DE15C7">
        <w:rPr>
          <w:rFonts w:ascii="Times New Roman" w:eastAsia="Times New Roman" w:hAnsi="Times New Roman" w:cs="Times New Roman"/>
          <w:color w:val="000000"/>
          <w:sz w:val="28"/>
          <w:szCs w:val="28"/>
        </w:rPr>
        <w:t xml:space="preserve">transmission range </w:t>
      </w:r>
      <w:r w:rsidRPr="00DE15C7">
        <w:rPr>
          <w:rFonts w:ascii="Times New Roman" w:hAnsi="Times New Roman" w:cs="Times New Roman"/>
          <w:sz w:val="28"/>
          <w:szCs w:val="28"/>
        </w:rPr>
        <w:t xml:space="preserve">probability of nodes meetings </w:t>
      </w:r>
      <w:r w:rsidRPr="00DE15C7">
        <w:rPr>
          <w:rFonts w:ascii="Times New Roman" w:eastAsia="Times New Roman" w:hAnsi="Times New Roman" w:cs="Times New Roman"/>
          <w:color w:val="000000"/>
          <w:sz w:val="28"/>
          <w:szCs w:val="28"/>
        </w:rPr>
        <w:t xml:space="preserve">increase </w:t>
      </w:r>
      <w:r w:rsidRPr="00DE15C7">
        <w:rPr>
          <w:rFonts w:ascii="Times New Roman" w:hAnsi="Times New Roman" w:cs="Times New Roman"/>
          <w:sz w:val="28"/>
          <w:szCs w:val="28"/>
        </w:rPr>
        <w:t>because the nodes will send a copy of the messages every time they meet other nodes, while Spray and Wait is better because the nodes have a limited number of copies while the nodes cannot copy in the Direct Transmission scheme because it’s single copy scheme, so the overhead ratio is zero</w:t>
      </w:r>
    </w:p>
    <w:p w:rsidR="00DE15C7" w:rsidRPr="00DE15C7" w:rsidRDefault="00DE15C7" w:rsidP="00222B4A">
      <w:pPr>
        <w:spacing w:line="480" w:lineRule="auto"/>
        <w:jc w:val="both"/>
        <w:rPr>
          <w:rFonts w:ascii="Times New Roman" w:hAnsi="Times New Roman" w:cs="Times New Roman"/>
          <w:sz w:val="28"/>
          <w:szCs w:val="28"/>
        </w:rPr>
      </w:pPr>
    </w:p>
    <w:p w:rsidR="00DE15C7" w:rsidRPr="00DE15C7" w:rsidRDefault="00DE15C7" w:rsidP="00222B4A">
      <w:pPr>
        <w:spacing w:line="480" w:lineRule="auto"/>
        <w:jc w:val="both"/>
        <w:rPr>
          <w:rFonts w:ascii="Times New Roman" w:eastAsia="Times New Roman" w:hAnsi="Times New Roman" w:cs="Times New Roman"/>
          <w:color w:val="000000" w:themeColor="text1"/>
          <w:sz w:val="28"/>
          <w:szCs w:val="28"/>
        </w:rPr>
      </w:pPr>
    </w:p>
    <w:sectPr w:rsidR="00DE15C7" w:rsidRPr="00DE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B8A"/>
    <w:multiLevelType w:val="hybridMultilevel"/>
    <w:tmpl w:val="7BCCA136"/>
    <w:lvl w:ilvl="0" w:tplc="DF484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4498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639"/>
    <w:rsid w:val="000466B2"/>
    <w:rsid w:val="000C135F"/>
    <w:rsid w:val="000E52CD"/>
    <w:rsid w:val="00100DE7"/>
    <w:rsid w:val="00104F08"/>
    <w:rsid w:val="00121486"/>
    <w:rsid w:val="001604B4"/>
    <w:rsid w:val="00197409"/>
    <w:rsid w:val="00222B4A"/>
    <w:rsid w:val="0029043C"/>
    <w:rsid w:val="00317690"/>
    <w:rsid w:val="0036517E"/>
    <w:rsid w:val="00444CC0"/>
    <w:rsid w:val="004A671C"/>
    <w:rsid w:val="0055546C"/>
    <w:rsid w:val="00601DB8"/>
    <w:rsid w:val="006A7794"/>
    <w:rsid w:val="007D3629"/>
    <w:rsid w:val="007D6C4F"/>
    <w:rsid w:val="00812889"/>
    <w:rsid w:val="008631B3"/>
    <w:rsid w:val="0089309D"/>
    <w:rsid w:val="008A174B"/>
    <w:rsid w:val="008B0DB0"/>
    <w:rsid w:val="009438BC"/>
    <w:rsid w:val="00971CF8"/>
    <w:rsid w:val="00990909"/>
    <w:rsid w:val="009B53A3"/>
    <w:rsid w:val="00A63932"/>
    <w:rsid w:val="00A86825"/>
    <w:rsid w:val="00AF41D0"/>
    <w:rsid w:val="00B26174"/>
    <w:rsid w:val="00C57942"/>
    <w:rsid w:val="00C8241B"/>
    <w:rsid w:val="00CA405F"/>
    <w:rsid w:val="00CC1639"/>
    <w:rsid w:val="00CF371D"/>
    <w:rsid w:val="00D22B93"/>
    <w:rsid w:val="00D87D0E"/>
    <w:rsid w:val="00DE15C7"/>
    <w:rsid w:val="00F37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889"/>
  </w:style>
  <w:style w:type="paragraph" w:styleId="Heading1">
    <w:name w:val="heading 1"/>
    <w:basedOn w:val="Normal"/>
    <w:next w:val="Normal"/>
    <w:link w:val="Heading1Char"/>
    <w:uiPriority w:val="9"/>
    <w:qFormat/>
    <w:rsid w:val="00B2617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6174"/>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26174"/>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26174"/>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26174"/>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26174"/>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2617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617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617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31B3"/>
    <w:rPr>
      <w:b/>
      <w:bCs/>
    </w:rPr>
  </w:style>
  <w:style w:type="character" w:customStyle="1" w:styleId="it">
    <w:name w:val="it"/>
    <w:basedOn w:val="DefaultParagraphFont"/>
    <w:rsid w:val="008631B3"/>
  </w:style>
  <w:style w:type="character" w:customStyle="1" w:styleId="shorttext">
    <w:name w:val="short_text"/>
    <w:basedOn w:val="DefaultParagraphFont"/>
    <w:rsid w:val="008631B3"/>
  </w:style>
  <w:style w:type="character" w:customStyle="1" w:styleId="gt-baf-word-clickable1">
    <w:name w:val="gt-baf-word-clickable1"/>
    <w:basedOn w:val="DefaultParagraphFont"/>
    <w:rsid w:val="00DE15C7"/>
    <w:rPr>
      <w:color w:val="000000"/>
    </w:rPr>
  </w:style>
  <w:style w:type="table" w:styleId="TableGrid">
    <w:name w:val="Table Grid"/>
    <w:basedOn w:val="TableNormal"/>
    <w:uiPriority w:val="39"/>
    <w:rsid w:val="00DE1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5C7"/>
    <w:pPr>
      <w:ind w:left="720"/>
      <w:contextualSpacing/>
    </w:pPr>
  </w:style>
  <w:style w:type="paragraph" w:styleId="BalloonText">
    <w:name w:val="Balloon Text"/>
    <w:basedOn w:val="Normal"/>
    <w:link w:val="BalloonTextChar"/>
    <w:uiPriority w:val="99"/>
    <w:semiHidden/>
    <w:unhideWhenUsed/>
    <w:rsid w:val="002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B4A"/>
    <w:rPr>
      <w:rFonts w:ascii="Tahoma" w:hAnsi="Tahoma" w:cs="Tahoma"/>
      <w:sz w:val="16"/>
      <w:szCs w:val="16"/>
    </w:rPr>
  </w:style>
  <w:style w:type="character" w:customStyle="1" w:styleId="Heading1Char">
    <w:name w:val="Heading 1 Char"/>
    <w:basedOn w:val="DefaultParagraphFont"/>
    <w:link w:val="Heading1"/>
    <w:uiPriority w:val="9"/>
    <w:rsid w:val="00B2617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2617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2617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2617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2617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2617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261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61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617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889"/>
  </w:style>
  <w:style w:type="paragraph" w:styleId="Heading1">
    <w:name w:val="heading 1"/>
    <w:basedOn w:val="Normal"/>
    <w:next w:val="Normal"/>
    <w:link w:val="Heading1Char"/>
    <w:uiPriority w:val="9"/>
    <w:qFormat/>
    <w:rsid w:val="00B2617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6174"/>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26174"/>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26174"/>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26174"/>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26174"/>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2617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617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617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31B3"/>
    <w:rPr>
      <w:b/>
      <w:bCs/>
    </w:rPr>
  </w:style>
  <w:style w:type="character" w:customStyle="1" w:styleId="it">
    <w:name w:val="it"/>
    <w:basedOn w:val="DefaultParagraphFont"/>
    <w:rsid w:val="008631B3"/>
  </w:style>
  <w:style w:type="character" w:customStyle="1" w:styleId="shorttext">
    <w:name w:val="short_text"/>
    <w:basedOn w:val="DefaultParagraphFont"/>
    <w:rsid w:val="008631B3"/>
  </w:style>
  <w:style w:type="character" w:customStyle="1" w:styleId="gt-baf-word-clickable1">
    <w:name w:val="gt-baf-word-clickable1"/>
    <w:basedOn w:val="DefaultParagraphFont"/>
    <w:rsid w:val="00DE15C7"/>
    <w:rPr>
      <w:color w:val="000000"/>
    </w:rPr>
  </w:style>
  <w:style w:type="table" w:styleId="TableGrid">
    <w:name w:val="Table Grid"/>
    <w:basedOn w:val="TableNormal"/>
    <w:uiPriority w:val="39"/>
    <w:rsid w:val="00DE15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5C7"/>
    <w:pPr>
      <w:ind w:left="720"/>
      <w:contextualSpacing/>
    </w:pPr>
  </w:style>
  <w:style w:type="paragraph" w:styleId="BalloonText">
    <w:name w:val="Balloon Text"/>
    <w:basedOn w:val="Normal"/>
    <w:link w:val="BalloonTextChar"/>
    <w:uiPriority w:val="99"/>
    <w:semiHidden/>
    <w:unhideWhenUsed/>
    <w:rsid w:val="002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B4A"/>
    <w:rPr>
      <w:rFonts w:ascii="Tahoma" w:hAnsi="Tahoma" w:cs="Tahoma"/>
      <w:sz w:val="16"/>
      <w:szCs w:val="16"/>
    </w:rPr>
  </w:style>
  <w:style w:type="character" w:customStyle="1" w:styleId="Heading1Char">
    <w:name w:val="Heading 1 Char"/>
    <w:basedOn w:val="DefaultParagraphFont"/>
    <w:link w:val="Heading1"/>
    <w:uiPriority w:val="9"/>
    <w:rsid w:val="00B2617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2617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2617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2617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2617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2617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261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61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617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_waves" TargetMode="External"/><Relationship Id="rId13" Type="http://schemas.openxmlformats.org/officeDocument/2006/relationships/hyperlink" Target="https://en.wikipedia.org/wiki/Electromagnetic_wave" TargetMode="External"/><Relationship Id="rId18" Type="http://schemas.openxmlformats.org/officeDocument/2006/relationships/hyperlink" Target="https://en.wikipedia.org/wiki/IEEE_802.15.4" TargetMode="Externa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hyperlink" Target="https://en.wikipedia.org/wiki/Wireless" TargetMode="External"/><Relationship Id="rId12" Type="http://schemas.openxmlformats.org/officeDocument/2006/relationships/hyperlink" Target="https://en.wikipedia.org/wiki/Electromagnetic_wave" TargetMode="External"/><Relationship Id="rId17" Type="http://schemas.openxmlformats.org/officeDocument/2006/relationships/hyperlink" Target="https://en.wikipedia.org/wiki/Specification_%28technical_standard%29"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s://en.wikipedia.org/wiki/IEEE_802.16" TargetMode="Externa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pecification_%28technical_standard%29" TargetMode="External"/><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hyperlink" Target="https://en.wikipedia.org/wiki/Radio_receiver" TargetMode="External"/><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hyperlink" Target="https://en.wikipedia.org/wiki/IEEE_802.15.4" TargetMode="External"/><Relationship Id="rId19" Type="http://schemas.openxmlformats.org/officeDocument/2006/relationships/hyperlink" Target="https://en.wikipedia.org/wiki/Specification_%28technical_standard%29" TargetMode="External"/><Relationship Id="rId4" Type="http://schemas.microsoft.com/office/2007/relationships/stylesWithEffects" Target="stylesWithEffects.xml"/><Relationship Id="rId9" Type="http://schemas.openxmlformats.org/officeDocument/2006/relationships/hyperlink" Target="https://en.wikipedia.org/wiki/Personal_area_network" TargetMode="External"/><Relationship Id="rId14" Type="http://schemas.openxmlformats.org/officeDocument/2006/relationships/hyperlink" Target="https://en.wikipedia.org/wiki/Transmitter"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C:\Users\TEMP.CCIS.037\Desktop\one_v5.xlsx"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C:\Users\TEMP.CCIS.037\Desktop\one_v5.xlsx" TargetMode="External"/></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oleObject" Target="file:///C:\Users\TEMP.CCIS.037\Desktop\one_v5.xlsx" TargetMode="External"/></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2" Type="http://schemas.microsoft.com/office/2011/relationships/chartColorStyle" Target="colors4.xml"/><Relationship Id="rId1" Type="http://schemas.openxmlformats.org/officeDocument/2006/relationships/oleObject" Target="file:///C:\Users\TEMP.CCIS.037\Desktop\one_v5.xlsx" TargetMode="Externa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2" Type="http://schemas.microsoft.com/office/2011/relationships/chartColorStyle" Target="colors5.xml"/><Relationship Id="rId1" Type="http://schemas.openxmlformats.org/officeDocument/2006/relationships/oleObject" Target="file:///C:\Users\TEMP.CCIS.037\Desktop\one_v5.xlsx" TargetMode="External"/></Relationships>
</file>

<file path=word/charts/_rels/chart6.xml.rels><?xml version="1.0" encoding="UTF-8" standalone="yes"?>
<Relationships xmlns="http://schemas.openxmlformats.org/package/2006/relationships"><Relationship Id="rId3" Type="http://schemas.microsoft.com/office/2011/relationships/chartStyle" Target="style6.xml"/><Relationship Id="rId2" Type="http://schemas.microsoft.com/office/2011/relationships/chartColorStyle" Target="colors6.xml"/><Relationship Id="rId1" Type="http://schemas.openxmlformats.org/officeDocument/2006/relationships/oleObject" Target="file:///C:\Users\TEMP.CCIS.037\Desktop\one_v5.xlsx" TargetMode="External"/></Relationships>
</file>

<file path=word/charts/_rels/chart7.xml.rels><?xml version="1.0" encoding="UTF-8" standalone="yes"?>
<Relationships xmlns="http://schemas.openxmlformats.org/package/2006/relationships"><Relationship Id="rId3" Type="http://schemas.microsoft.com/office/2011/relationships/chartStyle" Target="style7.xml"/><Relationship Id="rId2" Type="http://schemas.microsoft.com/office/2011/relationships/chartColorStyle" Target="colors7.xml"/><Relationship Id="rId1" Type="http://schemas.openxmlformats.org/officeDocument/2006/relationships/oleObject" Target="file:///G:\one_v5.xlsx" TargetMode="External"/></Relationships>
</file>

<file path=word/charts/_rels/chart8.xml.rels><?xml version="1.0" encoding="UTF-8" standalone="yes"?>
<Relationships xmlns="http://schemas.openxmlformats.org/package/2006/relationships"><Relationship Id="rId3" Type="http://schemas.microsoft.com/office/2011/relationships/chartStyle" Target="style8.xml"/><Relationship Id="rId2" Type="http://schemas.microsoft.com/office/2011/relationships/chartColorStyle" Target="colors8.xml"/><Relationship Id="rId1" Type="http://schemas.openxmlformats.org/officeDocument/2006/relationships/oleObject" Target="file:///G:\one_v5.xlsx" TargetMode="External"/></Relationships>
</file>

<file path=word/charts/_rels/chart9.xml.rels><?xml version="1.0" encoding="UTF-8" standalone="yes"?>
<Relationships xmlns="http://schemas.openxmlformats.org/package/2006/relationships"><Relationship Id="rId3" Type="http://schemas.microsoft.com/office/2011/relationships/chartStyle" Target="style9.xml"/><Relationship Id="rId2" Type="http://schemas.microsoft.com/office/2011/relationships/chartColorStyle" Target="colors9.xml"/><Relationship Id="rId1" Type="http://schemas.openxmlformats.org/officeDocument/2006/relationships/oleObject" Target="file:///G:\one_v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Delivered messages comparison</a:t>
            </a:r>
          </a:p>
        </c:rich>
      </c:tx>
      <c:layout>
        <c:manualLayout>
          <c:xMode val="edge"/>
          <c:yMode val="edge"/>
          <c:x val="0.23295483723966892"/>
          <c:y val="1.8604651162790697E-2"/>
        </c:manualLayout>
      </c:layout>
      <c:overlay val="0"/>
      <c:spPr>
        <a:noFill/>
        <a:ln>
          <a:noFill/>
        </a:ln>
        <a:effectLst/>
      </c:spPr>
    </c:title>
    <c:autoTitleDeleted val="0"/>
    <c:plotArea>
      <c:layout>
        <c:manualLayout>
          <c:layoutTarget val="inner"/>
          <c:xMode val="edge"/>
          <c:yMode val="edge"/>
          <c:x val="0.36049548334807319"/>
          <c:y val="0.22859717869662066"/>
          <c:w val="0.60531823100532156"/>
          <c:h val="0.22604934775865748"/>
        </c:manualLayout>
      </c:layout>
      <c:lineChart>
        <c:grouping val="standard"/>
        <c:varyColors val="0"/>
        <c:ser>
          <c:idx val="0"/>
          <c:order val="0"/>
          <c:tx>
            <c:strRef>
              <c:f>Sheet1!$B$2</c:f>
              <c:strCache>
                <c:ptCount val="1"/>
                <c:pt idx="0">
                  <c:v>epidemic</c:v>
                </c:pt>
              </c:strCache>
            </c:strRef>
          </c:tx>
          <c:spPr>
            <a:ln w="28575" cap="rnd">
              <a:solidFill>
                <a:schemeClr val="accent1"/>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Sheet1!$B$3:$B$12</c:f>
              <c:numCache>
                <c:formatCode>General</c:formatCode>
                <c:ptCount val="10"/>
                <c:pt idx="0">
                  <c:v>20</c:v>
                </c:pt>
                <c:pt idx="1">
                  <c:v>9</c:v>
                </c:pt>
                <c:pt idx="2">
                  <c:v>18</c:v>
                </c:pt>
                <c:pt idx="3">
                  <c:v>25</c:v>
                </c:pt>
                <c:pt idx="4">
                  <c:v>35</c:v>
                </c:pt>
                <c:pt idx="5">
                  <c:v>35</c:v>
                </c:pt>
                <c:pt idx="6">
                  <c:v>44</c:v>
                </c:pt>
                <c:pt idx="7">
                  <c:v>42</c:v>
                </c:pt>
                <c:pt idx="8">
                  <c:v>44</c:v>
                </c:pt>
                <c:pt idx="9">
                  <c:v>47</c:v>
                </c:pt>
              </c:numCache>
            </c:numRef>
          </c:val>
          <c:smooth val="0"/>
          <c:extLst xmlns:c16r2="http://schemas.microsoft.com/office/drawing/2015/06/chart">
            <c:ext xmlns:c16="http://schemas.microsoft.com/office/drawing/2014/chart" uri="{C3380CC4-5D6E-409C-BE32-E72D297353CC}">
              <c16:uniqueId val="{00000000-D22C-4488-A13F-4A74ADEF9750}"/>
            </c:ext>
          </c:extLst>
        </c:ser>
        <c:ser>
          <c:idx val="1"/>
          <c:order val="1"/>
          <c:tx>
            <c:strRef>
              <c:f>Sheet1!$C$2</c:f>
              <c:strCache>
                <c:ptCount val="1"/>
                <c:pt idx="0">
                  <c:v>maxprop</c:v>
                </c:pt>
              </c:strCache>
            </c:strRef>
          </c:tx>
          <c:spPr>
            <a:ln w="28575" cap="rnd">
              <a:solidFill>
                <a:schemeClr val="accent2"/>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Sheet1!$C$3:$C$12</c:f>
              <c:numCache>
                <c:formatCode>General</c:formatCode>
                <c:ptCount val="10"/>
                <c:pt idx="0">
                  <c:v>24</c:v>
                </c:pt>
                <c:pt idx="1">
                  <c:v>8</c:v>
                </c:pt>
                <c:pt idx="2">
                  <c:v>17</c:v>
                </c:pt>
                <c:pt idx="3">
                  <c:v>27</c:v>
                </c:pt>
                <c:pt idx="4">
                  <c:v>32</c:v>
                </c:pt>
                <c:pt idx="5">
                  <c:v>33</c:v>
                </c:pt>
                <c:pt idx="6">
                  <c:v>47</c:v>
                </c:pt>
                <c:pt idx="7">
                  <c:v>40</c:v>
                </c:pt>
                <c:pt idx="8">
                  <c:v>46</c:v>
                </c:pt>
                <c:pt idx="9">
                  <c:v>47</c:v>
                </c:pt>
              </c:numCache>
            </c:numRef>
          </c:val>
          <c:smooth val="0"/>
          <c:extLst xmlns:c16r2="http://schemas.microsoft.com/office/drawing/2015/06/chart">
            <c:ext xmlns:c16="http://schemas.microsoft.com/office/drawing/2014/chart" uri="{C3380CC4-5D6E-409C-BE32-E72D297353CC}">
              <c16:uniqueId val="{00000001-D22C-4488-A13F-4A74ADEF9750}"/>
            </c:ext>
          </c:extLst>
        </c:ser>
        <c:ser>
          <c:idx val="2"/>
          <c:order val="2"/>
          <c:tx>
            <c:strRef>
              <c:f>Sheet1!$D$2</c:f>
              <c:strCache>
                <c:ptCount val="1"/>
                <c:pt idx="0">
                  <c:v>spray and wait</c:v>
                </c:pt>
              </c:strCache>
            </c:strRef>
          </c:tx>
          <c:spPr>
            <a:ln w="28575" cap="rnd">
              <a:solidFill>
                <a:schemeClr val="accent3"/>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Sheet1!$D$3:$D$12</c:f>
              <c:numCache>
                <c:formatCode>General</c:formatCode>
                <c:ptCount val="10"/>
                <c:pt idx="0">
                  <c:v>21</c:v>
                </c:pt>
                <c:pt idx="1">
                  <c:v>9</c:v>
                </c:pt>
                <c:pt idx="2">
                  <c:v>19</c:v>
                </c:pt>
                <c:pt idx="3">
                  <c:v>33</c:v>
                </c:pt>
                <c:pt idx="4">
                  <c:v>42</c:v>
                </c:pt>
                <c:pt idx="5">
                  <c:v>46</c:v>
                </c:pt>
                <c:pt idx="6">
                  <c:v>53</c:v>
                </c:pt>
                <c:pt idx="7">
                  <c:v>52</c:v>
                </c:pt>
                <c:pt idx="8">
                  <c:v>55</c:v>
                </c:pt>
                <c:pt idx="9">
                  <c:v>76</c:v>
                </c:pt>
              </c:numCache>
            </c:numRef>
          </c:val>
          <c:smooth val="0"/>
          <c:extLst xmlns:c16r2="http://schemas.microsoft.com/office/drawing/2015/06/chart">
            <c:ext xmlns:c16="http://schemas.microsoft.com/office/drawing/2014/chart" uri="{C3380CC4-5D6E-409C-BE32-E72D297353CC}">
              <c16:uniqueId val="{00000002-D22C-4488-A13F-4A74ADEF9750}"/>
            </c:ext>
          </c:extLst>
        </c:ser>
        <c:ser>
          <c:idx val="3"/>
          <c:order val="3"/>
          <c:tx>
            <c:strRef>
              <c:f>Sheet1!$E$2</c:f>
              <c:strCache>
                <c:ptCount val="1"/>
                <c:pt idx="0">
                  <c:v>Direct Transmission</c:v>
                </c:pt>
              </c:strCache>
            </c:strRef>
          </c:tx>
          <c:spPr>
            <a:ln w="28575" cap="rnd">
              <a:solidFill>
                <a:schemeClr val="accent4"/>
              </a:solidFill>
              <a:round/>
            </a:ln>
            <a:effectLst/>
          </c:spPr>
          <c:marker>
            <c:symbol val="none"/>
          </c:marker>
          <c:cat>
            <c:numRef>
              <c:f>Sheet1!$A$3:$A$12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Sheet1!$E$3:$E$12</c:f>
              <c:numCache>
                <c:formatCode>General</c:formatCode>
                <c:ptCount val="10"/>
                <c:pt idx="0">
                  <c:v>18</c:v>
                </c:pt>
                <c:pt idx="1">
                  <c:v>3</c:v>
                </c:pt>
                <c:pt idx="2">
                  <c:v>4</c:v>
                </c:pt>
                <c:pt idx="3">
                  <c:v>3</c:v>
                </c:pt>
                <c:pt idx="4">
                  <c:v>11</c:v>
                </c:pt>
                <c:pt idx="5">
                  <c:v>2</c:v>
                </c:pt>
                <c:pt idx="6">
                  <c:v>12</c:v>
                </c:pt>
                <c:pt idx="7">
                  <c:v>2</c:v>
                </c:pt>
                <c:pt idx="8">
                  <c:v>6</c:v>
                </c:pt>
                <c:pt idx="9">
                  <c:v>3</c:v>
                </c:pt>
              </c:numCache>
            </c:numRef>
          </c:val>
          <c:smooth val="0"/>
          <c:extLst xmlns:c16r2="http://schemas.microsoft.com/office/drawing/2015/06/chart">
            <c:ext xmlns:c16="http://schemas.microsoft.com/office/drawing/2014/chart" uri="{C3380CC4-5D6E-409C-BE32-E72D297353CC}">
              <c16:uniqueId val="{00000004-D22C-4488-A13F-4A74ADEF9750}"/>
            </c:ext>
          </c:extLst>
        </c:ser>
        <c:dLbls>
          <c:showLegendKey val="0"/>
          <c:showVal val="0"/>
          <c:showCatName val="0"/>
          <c:showSerName val="0"/>
          <c:showPercent val="0"/>
          <c:showBubbleSize val="0"/>
        </c:dLbls>
        <c:marker val="1"/>
        <c:smooth val="0"/>
        <c:axId val="122055168"/>
        <c:axId val="140113536"/>
      </c:lineChart>
      <c:catAx>
        <c:axId val="12205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13536"/>
        <c:crosses val="autoZero"/>
        <c:auto val="1"/>
        <c:lblAlgn val="ctr"/>
        <c:lblOffset val="100"/>
        <c:noMultiLvlLbl val="0"/>
      </c:catAx>
      <c:valAx>
        <c:axId val="14011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Delivered</a:t>
                </a:r>
                <a:r>
                  <a:rPr lang="en-US" baseline="0"/>
                  <a:t> </a:t>
                </a:r>
                <a:r>
                  <a:rPr lang="en-US" sz="1000" b="0" i="0" u="none" strike="noStrike" kern="1200" baseline="0">
                    <a:solidFill>
                      <a:sysClr val="windowText" lastClr="000000">
                        <a:lumMod val="65000"/>
                        <a:lumOff val="35000"/>
                      </a:sysClr>
                    </a:solidFill>
                    <a:latin typeface="+mn-lt"/>
                    <a:ea typeface="+mn-ea"/>
                    <a:cs typeface="+mn-cs"/>
                  </a:rPr>
                  <a:t>message</a:t>
                </a:r>
                <a:r>
                  <a:rPr lang="en-US" baseline="0"/>
                  <a:t>s</a:t>
                </a:r>
                <a:endParaRPr lang="en-US"/>
              </a:p>
            </c:rich>
          </c:tx>
          <c:layout>
            <c:manualLayout>
              <c:xMode val="edge"/>
              <c:yMode val="edge"/>
              <c:x val="1.2388485341836841E-2"/>
              <c:y val="0.1428063181253458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055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Average latency comparison</a:t>
            </a:r>
          </a:p>
        </c:rich>
      </c:tx>
      <c:layout/>
      <c:overlay val="0"/>
      <c:spPr>
        <a:noFill/>
        <a:ln>
          <a:noFill/>
        </a:ln>
        <a:effectLst/>
      </c:spPr>
    </c:title>
    <c:autoTitleDeleted val="0"/>
    <c:plotArea>
      <c:layout/>
      <c:lineChart>
        <c:grouping val="standard"/>
        <c:varyColors val="0"/>
        <c:ser>
          <c:idx val="0"/>
          <c:order val="0"/>
          <c:tx>
            <c:strRef>
              <c:f>Sheet1!$B$14</c:f>
              <c:strCache>
                <c:ptCount val="1"/>
                <c:pt idx="0">
                  <c:v>epidemic</c:v>
                </c:pt>
              </c:strCache>
            </c:strRef>
          </c:tx>
          <c:spPr>
            <a:ln w="28575" cap="rnd">
              <a:solidFill>
                <a:schemeClr val="accent1"/>
              </a:solidFill>
              <a:round/>
            </a:ln>
            <a:effectLst/>
          </c:spPr>
          <c:marker>
            <c:symbol val="none"/>
          </c:marker>
          <c:cat>
            <c:numRef>
              <c:f>Sheet1!$A$15:$A$24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Sheet1!$B$15:$B$24</c:f>
              <c:numCache>
                <c:formatCode>General</c:formatCode>
                <c:ptCount val="10"/>
                <c:pt idx="0">
                  <c:v>1154.05</c:v>
                </c:pt>
                <c:pt idx="1">
                  <c:v>2100.44</c:v>
                </c:pt>
                <c:pt idx="2">
                  <c:v>2395.11</c:v>
                </c:pt>
                <c:pt idx="3">
                  <c:v>2143.36</c:v>
                </c:pt>
                <c:pt idx="4">
                  <c:v>1555.02</c:v>
                </c:pt>
                <c:pt idx="5">
                  <c:v>2183.65</c:v>
                </c:pt>
                <c:pt idx="6">
                  <c:v>1746.18</c:v>
                </c:pt>
                <c:pt idx="7">
                  <c:v>1972.81</c:v>
                </c:pt>
                <c:pt idx="8">
                  <c:v>1452.86</c:v>
                </c:pt>
                <c:pt idx="9">
                  <c:v>1485.83</c:v>
                </c:pt>
              </c:numCache>
            </c:numRef>
          </c:val>
          <c:smooth val="0"/>
          <c:extLst xmlns:c16r2="http://schemas.microsoft.com/office/drawing/2015/06/chart">
            <c:ext xmlns:c16="http://schemas.microsoft.com/office/drawing/2014/chart" uri="{C3380CC4-5D6E-409C-BE32-E72D297353CC}">
              <c16:uniqueId val="{00000000-58A8-4960-B5D2-D612BC3B2638}"/>
            </c:ext>
          </c:extLst>
        </c:ser>
        <c:ser>
          <c:idx val="1"/>
          <c:order val="1"/>
          <c:tx>
            <c:strRef>
              <c:f>Sheet1!$C$14</c:f>
              <c:strCache>
                <c:ptCount val="1"/>
                <c:pt idx="0">
                  <c:v>maxprop</c:v>
                </c:pt>
              </c:strCache>
            </c:strRef>
          </c:tx>
          <c:spPr>
            <a:ln w="28575" cap="rnd">
              <a:solidFill>
                <a:schemeClr val="accent2"/>
              </a:solidFill>
              <a:round/>
            </a:ln>
            <a:effectLst/>
          </c:spPr>
          <c:marker>
            <c:symbol val="none"/>
          </c:marker>
          <c:cat>
            <c:numRef>
              <c:f>Sheet1!$A$15:$A$24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Sheet1!$C$15:$C$24</c:f>
              <c:numCache>
                <c:formatCode>General</c:formatCode>
                <c:ptCount val="10"/>
                <c:pt idx="0">
                  <c:v>1107.81</c:v>
                </c:pt>
                <c:pt idx="1">
                  <c:v>1829</c:v>
                </c:pt>
                <c:pt idx="2">
                  <c:v>2097.4699999999998</c:v>
                </c:pt>
                <c:pt idx="3">
                  <c:v>2007.22</c:v>
                </c:pt>
                <c:pt idx="4">
                  <c:v>1401.41</c:v>
                </c:pt>
                <c:pt idx="5">
                  <c:v>1649.97</c:v>
                </c:pt>
                <c:pt idx="6">
                  <c:v>1418.62</c:v>
                </c:pt>
                <c:pt idx="7">
                  <c:v>1551.93</c:v>
                </c:pt>
                <c:pt idx="8">
                  <c:v>1255.8699999999999</c:v>
                </c:pt>
                <c:pt idx="9">
                  <c:v>1352.47</c:v>
                </c:pt>
              </c:numCache>
            </c:numRef>
          </c:val>
          <c:smooth val="0"/>
          <c:extLst xmlns:c16r2="http://schemas.microsoft.com/office/drawing/2015/06/chart">
            <c:ext xmlns:c16="http://schemas.microsoft.com/office/drawing/2014/chart" uri="{C3380CC4-5D6E-409C-BE32-E72D297353CC}">
              <c16:uniqueId val="{00000001-58A8-4960-B5D2-D612BC3B2638}"/>
            </c:ext>
          </c:extLst>
        </c:ser>
        <c:ser>
          <c:idx val="2"/>
          <c:order val="2"/>
          <c:tx>
            <c:strRef>
              <c:f>Sheet1!$D$14</c:f>
              <c:strCache>
                <c:ptCount val="1"/>
                <c:pt idx="0">
                  <c:v>spray and wait</c:v>
                </c:pt>
              </c:strCache>
            </c:strRef>
          </c:tx>
          <c:spPr>
            <a:ln w="28575" cap="rnd">
              <a:solidFill>
                <a:schemeClr val="accent3"/>
              </a:solidFill>
              <a:round/>
            </a:ln>
            <a:effectLst/>
          </c:spPr>
          <c:marker>
            <c:symbol val="none"/>
          </c:marker>
          <c:cat>
            <c:numRef>
              <c:f>Sheet1!$A$15:$A$24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Sheet1!$D$15:$D$24</c:f>
              <c:numCache>
                <c:formatCode>General</c:formatCode>
                <c:ptCount val="10"/>
                <c:pt idx="0">
                  <c:v>1141.48</c:v>
                </c:pt>
                <c:pt idx="1">
                  <c:v>1947.11</c:v>
                </c:pt>
                <c:pt idx="2">
                  <c:v>2431.3200000000002</c:v>
                </c:pt>
                <c:pt idx="3">
                  <c:v>1977.82</c:v>
                </c:pt>
                <c:pt idx="4">
                  <c:v>1665.19</c:v>
                </c:pt>
                <c:pt idx="5">
                  <c:v>2088.33</c:v>
                </c:pt>
                <c:pt idx="6">
                  <c:v>1722.09</c:v>
                </c:pt>
                <c:pt idx="7">
                  <c:v>1763.21</c:v>
                </c:pt>
                <c:pt idx="8">
                  <c:v>1703.04</c:v>
                </c:pt>
                <c:pt idx="9">
                  <c:v>1601.8</c:v>
                </c:pt>
              </c:numCache>
            </c:numRef>
          </c:val>
          <c:smooth val="0"/>
          <c:extLst xmlns:c16r2="http://schemas.microsoft.com/office/drawing/2015/06/chart">
            <c:ext xmlns:c16="http://schemas.microsoft.com/office/drawing/2014/chart" uri="{C3380CC4-5D6E-409C-BE32-E72D297353CC}">
              <c16:uniqueId val="{00000002-58A8-4960-B5D2-D612BC3B2638}"/>
            </c:ext>
          </c:extLst>
        </c:ser>
        <c:ser>
          <c:idx val="3"/>
          <c:order val="3"/>
          <c:tx>
            <c:strRef>
              <c:f>Sheet1!$E$14</c:f>
              <c:strCache>
                <c:ptCount val="1"/>
                <c:pt idx="0">
                  <c:v>Direct Transmission</c:v>
                </c:pt>
              </c:strCache>
            </c:strRef>
          </c:tx>
          <c:spPr>
            <a:ln w="28575" cap="rnd">
              <a:solidFill>
                <a:schemeClr val="accent4"/>
              </a:solidFill>
              <a:round/>
            </a:ln>
            <a:effectLst/>
          </c:spPr>
          <c:marker>
            <c:symbol val="none"/>
          </c:marker>
          <c:cat>
            <c:numRef>
              <c:f>Sheet1!$A$15:$A$24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Sheet1!$E$15:$E$24</c:f>
              <c:numCache>
                <c:formatCode>General</c:formatCode>
                <c:ptCount val="10"/>
                <c:pt idx="0">
                  <c:v>871.39</c:v>
                </c:pt>
                <c:pt idx="1">
                  <c:v>676</c:v>
                </c:pt>
                <c:pt idx="2">
                  <c:v>1306.5</c:v>
                </c:pt>
                <c:pt idx="3">
                  <c:v>201.33</c:v>
                </c:pt>
                <c:pt idx="4">
                  <c:v>1009.46</c:v>
                </c:pt>
                <c:pt idx="5">
                  <c:v>2005.5</c:v>
                </c:pt>
                <c:pt idx="6">
                  <c:v>1542.42</c:v>
                </c:pt>
                <c:pt idx="7">
                  <c:v>214</c:v>
                </c:pt>
                <c:pt idx="8">
                  <c:v>954.67</c:v>
                </c:pt>
                <c:pt idx="9">
                  <c:v>315.67</c:v>
                </c:pt>
              </c:numCache>
            </c:numRef>
          </c:val>
          <c:smooth val="0"/>
          <c:extLst xmlns:c16r2="http://schemas.microsoft.com/office/drawing/2015/06/chart">
            <c:ext xmlns:c16="http://schemas.microsoft.com/office/drawing/2014/chart" uri="{C3380CC4-5D6E-409C-BE32-E72D297353CC}">
              <c16:uniqueId val="{00000004-58A8-4960-B5D2-D612BC3B2638}"/>
            </c:ext>
          </c:extLst>
        </c:ser>
        <c:dLbls>
          <c:showLegendKey val="0"/>
          <c:showVal val="0"/>
          <c:showCatName val="0"/>
          <c:showSerName val="0"/>
          <c:showPercent val="0"/>
          <c:showBubbleSize val="0"/>
        </c:dLbls>
        <c:marker val="1"/>
        <c:smooth val="0"/>
        <c:axId val="140236288"/>
        <c:axId val="140115264"/>
      </c:lineChart>
      <c:catAx>
        <c:axId val="14023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15264"/>
        <c:crosses val="autoZero"/>
        <c:auto val="1"/>
        <c:lblAlgn val="ctr"/>
        <c:lblOffset val="100"/>
        <c:noMultiLvlLbl val="0"/>
      </c:catAx>
      <c:valAx>
        <c:axId val="14011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latency_avg</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362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Overhead ratio comparison</a:t>
            </a:r>
            <a:endParaRPr lang="en-US">
              <a:effectLst/>
            </a:endParaRPr>
          </a:p>
        </c:rich>
      </c:tx>
      <c:layout/>
      <c:overlay val="0"/>
      <c:spPr>
        <a:noFill/>
        <a:ln>
          <a:noFill/>
        </a:ln>
        <a:effectLst/>
      </c:spPr>
    </c:title>
    <c:autoTitleDeleted val="0"/>
    <c:plotArea>
      <c:layout/>
      <c:lineChart>
        <c:grouping val="standard"/>
        <c:varyColors val="0"/>
        <c:ser>
          <c:idx val="0"/>
          <c:order val="0"/>
          <c:tx>
            <c:strRef>
              <c:f>Sheet1!$B$26</c:f>
              <c:strCache>
                <c:ptCount val="1"/>
                <c:pt idx="0">
                  <c:v>epidemic</c:v>
                </c:pt>
              </c:strCache>
            </c:strRef>
          </c:tx>
          <c:spPr>
            <a:ln w="28575" cap="rnd">
              <a:solidFill>
                <a:schemeClr val="accent1"/>
              </a:solidFill>
              <a:round/>
            </a:ln>
            <a:effectLst/>
          </c:spPr>
          <c:marker>
            <c:symbol val="none"/>
          </c:marker>
          <c:cat>
            <c:numRef>
              <c:f>Sheet1!$A$27:$A$36</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Sheet1!$B$27:$B$36</c:f>
              <c:numCache>
                <c:formatCode>General</c:formatCode>
                <c:ptCount val="10"/>
                <c:pt idx="0">
                  <c:v>1.2</c:v>
                </c:pt>
                <c:pt idx="1">
                  <c:v>9.89</c:v>
                </c:pt>
                <c:pt idx="2">
                  <c:v>13.67</c:v>
                </c:pt>
                <c:pt idx="3">
                  <c:v>21.8</c:v>
                </c:pt>
                <c:pt idx="4">
                  <c:v>23.63</c:v>
                </c:pt>
                <c:pt idx="5">
                  <c:v>31.63</c:v>
                </c:pt>
                <c:pt idx="6">
                  <c:v>34.93</c:v>
                </c:pt>
                <c:pt idx="7">
                  <c:v>49.17</c:v>
                </c:pt>
                <c:pt idx="8">
                  <c:v>57.57</c:v>
                </c:pt>
                <c:pt idx="9">
                  <c:v>64.23</c:v>
                </c:pt>
              </c:numCache>
            </c:numRef>
          </c:val>
          <c:smooth val="0"/>
          <c:extLst xmlns:c16r2="http://schemas.microsoft.com/office/drawing/2015/06/chart">
            <c:ext xmlns:c16="http://schemas.microsoft.com/office/drawing/2014/chart" uri="{C3380CC4-5D6E-409C-BE32-E72D297353CC}">
              <c16:uniqueId val="{00000000-AF08-4A73-B64C-D069178FACAF}"/>
            </c:ext>
          </c:extLst>
        </c:ser>
        <c:ser>
          <c:idx val="1"/>
          <c:order val="1"/>
          <c:tx>
            <c:strRef>
              <c:f>Sheet1!$C$26</c:f>
              <c:strCache>
                <c:ptCount val="1"/>
                <c:pt idx="0">
                  <c:v>maxprop</c:v>
                </c:pt>
              </c:strCache>
            </c:strRef>
          </c:tx>
          <c:spPr>
            <a:ln w="28575" cap="rnd">
              <a:solidFill>
                <a:schemeClr val="accent2"/>
              </a:solidFill>
              <a:round/>
            </a:ln>
            <a:effectLst/>
          </c:spPr>
          <c:marker>
            <c:symbol val="none"/>
          </c:marker>
          <c:cat>
            <c:numRef>
              <c:f>Sheet1!$A$27:$A$36</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Sheet1!$C$27:$C$36</c:f>
              <c:numCache>
                <c:formatCode>General</c:formatCode>
                <c:ptCount val="10"/>
                <c:pt idx="0">
                  <c:v>1.0900000000000001</c:v>
                </c:pt>
                <c:pt idx="1">
                  <c:v>10.25</c:v>
                </c:pt>
                <c:pt idx="2">
                  <c:v>13.94</c:v>
                </c:pt>
                <c:pt idx="3">
                  <c:v>19.149999999999999</c:v>
                </c:pt>
                <c:pt idx="4">
                  <c:v>20.25</c:v>
                </c:pt>
                <c:pt idx="5">
                  <c:v>30.36</c:v>
                </c:pt>
                <c:pt idx="6">
                  <c:v>29.85</c:v>
                </c:pt>
                <c:pt idx="7">
                  <c:v>46.43</c:v>
                </c:pt>
                <c:pt idx="8">
                  <c:v>46.98</c:v>
                </c:pt>
                <c:pt idx="9">
                  <c:v>56.98</c:v>
                </c:pt>
              </c:numCache>
            </c:numRef>
          </c:val>
          <c:smooth val="0"/>
          <c:extLst xmlns:c16r2="http://schemas.microsoft.com/office/drawing/2015/06/chart">
            <c:ext xmlns:c16="http://schemas.microsoft.com/office/drawing/2014/chart" uri="{C3380CC4-5D6E-409C-BE32-E72D297353CC}">
              <c16:uniqueId val="{00000001-AF08-4A73-B64C-D069178FACAF}"/>
            </c:ext>
          </c:extLst>
        </c:ser>
        <c:ser>
          <c:idx val="2"/>
          <c:order val="2"/>
          <c:tx>
            <c:strRef>
              <c:f>Sheet1!$D$26</c:f>
              <c:strCache>
                <c:ptCount val="1"/>
                <c:pt idx="0">
                  <c:v>spray and wait</c:v>
                </c:pt>
              </c:strCache>
            </c:strRef>
          </c:tx>
          <c:spPr>
            <a:ln w="28575" cap="rnd">
              <a:solidFill>
                <a:schemeClr val="accent3"/>
              </a:solidFill>
              <a:round/>
            </a:ln>
            <a:effectLst/>
          </c:spPr>
          <c:marker>
            <c:symbol val="none"/>
          </c:marker>
          <c:cat>
            <c:numRef>
              <c:f>Sheet1!$A$27:$A$36</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Sheet1!$D$27:$D$36</c:f>
              <c:numCache>
                <c:formatCode>General</c:formatCode>
                <c:ptCount val="10"/>
                <c:pt idx="0">
                  <c:v>1.0900000000000001</c:v>
                </c:pt>
                <c:pt idx="1">
                  <c:v>7.78</c:v>
                </c:pt>
                <c:pt idx="2">
                  <c:v>8.32</c:v>
                </c:pt>
                <c:pt idx="3">
                  <c:v>10.06</c:v>
                </c:pt>
                <c:pt idx="4">
                  <c:v>6.74</c:v>
                </c:pt>
                <c:pt idx="5">
                  <c:v>9.15</c:v>
                </c:pt>
                <c:pt idx="6">
                  <c:v>8</c:v>
                </c:pt>
                <c:pt idx="7">
                  <c:v>11.6</c:v>
                </c:pt>
                <c:pt idx="8">
                  <c:v>11.65</c:v>
                </c:pt>
                <c:pt idx="9">
                  <c:v>9.7799999999999994</c:v>
                </c:pt>
              </c:numCache>
            </c:numRef>
          </c:val>
          <c:smooth val="0"/>
          <c:extLst xmlns:c16r2="http://schemas.microsoft.com/office/drawing/2015/06/chart">
            <c:ext xmlns:c16="http://schemas.microsoft.com/office/drawing/2014/chart" uri="{C3380CC4-5D6E-409C-BE32-E72D297353CC}">
              <c16:uniqueId val="{00000002-AF08-4A73-B64C-D069178FACAF}"/>
            </c:ext>
          </c:extLst>
        </c:ser>
        <c:ser>
          <c:idx val="3"/>
          <c:order val="3"/>
          <c:tx>
            <c:strRef>
              <c:f>Sheet1!$E$26</c:f>
              <c:strCache>
                <c:ptCount val="1"/>
                <c:pt idx="0">
                  <c:v>Direct Transmission</c:v>
                </c:pt>
              </c:strCache>
            </c:strRef>
          </c:tx>
          <c:spPr>
            <a:ln w="28575" cap="rnd">
              <a:solidFill>
                <a:schemeClr val="accent4"/>
              </a:solidFill>
              <a:round/>
            </a:ln>
            <a:effectLst/>
          </c:spPr>
          <c:marker>
            <c:symbol val="none"/>
          </c:marker>
          <c:cat>
            <c:numRef>
              <c:f>Sheet1!$A$27:$A$36</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Sheet1!$E$27:$E$36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xmlns:c16r2="http://schemas.microsoft.com/office/drawing/2015/06/chart">
            <c:ext xmlns:c16="http://schemas.microsoft.com/office/drawing/2014/chart" uri="{C3380CC4-5D6E-409C-BE32-E72D297353CC}">
              <c16:uniqueId val="{00000004-AF08-4A73-B64C-D069178FACAF}"/>
            </c:ext>
          </c:extLst>
        </c:ser>
        <c:dLbls>
          <c:showLegendKey val="0"/>
          <c:showVal val="0"/>
          <c:showCatName val="0"/>
          <c:showSerName val="0"/>
          <c:showPercent val="0"/>
          <c:showBubbleSize val="0"/>
        </c:dLbls>
        <c:marker val="1"/>
        <c:smooth val="0"/>
        <c:axId val="140236800"/>
        <c:axId val="75834496"/>
      </c:lineChart>
      <c:catAx>
        <c:axId val="14023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4496"/>
        <c:crosses val="autoZero"/>
        <c:auto val="1"/>
        <c:lblAlgn val="ctr"/>
        <c:lblOffset val="100"/>
        <c:noMultiLvlLbl val="0"/>
      </c:catAx>
      <c:valAx>
        <c:axId val="7583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overhead_ratio</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368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Delivered</a:t>
            </a:r>
            <a:r>
              <a:rPr lang="en-US" sz="1800" baseline="0">
                <a:effectLst/>
              </a:rPr>
              <a:t> messages</a:t>
            </a:r>
            <a:r>
              <a:rPr lang="en-US" sz="1800">
                <a:effectLst/>
              </a:rPr>
              <a:t> comparison</a:t>
            </a:r>
          </a:p>
        </c:rich>
      </c:tx>
      <c:layout/>
      <c:overlay val="0"/>
      <c:spPr>
        <a:noFill/>
        <a:ln>
          <a:noFill/>
        </a:ln>
        <a:effectLst/>
      </c:spPr>
    </c:title>
    <c:autoTitleDeleted val="0"/>
    <c:plotArea>
      <c:layout/>
      <c:lineChart>
        <c:grouping val="standard"/>
        <c:varyColors val="0"/>
        <c:ser>
          <c:idx val="0"/>
          <c:order val="0"/>
          <c:tx>
            <c:strRef>
              <c:f>Sheet1!$B$42</c:f>
              <c:strCache>
                <c:ptCount val="1"/>
                <c:pt idx="0">
                  <c:v>epidemic</c:v>
                </c:pt>
              </c:strCache>
            </c:strRef>
          </c:tx>
          <c:spPr>
            <a:ln w="28575" cap="rnd">
              <a:solidFill>
                <a:schemeClr val="accent1"/>
              </a:solidFill>
              <a:round/>
            </a:ln>
            <a:effectLst/>
          </c:spPr>
          <c:marker>
            <c:symbol val="none"/>
          </c:marker>
          <c:cat>
            <c:numRef>
              <c:f>Sheet1!$A$43:$A$52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Sheet1!$B$43:$B$52</c:f>
              <c:numCache>
                <c:formatCode>General</c:formatCode>
                <c:ptCount val="10"/>
                <c:pt idx="0">
                  <c:v>106</c:v>
                </c:pt>
                <c:pt idx="1">
                  <c:v>94</c:v>
                </c:pt>
                <c:pt idx="2">
                  <c:v>78</c:v>
                </c:pt>
                <c:pt idx="3">
                  <c:v>64</c:v>
                </c:pt>
                <c:pt idx="4">
                  <c:v>47</c:v>
                </c:pt>
                <c:pt idx="5">
                  <c:v>35</c:v>
                </c:pt>
                <c:pt idx="6">
                  <c:v>28</c:v>
                </c:pt>
                <c:pt idx="7">
                  <c:v>20</c:v>
                </c:pt>
                <c:pt idx="8">
                  <c:v>17</c:v>
                </c:pt>
                <c:pt idx="9">
                  <c:v>13</c:v>
                </c:pt>
              </c:numCache>
            </c:numRef>
          </c:val>
          <c:smooth val="0"/>
          <c:extLst xmlns:c16r2="http://schemas.microsoft.com/office/drawing/2015/06/chart">
            <c:ext xmlns:c16="http://schemas.microsoft.com/office/drawing/2014/chart" uri="{C3380CC4-5D6E-409C-BE32-E72D297353CC}">
              <c16:uniqueId val="{00000000-343F-4CBA-9C70-2822DE7F38E7}"/>
            </c:ext>
          </c:extLst>
        </c:ser>
        <c:ser>
          <c:idx val="1"/>
          <c:order val="1"/>
          <c:tx>
            <c:strRef>
              <c:f>Sheet1!$C$42</c:f>
              <c:strCache>
                <c:ptCount val="1"/>
                <c:pt idx="0">
                  <c:v>maxprop</c:v>
                </c:pt>
              </c:strCache>
            </c:strRef>
          </c:tx>
          <c:spPr>
            <a:ln w="28575" cap="rnd">
              <a:solidFill>
                <a:schemeClr val="accent2"/>
              </a:solidFill>
              <a:round/>
            </a:ln>
            <a:effectLst/>
          </c:spPr>
          <c:marker>
            <c:symbol val="none"/>
          </c:marker>
          <c:cat>
            <c:numRef>
              <c:f>Sheet1!$A$43:$A$52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Sheet1!$C$43:$C$52</c:f>
              <c:numCache>
                <c:formatCode>General</c:formatCode>
                <c:ptCount val="10"/>
                <c:pt idx="0">
                  <c:v>166</c:v>
                </c:pt>
                <c:pt idx="1">
                  <c:v>149</c:v>
                </c:pt>
                <c:pt idx="2">
                  <c:v>106</c:v>
                </c:pt>
                <c:pt idx="3">
                  <c:v>77</c:v>
                </c:pt>
                <c:pt idx="4">
                  <c:v>46</c:v>
                </c:pt>
                <c:pt idx="5">
                  <c:v>35</c:v>
                </c:pt>
                <c:pt idx="6">
                  <c:v>23</c:v>
                </c:pt>
                <c:pt idx="7">
                  <c:v>23</c:v>
                </c:pt>
                <c:pt idx="8">
                  <c:v>17</c:v>
                </c:pt>
                <c:pt idx="9">
                  <c:v>14</c:v>
                </c:pt>
              </c:numCache>
            </c:numRef>
          </c:val>
          <c:smooth val="0"/>
          <c:extLst xmlns:c16r2="http://schemas.microsoft.com/office/drawing/2015/06/chart">
            <c:ext xmlns:c16="http://schemas.microsoft.com/office/drawing/2014/chart" uri="{C3380CC4-5D6E-409C-BE32-E72D297353CC}">
              <c16:uniqueId val="{00000001-343F-4CBA-9C70-2822DE7F38E7}"/>
            </c:ext>
          </c:extLst>
        </c:ser>
        <c:ser>
          <c:idx val="2"/>
          <c:order val="2"/>
          <c:tx>
            <c:strRef>
              <c:f>Sheet1!$D$42</c:f>
              <c:strCache>
                <c:ptCount val="1"/>
                <c:pt idx="0">
                  <c:v>spray and wait</c:v>
                </c:pt>
              </c:strCache>
            </c:strRef>
          </c:tx>
          <c:spPr>
            <a:ln w="28575" cap="rnd">
              <a:solidFill>
                <a:schemeClr val="accent3"/>
              </a:solidFill>
              <a:round/>
            </a:ln>
            <a:effectLst/>
          </c:spPr>
          <c:marker>
            <c:symbol val="none"/>
          </c:marker>
          <c:cat>
            <c:numRef>
              <c:f>Sheet1!$A$43:$A$52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Sheet1!$D$43:$D$52</c:f>
              <c:numCache>
                <c:formatCode>General</c:formatCode>
                <c:ptCount val="10"/>
                <c:pt idx="0">
                  <c:v>165</c:v>
                </c:pt>
                <c:pt idx="1">
                  <c:v>160</c:v>
                </c:pt>
                <c:pt idx="2">
                  <c:v>131</c:v>
                </c:pt>
                <c:pt idx="3">
                  <c:v>93</c:v>
                </c:pt>
                <c:pt idx="4">
                  <c:v>60</c:v>
                </c:pt>
                <c:pt idx="5">
                  <c:v>35</c:v>
                </c:pt>
                <c:pt idx="6">
                  <c:v>23</c:v>
                </c:pt>
                <c:pt idx="7">
                  <c:v>27</c:v>
                </c:pt>
                <c:pt idx="8">
                  <c:v>15</c:v>
                </c:pt>
                <c:pt idx="9">
                  <c:v>10</c:v>
                </c:pt>
              </c:numCache>
            </c:numRef>
          </c:val>
          <c:smooth val="0"/>
          <c:extLst xmlns:c16r2="http://schemas.microsoft.com/office/drawing/2015/06/chart">
            <c:ext xmlns:c16="http://schemas.microsoft.com/office/drawing/2014/chart" uri="{C3380CC4-5D6E-409C-BE32-E72D297353CC}">
              <c16:uniqueId val="{00000002-343F-4CBA-9C70-2822DE7F38E7}"/>
            </c:ext>
          </c:extLst>
        </c:ser>
        <c:ser>
          <c:idx val="3"/>
          <c:order val="3"/>
          <c:tx>
            <c:strRef>
              <c:f>Sheet1!$E$42</c:f>
              <c:strCache>
                <c:ptCount val="1"/>
                <c:pt idx="0">
                  <c:v>Direct Transmission</c:v>
                </c:pt>
              </c:strCache>
            </c:strRef>
          </c:tx>
          <c:spPr>
            <a:ln w="28575" cap="rnd">
              <a:solidFill>
                <a:schemeClr val="accent4"/>
              </a:solidFill>
              <a:round/>
            </a:ln>
            <a:effectLst/>
          </c:spPr>
          <c:marker>
            <c:symbol val="none"/>
          </c:marker>
          <c:cat>
            <c:numRef>
              <c:f>Sheet1!$A$43:$A$52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Sheet1!$E$43:$E$52</c:f>
              <c:numCache>
                <c:formatCode>General</c:formatCode>
                <c:ptCount val="10"/>
                <c:pt idx="0">
                  <c:v>76</c:v>
                </c:pt>
                <c:pt idx="1">
                  <c:v>35</c:v>
                </c:pt>
                <c:pt idx="2">
                  <c:v>12</c:v>
                </c:pt>
                <c:pt idx="3">
                  <c:v>17</c:v>
                </c:pt>
                <c:pt idx="4">
                  <c:v>7</c:v>
                </c:pt>
                <c:pt idx="5">
                  <c:v>3</c:v>
                </c:pt>
                <c:pt idx="6">
                  <c:v>3</c:v>
                </c:pt>
                <c:pt idx="7">
                  <c:v>2</c:v>
                </c:pt>
                <c:pt idx="8">
                  <c:v>4</c:v>
                </c:pt>
                <c:pt idx="9">
                  <c:v>2</c:v>
                </c:pt>
              </c:numCache>
            </c:numRef>
          </c:val>
          <c:smooth val="0"/>
          <c:extLst xmlns:c16r2="http://schemas.microsoft.com/office/drawing/2015/06/chart">
            <c:ext xmlns:c16="http://schemas.microsoft.com/office/drawing/2014/chart" uri="{C3380CC4-5D6E-409C-BE32-E72D297353CC}">
              <c16:uniqueId val="{00000004-343F-4CBA-9C70-2822DE7F38E7}"/>
            </c:ext>
          </c:extLst>
        </c:ser>
        <c:dLbls>
          <c:showLegendKey val="0"/>
          <c:showVal val="0"/>
          <c:showCatName val="0"/>
          <c:showSerName val="0"/>
          <c:showPercent val="0"/>
          <c:showBubbleSize val="0"/>
        </c:dLbls>
        <c:marker val="1"/>
        <c:smooth val="0"/>
        <c:axId val="107696128"/>
        <c:axId val="140111808"/>
      </c:lineChart>
      <c:catAx>
        <c:axId val="10769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11808"/>
        <c:crosses val="autoZero"/>
        <c:auto val="1"/>
        <c:lblAlgn val="ctr"/>
        <c:lblOffset val="100"/>
        <c:noMultiLvlLbl val="0"/>
      </c:catAx>
      <c:valAx>
        <c:axId val="14011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Delivered </a:t>
                </a:r>
                <a:r>
                  <a:rPr lang="en-US" sz="1000" b="0" i="0" u="none" strike="noStrike" kern="1200" baseline="0">
                    <a:solidFill>
                      <a:sysClr val="windowText" lastClr="000000">
                        <a:lumMod val="65000"/>
                        <a:lumOff val="35000"/>
                      </a:sysClr>
                    </a:solidFill>
                    <a:effectLst/>
                    <a:latin typeface="+mn-lt"/>
                    <a:ea typeface="+mn-ea"/>
                    <a:cs typeface="+mn-cs"/>
                  </a:rPr>
                  <a:t>message</a:t>
                </a:r>
                <a:endParaRPr lang="en-US" sz="400">
                  <a:effectLst/>
                </a:endParaRPr>
              </a:p>
            </c:rich>
          </c:tx>
          <c:layout>
            <c:manualLayout>
              <c:xMode val="edge"/>
              <c:yMode val="edge"/>
              <c:x val="5.748894186623138E-3"/>
              <c:y val="0.1907623209222549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61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latency comparison</a:t>
            </a:r>
            <a:endParaRPr lang="en-US">
              <a:effectLst/>
            </a:endParaRPr>
          </a:p>
        </c:rich>
      </c:tx>
      <c:layout/>
      <c:overlay val="0"/>
      <c:spPr>
        <a:noFill/>
        <a:ln>
          <a:noFill/>
        </a:ln>
        <a:effectLst/>
      </c:spPr>
    </c:title>
    <c:autoTitleDeleted val="0"/>
    <c:plotArea>
      <c:layout/>
      <c:lineChart>
        <c:grouping val="standard"/>
        <c:varyColors val="0"/>
        <c:ser>
          <c:idx val="0"/>
          <c:order val="0"/>
          <c:tx>
            <c:strRef>
              <c:f>Sheet1!$B$54</c:f>
              <c:strCache>
                <c:ptCount val="1"/>
                <c:pt idx="0">
                  <c:v>epidemic</c:v>
                </c:pt>
              </c:strCache>
            </c:strRef>
          </c:tx>
          <c:spPr>
            <a:ln w="28575" cap="rnd">
              <a:solidFill>
                <a:schemeClr val="accent1"/>
              </a:solidFill>
              <a:round/>
            </a:ln>
            <a:effectLst/>
          </c:spPr>
          <c:marker>
            <c:symbol val="none"/>
          </c:marker>
          <c:cat>
            <c:numRef>
              <c:f>Sheet1!$A$55:$A$64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Sheet1!$B$55:$B$64</c:f>
              <c:numCache>
                <c:formatCode>General</c:formatCode>
                <c:ptCount val="10"/>
                <c:pt idx="0">
                  <c:v>468.79</c:v>
                </c:pt>
                <c:pt idx="1">
                  <c:v>704.62</c:v>
                </c:pt>
                <c:pt idx="2">
                  <c:v>1039.31</c:v>
                </c:pt>
                <c:pt idx="3">
                  <c:v>1192.19</c:v>
                </c:pt>
                <c:pt idx="4">
                  <c:v>1611.7</c:v>
                </c:pt>
                <c:pt idx="5">
                  <c:v>2073.11</c:v>
                </c:pt>
                <c:pt idx="6">
                  <c:v>2228.5700000000002</c:v>
                </c:pt>
                <c:pt idx="7">
                  <c:v>2230.9499999999998</c:v>
                </c:pt>
                <c:pt idx="8">
                  <c:v>2022.88</c:v>
                </c:pt>
                <c:pt idx="9">
                  <c:v>1794.43</c:v>
                </c:pt>
              </c:numCache>
            </c:numRef>
          </c:val>
          <c:smooth val="0"/>
          <c:extLst xmlns:c16r2="http://schemas.microsoft.com/office/drawing/2015/06/chart">
            <c:ext xmlns:c16="http://schemas.microsoft.com/office/drawing/2014/chart" uri="{C3380CC4-5D6E-409C-BE32-E72D297353CC}">
              <c16:uniqueId val="{00000000-6CF1-4CE6-829F-93B71B550814}"/>
            </c:ext>
          </c:extLst>
        </c:ser>
        <c:ser>
          <c:idx val="1"/>
          <c:order val="1"/>
          <c:tx>
            <c:strRef>
              <c:f>Sheet1!$C$54</c:f>
              <c:strCache>
                <c:ptCount val="1"/>
                <c:pt idx="0">
                  <c:v>maxprop</c:v>
                </c:pt>
              </c:strCache>
            </c:strRef>
          </c:tx>
          <c:spPr>
            <a:ln w="28575" cap="rnd">
              <a:solidFill>
                <a:schemeClr val="accent2"/>
              </a:solidFill>
              <a:round/>
            </a:ln>
            <a:effectLst/>
          </c:spPr>
          <c:marker>
            <c:symbol val="none"/>
          </c:marker>
          <c:cat>
            <c:numRef>
              <c:f>Sheet1!$A$55:$A$64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Sheet1!$C$55:$C$64</c:f>
              <c:numCache>
                <c:formatCode>General</c:formatCode>
                <c:ptCount val="10"/>
                <c:pt idx="0">
                  <c:v>150.24</c:v>
                </c:pt>
                <c:pt idx="1">
                  <c:v>427.93</c:v>
                </c:pt>
                <c:pt idx="2">
                  <c:v>808.72</c:v>
                </c:pt>
                <c:pt idx="3">
                  <c:v>1024.53</c:v>
                </c:pt>
                <c:pt idx="4">
                  <c:v>1283.78</c:v>
                </c:pt>
                <c:pt idx="5">
                  <c:v>1541.31</c:v>
                </c:pt>
                <c:pt idx="6">
                  <c:v>2062.65</c:v>
                </c:pt>
                <c:pt idx="7">
                  <c:v>2375.61</c:v>
                </c:pt>
                <c:pt idx="8">
                  <c:v>1860.88</c:v>
                </c:pt>
                <c:pt idx="9">
                  <c:v>1794.43</c:v>
                </c:pt>
              </c:numCache>
            </c:numRef>
          </c:val>
          <c:smooth val="0"/>
          <c:extLst xmlns:c16r2="http://schemas.microsoft.com/office/drawing/2015/06/chart">
            <c:ext xmlns:c16="http://schemas.microsoft.com/office/drawing/2014/chart" uri="{C3380CC4-5D6E-409C-BE32-E72D297353CC}">
              <c16:uniqueId val="{00000001-6CF1-4CE6-829F-93B71B550814}"/>
            </c:ext>
          </c:extLst>
        </c:ser>
        <c:ser>
          <c:idx val="2"/>
          <c:order val="2"/>
          <c:tx>
            <c:strRef>
              <c:f>Sheet1!$D$54</c:f>
              <c:strCache>
                <c:ptCount val="1"/>
                <c:pt idx="0">
                  <c:v>spray and wait</c:v>
                </c:pt>
              </c:strCache>
            </c:strRef>
          </c:tx>
          <c:spPr>
            <a:ln w="28575" cap="rnd">
              <a:solidFill>
                <a:schemeClr val="accent3"/>
              </a:solidFill>
              <a:round/>
            </a:ln>
            <a:effectLst/>
          </c:spPr>
          <c:marker>
            <c:symbol val="none"/>
          </c:marker>
          <c:cat>
            <c:numRef>
              <c:f>Sheet1!$A$55:$A$64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Sheet1!$D$55:$D$64</c:f>
              <c:numCache>
                <c:formatCode>General</c:formatCode>
                <c:ptCount val="10"/>
                <c:pt idx="0">
                  <c:v>110.37</c:v>
                </c:pt>
                <c:pt idx="1">
                  <c:v>326.7</c:v>
                </c:pt>
                <c:pt idx="2">
                  <c:v>818.07</c:v>
                </c:pt>
                <c:pt idx="3">
                  <c:v>1302.3900000000001</c:v>
                </c:pt>
                <c:pt idx="4">
                  <c:v>1744.77</c:v>
                </c:pt>
                <c:pt idx="5">
                  <c:v>2114.14</c:v>
                </c:pt>
                <c:pt idx="6">
                  <c:v>2769.78</c:v>
                </c:pt>
                <c:pt idx="7">
                  <c:v>2633.33</c:v>
                </c:pt>
                <c:pt idx="8">
                  <c:v>2180.1999999999998</c:v>
                </c:pt>
                <c:pt idx="9">
                  <c:v>1838.7</c:v>
                </c:pt>
              </c:numCache>
            </c:numRef>
          </c:val>
          <c:smooth val="0"/>
          <c:extLst xmlns:c16r2="http://schemas.microsoft.com/office/drawing/2015/06/chart">
            <c:ext xmlns:c16="http://schemas.microsoft.com/office/drawing/2014/chart" uri="{C3380CC4-5D6E-409C-BE32-E72D297353CC}">
              <c16:uniqueId val="{00000002-6CF1-4CE6-829F-93B71B550814}"/>
            </c:ext>
          </c:extLst>
        </c:ser>
        <c:ser>
          <c:idx val="3"/>
          <c:order val="3"/>
          <c:tx>
            <c:strRef>
              <c:f>Sheet1!$E$54</c:f>
              <c:strCache>
                <c:ptCount val="1"/>
                <c:pt idx="0">
                  <c:v>Direct Transmission</c:v>
                </c:pt>
              </c:strCache>
            </c:strRef>
          </c:tx>
          <c:spPr>
            <a:ln w="28575" cap="rnd">
              <a:solidFill>
                <a:schemeClr val="accent4"/>
              </a:solidFill>
              <a:round/>
            </a:ln>
            <a:effectLst/>
          </c:spPr>
          <c:marker>
            <c:symbol val="none"/>
          </c:marker>
          <c:cat>
            <c:numRef>
              <c:f>Sheet1!$A$55:$A$64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Sheet1!$E$55:$E$64</c:f>
              <c:numCache>
                <c:formatCode>General</c:formatCode>
                <c:ptCount val="10"/>
                <c:pt idx="0">
                  <c:v>871</c:v>
                </c:pt>
                <c:pt idx="1">
                  <c:v>1253.51</c:v>
                </c:pt>
                <c:pt idx="2">
                  <c:v>1459.75</c:v>
                </c:pt>
                <c:pt idx="3">
                  <c:v>974.18</c:v>
                </c:pt>
                <c:pt idx="4">
                  <c:v>968.43</c:v>
                </c:pt>
                <c:pt idx="5">
                  <c:v>499.67</c:v>
                </c:pt>
                <c:pt idx="6">
                  <c:v>1276.33</c:v>
                </c:pt>
                <c:pt idx="7">
                  <c:v>1235.5</c:v>
                </c:pt>
                <c:pt idx="8">
                  <c:v>1168</c:v>
                </c:pt>
                <c:pt idx="9">
                  <c:v>680.5</c:v>
                </c:pt>
              </c:numCache>
            </c:numRef>
          </c:val>
          <c:smooth val="0"/>
          <c:extLst xmlns:c16r2="http://schemas.microsoft.com/office/drawing/2015/06/chart">
            <c:ext xmlns:c16="http://schemas.microsoft.com/office/drawing/2014/chart" uri="{C3380CC4-5D6E-409C-BE32-E72D297353CC}">
              <c16:uniqueId val="{00000004-6CF1-4CE6-829F-93B71B550814}"/>
            </c:ext>
          </c:extLst>
        </c:ser>
        <c:dLbls>
          <c:showLegendKey val="0"/>
          <c:showVal val="0"/>
          <c:showCatName val="0"/>
          <c:showSerName val="0"/>
          <c:showPercent val="0"/>
          <c:showBubbleSize val="0"/>
        </c:dLbls>
        <c:marker val="1"/>
        <c:smooth val="0"/>
        <c:axId val="107697664"/>
        <c:axId val="75837376"/>
      </c:lineChart>
      <c:catAx>
        <c:axId val="10769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7376"/>
        <c:crosses val="autoZero"/>
        <c:auto val="1"/>
        <c:lblAlgn val="ctr"/>
        <c:lblOffset val="100"/>
        <c:noMultiLvlLbl val="0"/>
      </c:catAx>
      <c:valAx>
        <c:axId val="7583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latency_avg</a:t>
                </a:r>
                <a:endParaRPr lang="en-US" sz="700">
                  <a:effectLst/>
                </a:endParaRPr>
              </a:p>
            </c:rich>
          </c:tx>
          <c:layout>
            <c:manualLayout>
              <c:xMode val="edge"/>
              <c:yMode val="edge"/>
              <c:x val="3.1521824971513027E-2"/>
              <c:y val="0.2444446219017135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7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Overhead ratio comparison</a:t>
            </a:r>
            <a:endParaRPr lang="en-US">
              <a:effectLst/>
            </a:endParaRPr>
          </a:p>
        </c:rich>
      </c:tx>
      <c:layout/>
      <c:overlay val="0"/>
      <c:spPr>
        <a:noFill/>
        <a:ln>
          <a:noFill/>
        </a:ln>
        <a:effectLst/>
      </c:spPr>
    </c:title>
    <c:autoTitleDeleted val="0"/>
    <c:plotArea>
      <c:layout/>
      <c:lineChart>
        <c:grouping val="standard"/>
        <c:varyColors val="0"/>
        <c:ser>
          <c:idx val="0"/>
          <c:order val="0"/>
          <c:tx>
            <c:strRef>
              <c:f>Sheet1!$B$66</c:f>
              <c:strCache>
                <c:ptCount val="1"/>
                <c:pt idx="0">
                  <c:v>epidemic</c:v>
                </c:pt>
              </c:strCache>
            </c:strRef>
          </c:tx>
          <c:spPr>
            <a:ln w="28575" cap="rnd">
              <a:solidFill>
                <a:schemeClr val="accent1"/>
              </a:solidFill>
              <a:round/>
            </a:ln>
            <a:effectLst/>
          </c:spPr>
          <c:marker>
            <c:symbol val="none"/>
          </c:marker>
          <c:cat>
            <c:numRef>
              <c:f>Sheet1!$A$67:$A$76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Sheet1!$B$67:$B$76</c:f>
              <c:numCache>
                <c:formatCode>General</c:formatCode>
                <c:ptCount val="10"/>
                <c:pt idx="0">
                  <c:v>157.43</c:v>
                </c:pt>
                <c:pt idx="1">
                  <c:v>113.04</c:v>
                </c:pt>
                <c:pt idx="2">
                  <c:v>84.21</c:v>
                </c:pt>
                <c:pt idx="3">
                  <c:v>63.5</c:v>
                </c:pt>
                <c:pt idx="4">
                  <c:v>60.96</c:v>
                </c:pt>
                <c:pt idx="5">
                  <c:v>58.46</c:v>
                </c:pt>
                <c:pt idx="6">
                  <c:v>53.25</c:v>
                </c:pt>
                <c:pt idx="7">
                  <c:v>54.5</c:v>
                </c:pt>
                <c:pt idx="8">
                  <c:v>43.94</c:v>
                </c:pt>
                <c:pt idx="9">
                  <c:v>43.15</c:v>
                </c:pt>
              </c:numCache>
            </c:numRef>
          </c:val>
          <c:smooth val="0"/>
          <c:extLst xmlns:c16r2="http://schemas.microsoft.com/office/drawing/2015/06/chart">
            <c:ext xmlns:c16="http://schemas.microsoft.com/office/drawing/2014/chart" uri="{C3380CC4-5D6E-409C-BE32-E72D297353CC}">
              <c16:uniqueId val="{00000000-5DA1-4BC6-944F-6E966D8211D8}"/>
            </c:ext>
          </c:extLst>
        </c:ser>
        <c:ser>
          <c:idx val="1"/>
          <c:order val="1"/>
          <c:tx>
            <c:strRef>
              <c:f>Sheet1!$C$66</c:f>
              <c:strCache>
                <c:ptCount val="1"/>
                <c:pt idx="0">
                  <c:v>maxprop</c:v>
                </c:pt>
              </c:strCache>
            </c:strRef>
          </c:tx>
          <c:spPr>
            <a:ln w="28575" cap="rnd">
              <a:solidFill>
                <a:schemeClr val="accent2"/>
              </a:solidFill>
              <a:round/>
            </a:ln>
            <a:effectLst/>
          </c:spPr>
          <c:marker>
            <c:symbol val="none"/>
          </c:marker>
          <c:cat>
            <c:numRef>
              <c:f>Sheet1!$A$67:$A$76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Sheet1!$C$67:$C$76</c:f>
              <c:numCache>
                <c:formatCode>General</c:formatCode>
                <c:ptCount val="10"/>
                <c:pt idx="0">
                  <c:v>83.64</c:v>
                </c:pt>
                <c:pt idx="1">
                  <c:v>61.88</c:v>
                </c:pt>
                <c:pt idx="2">
                  <c:v>55.22</c:v>
                </c:pt>
                <c:pt idx="3">
                  <c:v>47.08</c:v>
                </c:pt>
                <c:pt idx="4">
                  <c:v>56.89</c:v>
                </c:pt>
                <c:pt idx="5">
                  <c:v>54.77</c:v>
                </c:pt>
                <c:pt idx="6">
                  <c:v>59.26</c:v>
                </c:pt>
                <c:pt idx="7">
                  <c:v>45.3</c:v>
                </c:pt>
                <c:pt idx="8">
                  <c:v>39.82</c:v>
                </c:pt>
                <c:pt idx="9">
                  <c:v>38.71</c:v>
                </c:pt>
              </c:numCache>
            </c:numRef>
          </c:val>
          <c:smooth val="0"/>
          <c:extLst xmlns:c16r2="http://schemas.microsoft.com/office/drawing/2015/06/chart">
            <c:ext xmlns:c16="http://schemas.microsoft.com/office/drawing/2014/chart" uri="{C3380CC4-5D6E-409C-BE32-E72D297353CC}">
              <c16:uniqueId val="{00000001-5DA1-4BC6-944F-6E966D8211D8}"/>
            </c:ext>
          </c:extLst>
        </c:ser>
        <c:ser>
          <c:idx val="2"/>
          <c:order val="2"/>
          <c:tx>
            <c:strRef>
              <c:f>Sheet1!$D$66</c:f>
              <c:strCache>
                <c:ptCount val="1"/>
                <c:pt idx="0">
                  <c:v>spray and wait</c:v>
                </c:pt>
              </c:strCache>
            </c:strRef>
          </c:tx>
          <c:spPr>
            <a:ln w="28575" cap="rnd">
              <a:solidFill>
                <a:schemeClr val="accent3"/>
              </a:solidFill>
              <a:round/>
            </a:ln>
            <a:effectLst/>
          </c:spPr>
          <c:marker>
            <c:symbol val="none"/>
          </c:marker>
          <c:cat>
            <c:numRef>
              <c:f>Sheet1!$A$67:$A$76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Sheet1!$D$67:$D$76</c:f>
              <c:numCache>
                <c:formatCode>General</c:formatCode>
                <c:ptCount val="10"/>
                <c:pt idx="0">
                  <c:v>8.7899999999999991</c:v>
                </c:pt>
                <c:pt idx="1">
                  <c:v>9.14</c:v>
                </c:pt>
                <c:pt idx="2">
                  <c:v>9.39</c:v>
                </c:pt>
                <c:pt idx="3">
                  <c:v>9.5299999999999994</c:v>
                </c:pt>
                <c:pt idx="4">
                  <c:v>11.35</c:v>
                </c:pt>
                <c:pt idx="5">
                  <c:v>13.06</c:v>
                </c:pt>
                <c:pt idx="6">
                  <c:v>18</c:v>
                </c:pt>
                <c:pt idx="7">
                  <c:v>13.26</c:v>
                </c:pt>
                <c:pt idx="8">
                  <c:v>18</c:v>
                </c:pt>
                <c:pt idx="9">
                  <c:v>22.5</c:v>
                </c:pt>
              </c:numCache>
            </c:numRef>
          </c:val>
          <c:smooth val="0"/>
          <c:extLst xmlns:c16r2="http://schemas.microsoft.com/office/drawing/2015/06/chart">
            <c:ext xmlns:c16="http://schemas.microsoft.com/office/drawing/2014/chart" uri="{C3380CC4-5D6E-409C-BE32-E72D297353CC}">
              <c16:uniqueId val="{00000002-5DA1-4BC6-944F-6E966D8211D8}"/>
            </c:ext>
          </c:extLst>
        </c:ser>
        <c:ser>
          <c:idx val="3"/>
          <c:order val="3"/>
          <c:tx>
            <c:strRef>
              <c:f>Sheet1!$E$66</c:f>
              <c:strCache>
                <c:ptCount val="1"/>
                <c:pt idx="0">
                  <c:v>Direct Transmission</c:v>
                </c:pt>
              </c:strCache>
            </c:strRef>
          </c:tx>
          <c:spPr>
            <a:ln w="28575" cap="rnd">
              <a:solidFill>
                <a:schemeClr val="accent4"/>
              </a:solidFill>
              <a:round/>
            </a:ln>
            <a:effectLst/>
          </c:spPr>
          <c:marker>
            <c:symbol val="none"/>
          </c:marker>
          <c:cat>
            <c:numRef>
              <c:f>Sheet1!$A$67:$A$76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Sheet1!$E$67:$E$76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xmlns:c16r2="http://schemas.microsoft.com/office/drawing/2015/06/chart">
            <c:ext xmlns:c16="http://schemas.microsoft.com/office/drawing/2014/chart" uri="{C3380CC4-5D6E-409C-BE32-E72D297353CC}">
              <c16:uniqueId val="{00000004-5DA1-4BC6-944F-6E966D8211D8}"/>
            </c:ext>
          </c:extLst>
        </c:ser>
        <c:dLbls>
          <c:showLegendKey val="0"/>
          <c:showVal val="0"/>
          <c:showCatName val="0"/>
          <c:showSerName val="0"/>
          <c:showPercent val="0"/>
          <c:showBubbleSize val="0"/>
        </c:dLbls>
        <c:marker val="1"/>
        <c:smooth val="0"/>
        <c:axId val="107699712"/>
        <c:axId val="75839104"/>
      </c:lineChart>
      <c:catAx>
        <c:axId val="10769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9104"/>
        <c:crosses val="autoZero"/>
        <c:auto val="1"/>
        <c:lblAlgn val="ctr"/>
        <c:lblOffset val="100"/>
        <c:noMultiLvlLbl val="0"/>
      </c:catAx>
      <c:valAx>
        <c:axId val="758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overhead_ratio</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9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Delivered </a:t>
            </a:r>
            <a:r>
              <a:rPr lang="en-US" sz="1800" b="0" i="0" u="none" strike="noStrike" kern="1200" spc="0" baseline="0">
                <a:solidFill>
                  <a:sysClr val="windowText" lastClr="000000">
                    <a:lumMod val="65000"/>
                    <a:lumOff val="35000"/>
                  </a:sysClr>
                </a:solidFill>
                <a:effectLst/>
                <a:latin typeface="+mn-lt"/>
                <a:ea typeface="+mn-ea"/>
                <a:cs typeface="+mn-cs"/>
              </a:rPr>
              <a:t>message</a:t>
            </a:r>
            <a:r>
              <a:rPr lang="en-US" sz="1800">
                <a:effectLst/>
              </a:rPr>
              <a:t>s comparison</a:t>
            </a:r>
          </a:p>
        </c:rich>
      </c:tx>
      <c:layout/>
      <c:overlay val="0"/>
      <c:spPr>
        <a:noFill/>
        <a:ln>
          <a:noFill/>
        </a:ln>
        <a:effectLst/>
      </c:spPr>
    </c:title>
    <c:autoTitleDeleted val="0"/>
    <c:plotArea>
      <c:layout/>
      <c:lineChart>
        <c:grouping val="standard"/>
        <c:varyColors val="0"/>
        <c:ser>
          <c:idx val="0"/>
          <c:order val="0"/>
          <c:tx>
            <c:strRef>
              <c:f>Sheet1!$B$81</c:f>
              <c:strCache>
                <c:ptCount val="1"/>
                <c:pt idx="0">
                  <c:v>epidemic</c:v>
                </c:pt>
              </c:strCache>
            </c:strRef>
          </c:tx>
          <c:spPr>
            <a:ln w="28575" cap="rnd">
              <a:solidFill>
                <a:schemeClr val="accent1"/>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Sheet1!$B$82:$B$91</c:f>
              <c:numCache>
                <c:formatCode>General</c:formatCode>
                <c:ptCount val="10"/>
                <c:pt idx="0">
                  <c:v>47</c:v>
                </c:pt>
                <c:pt idx="1">
                  <c:v>92</c:v>
                </c:pt>
                <c:pt idx="2">
                  <c:v>90</c:v>
                </c:pt>
                <c:pt idx="3">
                  <c:v>111</c:v>
                </c:pt>
                <c:pt idx="4">
                  <c:v>111</c:v>
                </c:pt>
                <c:pt idx="5">
                  <c:v>105</c:v>
                </c:pt>
                <c:pt idx="6">
                  <c:v>100</c:v>
                </c:pt>
                <c:pt idx="7">
                  <c:v>108</c:v>
                </c:pt>
                <c:pt idx="8">
                  <c:v>103</c:v>
                </c:pt>
                <c:pt idx="9">
                  <c:v>93</c:v>
                </c:pt>
              </c:numCache>
            </c:numRef>
          </c:val>
          <c:smooth val="0"/>
          <c:extLst xmlns:c16r2="http://schemas.microsoft.com/office/drawing/2015/06/chart">
            <c:ext xmlns:c16="http://schemas.microsoft.com/office/drawing/2014/chart" uri="{C3380CC4-5D6E-409C-BE32-E72D297353CC}">
              <c16:uniqueId val="{00000000-9C35-448C-BBA8-100B084E369A}"/>
            </c:ext>
          </c:extLst>
        </c:ser>
        <c:ser>
          <c:idx val="1"/>
          <c:order val="1"/>
          <c:tx>
            <c:strRef>
              <c:f>Sheet1!$C$81</c:f>
              <c:strCache>
                <c:ptCount val="1"/>
                <c:pt idx="0">
                  <c:v>maxprop</c:v>
                </c:pt>
              </c:strCache>
            </c:strRef>
          </c:tx>
          <c:spPr>
            <a:ln w="28575" cap="rnd">
              <a:solidFill>
                <a:schemeClr val="accent2"/>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Sheet1!$C$82:$C$91</c:f>
              <c:numCache>
                <c:formatCode>General</c:formatCode>
                <c:ptCount val="10"/>
                <c:pt idx="0">
                  <c:v>47</c:v>
                </c:pt>
                <c:pt idx="1">
                  <c:v>141</c:v>
                </c:pt>
                <c:pt idx="2">
                  <c:v>156</c:v>
                </c:pt>
                <c:pt idx="3">
                  <c:v>159</c:v>
                </c:pt>
                <c:pt idx="4">
                  <c:v>164</c:v>
                </c:pt>
                <c:pt idx="5">
                  <c:v>165</c:v>
                </c:pt>
                <c:pt idx="6">
                  <c:v>165</c:v>
                </c:pt>
                <c:pt idx="7">
                  <c:v>165</c:v>
                </c:pt>
                <c:pt idx="8">
                  <c:v>165</c:v>
                </c:pt>
                <c:pt idx="9">
                  <c:v>166</c:v>
                </c:pt>
              </c:numCache>
            </c:numRef>
          </c:val>
          <c:smooth val="0"/>
          <c:extLst xmlns:c16r2="http://schemas.microsoft.com/office/drawing/2015/06/chart">
            <c:ext xmlns:c16="http://schemas.microsoft.com/office/drawing/2014/chart" uri="{C3380CC4-5D6E-409C-BE32-E72D297353CC}">
              <c16:uniqueId val="{00000001-9C35-448C-BBA8-100B084E369A}"/>
            </c:ext>
          </c:extLst>
        </c:ser>
        <c:ser>
          <c:idx val="2"/>
          <c:order val="2"/>
          <c:tx>
            <c:strRef>
              <c:f>Sheet1!$D$81</c:f>
              <c:strCache>
                <c:ptCount val="1"/>
                <c:pt idx="0">
                  <c:v>spray and wait</c:v>
                </c:pt>
              </c:strCache>
            </c:strRef>
          </c:tx>
          <c:spPr>
            <a:ln w="28575" cap="rnd">
              <a:solidFill>
                <a:schemeClr val="accent3"/>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Sheet1!$D$82:$D$91</c:f>
              <c:numCache>
                <c:formatCode>General</c:formatCode>
                <c:ptCount val="10"/>
                <c:pt idx="0">
                  <c:v>76</c:v>
                </c:pt>
                <c:pt idx="1">
                  <c:v>144</c:v>
                </c:pt>
                <c:pt idx="2">
                  <c:v>158</c:v>
                </c:pt>
                <c:pt idx="3">
                  <c:v>157</c:v>
                </c:pt>
                <c:pt idx="4">
                  <c:v>161</c:v>
                </c:pt>
                <c:pt idx="5">
                  <c:v>163</c:v>
                </c:pt>
                <c:pt idx="6">
                  <c:v>164</c:v>
                </c:pt>
                <c:pt idx="7">
                  <c:v>163</c:v>
                </c:pt>
                <c:pt idx="8">
                  <c:v>166</c:v>
                </c:pt>
                <c:pt idx="9">
                  <c:v>166</c:v>
                </c:pt>
              </c:numCache>
            </c:numRef>
          </c:val>
          <c:smooth val="0"/>
          <c:extLst xmlns:c16r2="http://schemas.microsoft.com/office/drawing/2015/06/chart">
            <c:ext xmlns:c16="http://schemas.microsoft.com/office/drawing/2014/chart" uri="{C3380CC4-5D6E-409C-BE32-E72D297353CC}">
              <c16:uniqueId val="{00000002-9C35-448C-BBA8-100B084E369A}"/>
            </c:ext>
          </c:extLst>
        </c:ser>
        <c:ser>
          <c:idx val="3"/>
          <c:order val="3"/>
          <c:tx>
            <c:strRef>
              <c:f>Sheet1!$E$81</c:f>
              <c:strCache>
                <c:ptCount val="1"/>
                <c:pt idx="0">
                  <c:v>Direct Transmission</c:v>
                </c:pt>
              </c:strCache>
            </c:strRef>
          </c:tx>
          <c:spPr>
            <a:ln w="28575" cap="rnd">
              <a:solidFill>
                <a:schemeClr val="accent4"/>
              </a:solidFill>
              <a:round/>
            </a:ln>
            <a:effectLst/>
          </c:spPr>
          <c:marker>
            <c:symbol val="none"/>
          </c:marker>
          <c:cat>
            <c:numRef>
              <c:f>Sheet1!$A$82:$A$91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Sheet1!$E$82:$E$91</c:f>
              <c:numCache>
                <c:formatCode>General</c:formatCode>
                <c:ptCount val="10"/>
                <c:pt idx="0">
                  <c:v>3</c:v>
                </c:pt>
                <c:pt idx="1">
                  <c:v>14</c:v>
                </c:pt>
                <c:pt idx="2">
                  <c:v>39</c:v>
                </c:pt>
                <c:pt idx="3">
                  <c:v>76</c:v>
                </c:pt>
                <c:pt idx="4">
                  <c:v>103</c:v>
                </c:pt>
                <c:pt idx="5">
                  <c:v>128</c:v>
                </c:pt>
                <c:pt idx="6">
                  <c:v>145</c:v>
                </c:pt>
                <c:pt idx="7">
                  <c:v>153</c:v>
                </c:pt>
                <c:pt idx="8">
                  <c:v>154</c:v>
                </c:pt>
                <c:pt idx="9">
                  <c:v>154</c:v>
                </c:pt>
              </c:numCache>
            </c:numRef>
          </c:val>
          <c:smooth val="0"/>
          <c:extLst xmlns:c16r2="http://schemas.microsoft.com/office/drawing/2015/06/chart">
            <c:ext xmlns:c16="http://schemas.microsoft.com/office/drawing/2014/chart" uri="{C3380CC4-5D6E-409C-BE32-E72D297353CC}">
              <c16:uniqueId val="{00000004-9C35-448C-BBA8-100B084E369A}"/>
            </c:ext>
          </c:extLst>
        </c:ser>
        <c:dLbls>
          <c:showLegendKey val="0"/>
          <c:showVal val="0"/>
          <c:showCatName val="0"/>
          <c:showSerName val="0"/>
          <c:showPercent val="0"/>
          <c:showBubbleSize val="0"/>
        </c:dLbls>
        <c:marker val="1"/>
        <c:smooth val="0"/>
        <c:axId val="108291584"/>
        <c:axId val="75840832"/>
      </c:lineChart>
      <c:catAx>
        <c:axId val="10829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40832"/>
        <c:crosses val="autoZero"/>
        <c:auto val="1"/>
        <c:lblAlgn val="ctr"/>
        <c:lblOffset val="100"/>
        <c:noMultiLvlLbl val="0"/>
      </c:catAx>
      <c:valAx>
        <c:axId val="7584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0" i="0" baseline="0">
                    <a:effectLst/>
                  </a:rPr>
                  <a:t>Delivered </a:t>
                </a:r>
                <a:r>
                  <a:rPr lang="en-US" sz="1050" b="0" i="0" u="none" strike="noStrike" kern="1200" baseline="0">
                    <a:solidFill>
                      <a:sysClr val="windowText" lastClr="000000">
                        <a:lumMod val="65000"/>
                        <a:lumOff val="35000"/>
                      </a:sysClr>
                    </a:solidFill>
                    <a:effectLst/>
                    <a:latin typeface="+mn-lt"/>
                    <a:ea typeface="+mn-ea"/>
                    <a:cs typeface="+mn-cs"/>
                  </a:rPr>
                  <a:t>message</a:t>
                </a:r>
                <a:endParaRPr lang="en-US" sz="500">
                  <a:effectLst/>
                </a:endParaRPr>
              </a:p>
            </c:rich>
          </c:tx>
          <c:layout>
            <c:manualLayout>
              <c:xMode val="edge"/>
              <c:yMode val="edge"/>
              <c:x val="3.3161071418313502E-2"/>
              <c:y val="0.2096068985562774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915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latency comparison</a:t>
            </a:r>
            <a:endParaRPr lang="en-US">
              <a:effectLst/>
            </a:endParaRPr>
          </a:p>
        </c:rich>
      </c:tx>
      <c:layout/>
      <c:overlay val="0"/>
      <c:spPr>
        <a:noFill/>
        <a:ln>
          <a:noFill/>
        </a:ln>
        <a:effectLst/>
      </c:spPr>
    </c:title>
    <c:autoTitleDeleted val="0"/>
    <c:plotArea>
      <c:layout/>
      <c:lineChart>
        <c:grouping val="standard"/>
        <c:varyColors val="0"/>
        <c:ser>
          <c:idx val="0"/>
          <c:order val="0"/>
          <c:tx>
            <c:strRef>
              <c:f>Sheet1!$B$93</c:f>
              <c:strCache>
                <c:ptCount val="1"/>
                <c:pt idx="0">
                  <c:v>epidemic</c:v>
                </c:pt>
              </c:strCache>
            </c:strRef>
          </c:tx>
          <c:spPr>
            <a:ln w="28575" cap="rnd">
              <a:solidFill>
                <a:schemeClr val="accent1"/>
              </a:solidFill>
              <a:round/>
            </a:ln>
            <a:effectLst/>
          </c:spPr>
          <c:marker>
            <c:symbol val="none"/>
          </c:marker>
          <c:cat>
            <c:numRef>
              <c:f>Sheet1!$A$94:$A$103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Sheet1!$B$94:$B$103</c:f>
              <c:numCache>
                <c:formatCode>General</c:formatCode>
                <c:ptCount val="10"/>
                <c:pt idx="0">
                  <c:v>1485.83</c:v>
                </c:pt>
                <c:pt idx="1">
                  <c:v>880.64</c:v>
                </c:pt>
                <c:pt idx="2">
                  <c:v>559.30999999999995</c:v>
                </c:pt>
                <c:pt idx="3">
                  <c:v>497.73</c:v>
                </c:pt>
                <c:pt idx="4">
                  <c:v>397.59</c:v>
                </c:pt>
                <c:pt idx="5">
                  <c:v>357.49</c:v>
                </c:pt>
                <c:pt idx="6">
                  <c:v>436.8</c:v>
                </c:pt>
                <c:pt idx="7">
                  <c:v>336.08</c:v>
                </c:pt>
                <c:pt idx="8">
                  <c:v>306.42</c:v>
                </c:pt>
                <c:pt idx="9">
                  <c:v>316.12</c:v>
                </c:pt>
              </c:numCache>
            </c:numRef>
          </c:val>
          <c:smooth val="0"/>
          <c:extLst xmlns:c16r2="http://schemas.microsoft.com/office/drawing/2015/06/chart">
            <c:ext xmlns:c16="http://schemas.microsoft.com/office/drawing/2014/chart" uri="{C3380CC4-5D6E-409C-BE32-E72D297353CC}">
              <c16:uniqueId val="{00000000-692E-4D38-B3C5-F9E1621875DE}"/>
            </c:ext>
          </c:extLst>
        </c:ser>
        <c:ser>
          <c:idx val="1"/>
          <c:order val="1"/>
          <c:tx>
            <c:strRef>
              <c:f>Sheet1!$C$93</c:f>
              <c:strCache>
                <c:ptCount val="1"/>
                <c:pt idx="0">
                  <c:v>maxprop</c:v>
                </c:pt>
              </c:strCache>
            </c:strRef>
          </c:tx>
          <c:spPr>
            <a:ln w="28575" cap="rnd">
              <a:solidFill>
                <a:schemeClr val="accent2"/>
              </a:solidFill>
              <a:round/>
            </a:ln>
            <a:effectLst/>
          </c:spPr>
          <c:marker>
            <c:symbol val="none"/>
          </c:marker>
          <c:cat>
            <c:numRef>
              <c:f>Sheet1!$A$94:$A$103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Sheet1!$C$94:$C$103</c:f>
              <c:numCache>
                <c:formatCode>General</c:formatCode>
                <c:ptCount val="10"/>
                <c:pt idx="0">
                  <c:v>1352.47</c:v>
                </c:pt>
                <c:pt idx="1">
                  <c:v>652.38</c:v>
                </c:pt>
                <c:pt idx="2">
                  <c:v>380.92</c:v>
                </c:pt>
                <c:pt idx="3">
                  <c:v>265.44</c:v>
                </c:pt>
                <c:pt idx="4">
                  <c:v>208.43</c:v>
                </c:pt>
                <c:pt idx="5">
                  <c:v>168.47</c:v>
                </c:pt>
                <c:pt idx="6">
                  <c:v>137.41999999999999</c:v>
                </c:pt>
                <c:pt idx="7">
                  <c:v>117.26</c:v>
                </c:pt>
                <c:pt idx="8">
                  <c:v>110.91</c:v>
                </c:pt>
                <c:pt idx="9">
                  <c:v>99.77</c:v>
                </c:pt>
              </c:numCache>
            </c:numRef>
          </c:val>
          <c:smooth val="0"/>
          <c:extLst xmlns:c16r2="http://schemas.microsoft.com/office/drawing/2015/06/chart">
            <c:ext xmlns:c16="http://schemas.microsoft.com/office/drawing/2014/chart" uri="{C3380CC4-5D6E-409C-BE32-E72D297353CC}">
              <c16:uniqueId val="{00000001-692E-4D38-B3C5-F9E1621875DE}"/>
            </c:ext>
          </c:extLst>
        </c:ser>
        <c:ser>
          <c:idx val="2"/>
          <c:order val="2"/>
          <c:tx>
            <c:strRef>
              <c:f>Sheet1!$D$93</c:f>
              <c:strCache>
                <c:ptCount val="1"/>
                <c:pt idx="0">
                  <c:v>spray and wait</c:v>
                </c:pt>
              </c:strCache>
            </c:strRef>
          </c:tx>
          <c:spPr>
            <a:ln w="28575" cap="rnd">
              <a:solidFill>
                <a:schemeClr val="accent3"/>
              </a:solidFill>
              <a:round/>
            </a:ln>
            <a:effectLst/>
          </c:spPr>
          <c:marker>
            <c:symbol val="none"/>
          </c:marker>
          <c:cat>
            <c:numRef>
              <c:f>Sheet1!$A$94:$A$103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Sheet1!$D$94:$D$103</c:f>
              <c:numCache>
                <c:formatCode>General</c:formatCode>
                <c:ptCount val="10"/>
                <c:pt idx="0">
                  <c:v>1601.8</c:v>
                </c:pt>
                <c:pt idx="1">
                  <c:v>638.24</c:v>
                </c:pt>
                <c:pt idx="2">
                  <c:v>364.63</c:v>
                </c:pt>
                <c:pt idx="3">
                  <c:v>286.87</c:v>
                </c:pt>
                <c:pt idx="4">
                  <c:v>235.49</c:v>
                </c:pt>
                <c:pt idx="5">
                  <c:v>194.14</c:v>
                </c:pt>
                <c:pt idx="6">
                  <c:v>171.26</c:v>
                </c:pt>
                <c:pt idx="7">
                  <c:v>144.08000000000001</c:v>
                </c:pt>
                <c:pt idx="8">
                  <c:v>132.87</c:v>
                </c:pt>
                <c:pt idx="9">
                  <c:v>115.89</c:v>
                </c:pt>
              </c:numCache>
            </c:numRef>
          </c:val>
          <c:smooth val="0"/>
          <c:extLst xmlns:c16r2="http://schemas.microsoft.com/office/drawing/2015/06/chart">
            <c:ext xmlns:c16="http://schemas.microsoft.com/office/drawing/2014/chart" uri="{C3380CC4-5D6E-409C-BE32-E72D297353CC}">
              <c16:uniqueId val="{00000002-692E-4D38-B3C5-F9E1621875DE}"/>
            </c:ext>
          </c:extLst>
        </c:ser>
        <c:ser>
          <c:idx val="3"/>
          <c:order val="3"/>
          <c:tx>
            <c:strRef>
              <c:f>Sheet1!$E$93</c:f>
              <c:strCache>
                <c:ptCount val="1"/>
                <c:pt idx="0">
                  <c:v>Direct Transmission</c:v>
                </c:pt>
              </c:strCache>
            </c:strRef>
          </c:tx>
          <c:spPr>
            <a:ln w="28575" cap="rnd">
              <a:solidFill>
                <a:schemeClr val="accent4"/>
              </a:solidFill>
              <a:round/>
            </a:ln>
            <a:effectLst/>
          </c:spPr>
          <c:marker>
            <c:symbol val="none"/>
          </c:marker>
          <c:cat>
            <c:numRef>
              <c:f>Sheet1!$A$94:$A$103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Sheet1!$E$94:$E$103</c:f>
              <c:numCache>
                <c:formatCode>General</c:formatCode>
                <c:ptCount val="10"/>
                <c:pt idx="0">
                  <c:v>315.67</c:v>
                </c:pt>
                <c:pt idx="1">
                  <c:v>1058.57</c:v>
                </c:pt>
                <c:pt idx="2">
                  <c:v>1237.3900000000001</c:v>
                </c:pt>
                <c:pt idx="3">
                  <c:v>1081.4100000000001</c:v>
                </c:pt>
                <c:pt idx="4">
                  <c:v>1083.5</c:v>
                </c:pt>
                <c:pt idx="5">
                  <c:v>757.76</c:v>
                </c:pt>
                <c:pt idx="6">
                  <c:v>505.46</c:v>
                </c:pt>
                <c:pt idx="7">
                  <c:v>446.26</c:v>
                </c:pt>
                <c:pt idx="8">
                  <c:v>382.83</c:v>
                </c:pt>
                <c:pt idx="9">
                  <c:v>362.79</c:v>
                </c:pt>
              </c:numCache>
            </c:numRef>
          </c:val>
          <c:smooth val="0"/>
          <c:extLst xmlns:c16r2="http://schemas.microsoft.com/office/drawing/2015/06/chart">
            <c:ext xmlns:c16="http://schemas.microsoft.com/office/drawing/2014/chart" uri="{C3380CC4-5D6E-409C-BE32-E72D297353CC}">
              <c16:uniqueId val="{00000004-692E-4D38-B3C5-F9E1621875DE}"/>
            </c:ext>
          </c:extLst>
        </c:ser>
        <c:dLbls>
          <c:showLegendKey val="0"/>
          <c:showVal val="0"/>
          <c:showCatName val="0"/>
          <c:showSerName val="0"/>
          <c:showPercent val="0"/>
          <c:showBubbleSize val="0"/>
        </c:dLbls>
        <c:marker val="1"/>
        <c:smooth val="0"/>
        <c:axId val="108292096"/>
        <c:axId val="124576896"/>
      </c:lineChart>
      <c:catAx>
        <c:axId val="10829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76896"/>
        <c:crosses val="autoZero"/>
        <c:auto val="1"/>
        <c:lblAlgn val="ctr"/>
        <c:lblOffset val="100"/>
        <c:noMultiLvlLbl val="0"/>
      </c:catAx>
      <c:valAx>
        <c:axId val="12457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latency_avg</a:t>
                </a:r>
                <a:endParaRPr lang="en-US" sz="700">
                  <a:effectLst/>
                </a:endParaRPr>
              </a:p>
            </c:rich>
          </c:tx>
          <c:layout>
            <c:manualLayout>
              <c:xMode val="edge"/>
              <c:yMode val="edge"/>
              <c:x val="3.3485540334855401E-2"/>
              <c:y val="0.2342122854616055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92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Overhead ratio comparison</a:t>
            </a:r>
            <a:endParaRPr lang="en-US">
              <a:effectLst/>
            </a:endParaRPr>
          </a:p>
        </c:rich>
      </c:tx>
      <c:layout/>
      <c:overlay val="0"/>
      <c:spPr>
        <a:noFill/>
        <a:ln>
          <a:noFill/>
        </a:ln>
        <a:effectLst/>
      </c:spPr>
    </c:title>
    <c:autoTitleDeleted val="0"/>
    <c:plotArea>
      <c:layout/>
      <c:lineChart>
        <c:grouping val="standard"/>
        <c:varyColors val="0"/>
        <c:ser>
          <c:idx val="0"/>
          <c:order val="0"/>
          <c:tx>
            <c:strRef>
              <c:f>Sheet1!$B$105</c:f>
              <c:strCache>
                <c:ptCount val="1"/>
                <c:pt idx="0">
                  <c:v>epidemic</c:v>
                </c:pt>
              </c:strCache>
            </c:strRef>
          </c:tx>
          <c:spPr>
            <a:ln w="28575" cap="rnd">
              <a:solidFill>
                <a:schemeClr val="accent1"/>
              </a:solidFill>
              <a:round/>
            </a:ln>
            <a:effectLst/>
          </c:spPr>
          <c:marker>
            <c:symbol val="none"/>
          </c:marker>
          <c:cat>
            <c:numRef>
              <c:f>Sheet1!$A$107:$A$115</c:f>
              <c:numCache>
                <c:formatCode>General</c:formatCode>
                <c:ptCount val="9"/>
                <c:pt idx="0">
                  <c:v>20</c:v>
                </c:pt>
                <c:pt idx="1">
                  <c:v>30</c:v>
                </c:pt>
                <c:pt idx="2">
                  <c:v>40</c:v>
                </c:pt>
                <c:pt idx="3">
                  <c:v>50</c:v>
                </c:pt>
                <c:pt idx="4">
                  <c:v>60</c:v>
                </c:pt>
                <c:pt idx="5">
                  <c:v>70</c:v>
                </c:pt>
                <c:pt idx="6">
                  <c:v>80</c:v>
                </c:pt>
                <c:pt idx="7">
                  <c:v>90</c:v>
                </c:pt>
                <c:pt idx="8">
                  <c:v>100</c:v>
                </c:pt>
              </c:numCache>
            </c:numRef>
          </c:cat>
          <c:val>
            <c:numRef>
              <c:f>Sheet1!$B$107:$B$115</c:f>
              <c:numCache>
                <c:formatCode>General</c:formatCode>
                <c:ptCount val="9"/>
                <c:pt idx="0">
                  <c:v>110.79</c:v>
                </c:pt>
                <c:pt idx="1">
                  <c:v>177.7</c:v>
                </c:pt>
                <c:pt idx="2">
                  <c:v>177.89</c:v>
                </c:pt>
                <c:pt idx="3">
                  <c:v>199.35</c:v>
                </c:pt>
                <c:pt idx="4">
                  <c:v>228.07</c:v>
                </c:pt>
                <c:pt idx="5">
                  <c:v>249.59</c:v>
                </c:pt>
                <c:pt idx="6">
                  <c:v>237.85</c:v>
                </c:pt>
                <c:pt idx="7">
                  <c:v>250.35</c:v>
                </c:pt>
                <c:pt idx="8">
                  <c:v>282.44</c:v>
                </c:pt>
              </c:numCache>
            </c:numRef>
          </c:val>
          <c:smooth val="0"/>
          <c:extLst xmlns:c16r2="http://schemas.microsoft.com/office/drawing/2015/06/chart">
            <c:ext xmlns:c16="http://schemas.microsoft.com/office/drawing/2014/chart" uri="{C3380CC4-5D6E-409C-BE32-E72D297353CC}">
              <c16:uniqueId val="{00000000-53A2-4F56-89AC-5651A6CF20F2}"/>
            </c:ext>
          </c:extLst>
        </c:ser>
        <c:ser>
          <c:idx val="1"/>
          <c:order val="1"/>
          <c:tx>
            <c:strRef>
              <c:f>Sheet1!$C$105</c:f>
              <c:strCache>
                <c:ptCount val="1"/>
                <c:pt idx="0">
                  <c:v>maxprop</c:v>
                </c:pt>
              </c:strCache>
            </c:strRef>
          </c:tx>
          <c:spPr>
            <a:ln w="28575" cap="rnd">
              <a:solidFill>
                <a:schemeClr val="accent2"/>
              </a:solidFill>
              <a:round/>
            </a:ln>
            <a:effectLst/>
          </c:spPr>
          <c:marker>
            <c:symbol val="none"/>
          </c:marker>
          <c:cat>
            <c:numRef>
              <c:f>Sheet1!$A$107:$A$115</c:f>
              <c:numCache>
                <c:formatCode>General</c:formatCode>
                <c:ptCount val="9"/>
                <c:pt idx="0">
                  <c:v>20</c:v>
                </c:pt>
                <c:pt idx="1">
                  <c:v>30</c:v>
                </c:pt>
                <c:pt idx="2">
                  <c:v>40</c:v>
                </c:pt>
                <c:pt idx="3">
                  <c:v>50</c:v>
                </c:pt>
                <c:pt idx="4">
                  <c:v>60</c:v>
                </c:pt>
                <c:pt idx="5">
                  <c:v>70</c:v>
                </c:pt>
                <c:pt idx="6">
                  <c:v>80</c:v>
                </c:pt>
                <c:pt idx="7">
                  <c:v>90</c:v>
                </c:pt>
                <c:pt idx="8">
                  <c:v>100</c:v>
                </c:pt>
              </c:numCache>
            </c:numRef>
          </c:cat>
          <c:val>
            <c:numRef>
              <c:f>Sheet1!$C$107:$C$115</c:f>
              <c:numCache>
                <c:formatCode>General</c:formatCode>
                <c:ptCount val="9"/>
                <c:pt idx="0">
                  <c:v>60.92</c:v>
                </c:pt>
                <c:pt idx="1">
                  <c:v>81.08</c:v>
                </c:pt>
                <c:pt idx="2">
                  <c:v>101.24</c:v>
                </c:pt>
                <c:pt idx="3">
                  <c:v>118.02</c:v>
                </c:pt>
                <c:pt idx="4">
                  <c:v>133.94</c:v>
                </c:pt>
                <c:pt idx="5">
                  <c:v>144.62</c:v>
                </c:pt>
                <c:pt idx="6">
                  <c:v>152.41</c:v>
                </c:pt>
                <c:pt idx="7">
                  <c:v>158.44</c:v>
                </c:pt>
                <c:pt idx="8">
                  <c:v>161.99</c:v>
                </c:pt>
              </c:numCache>
            </c:numRef>
          </c:val>
          <c:smooth val="0"/>
          <c:extLst xmlns:c16r2="http://schemas.microsoft.com/office/drawing/2015/06/chart">
            <c:ext xmlns:c16="http://schemas.microsoft.com/office/drawing/2014/chart" uri="{C3380CC4-5D6E-409C-BE32-E72D297353CC}">
              <c16:uniqueId val="{00000001-53A2-4F56-89AC-5651A6CF20F2}"/>
            </c:ext>
          </c:extLst>
        </c:ser>
        <c:ser>
          <c:idx val="2"/>
          <c:order val="2"/>
          <c:tx>
            <c:strRef>
              <c:f>Sheet1!$D$105</c:f>
              <c:strCache>
                <c:ptCount val="1"/>
                <c:pt idx="0">
                  <c:v>spray and wait</c:v>
                </c:pt>
              </c:strCache>
            </c:strRef>
          </c:tx>
          <c:spPr>
            <a:ln w="28575" cap="rnd">
              <a:solidFill>
                <a:schemeClr val="accent3"/>
              </a:solidFill>
              <a:round/>
            </a:ln>
            <a:effectLst/>
          </c:spPr>
          <c:marker>
            <c:symbol val="none"/>
          </c:marker>
          <c:cat>
            <c:numRef>
              <c:f>Sheet1!$A$107:$A$115</c:f>
              <c:numCache>
                <c:formatCode>General</c:formatCode>
                <c:ptCount val="9"/>
                <c:pt idx="0">
                  <c:v>20</c:v>
                </c:pt>
                <c:pt idx="1">
                  <c:v>30</c:v>
                </c:pt>
                <c:pt idx="2">
                  <c:v>40</c:v>
                </c:pt>
                <c:pt idx="3">
                  <c:v>50</c:v>
                </c:pt>
                <c:pt idx="4">
                  <c:v>60</c:v>
                </c:pt>
                <c:pt idx="5">
                  <c:v>70</c:v>
                </c:pt>
                <c:pt idx="6">
                  <c:v>80</c:v>
                </c:pt>
                <c:pt idx="7">
                  <c:v>90</c:v>
                </c:pt>
                <c:pt idx="8">
                  <c:v>100</c:v>
                </c:pt>
              </c:numCache>
            </c:numRef>
          </c:cat>
          <c:val>
            <c:numRef>
              <c:f>Sheet1!$D$107:$D$115</c:f>
              <c:numCache>
                <c:formatCode>General</c:formatCode>
                <c:ptCount val="9"/>
                <c:pt idx="0">
                  <c:v>9.83</c:v>
                </c:pt>
                <c:pt idx="1">
                  <c:v>9.1300000000000008</c:v>
                </c:pt>
                <c:pt idx="2">
                  <c:v>9.18</c:v>
                </c:pt>
                <c:pt idx="3">
                  <c:v>8.9600000000000009</c:v>
                </c:pt>
                <c:pt idx="4">
                  <c:v>8.75</c:v>
                </c:pt>
                <c:pt idx="5">
                  <c:v>8.59</c:v>
                </c:pt>
                <c:pt idx="6">
                  <c:v>8.42</c:v>
                </c:pt>
                <c:pt idx="7">
                  <c:v>8.08</c:v>
                </c:pt>
                <c:pt idx="8">
                  <c:v>7.9</c:v>
                </c:pt>
              </c:numCache>
            </c:numRef>
          </c:val>
          <c:smooth val="0"/>
          <c:extLst xmlns:c16r2="http://schemas.microsoft.com/office/drawing/2015/06/chart">
            <c:ext xmlns:c16="http://schemas.microsoft.com/office/drawing/2014/chart" uri="{C3380CC4-5D6E-409C-BE32-E72D297353CC}">
              <c16:uniqueId val="{00000002-53A2-4F56-89AC-5651A6CF20F2}"/>
            </c:ext>
          </c:extLst>
        </c:ser>
        <c:ser>
          <c:idx val="3"/>
          <c:order val="3"/>
          <c:tx>
            <c:strRef>
              <c:f>Sheet1!$E$105</c:f>
              <c:strCache>
                <c:ptCount val="1"/>
                <c:pt idx="0">
                  <c:v>Direct Transmission</c:v>
                </c:pt>
              </c:strCache>
            </c:strRef>
          </c:tx>
          <c:spPr>
            <a:ln w="28575" cap="rnd">
              <a:solidFill>
                <a:schemeClr val="accent4"/>
              </a:solidFill>
              <a:round/>
            </a:ln>
            <a:effectLst/>
          </c:spPr>
          <c:marker>
            <c:symbol val="none"/>
          </c:marker>
          <c:cat>
            <c:numRef>
              <c:f>Sheet1!$A$107:$A$115</c:f>
              <c:numCache>
                <c:formatCode>General</c:formatCode>
                <c:ptCount val="9"/>
                <c:pt idx="0">
                  <c:v>20</c:v>
                </c:pt>
                <c:pt idx="1">
                  <c:v>30</c:v>
                </c:pt>
                <c:pt idx="2">
                  <c:v>40</c:v>
                </c:pt>
                <c:pt idx="3">
                  <c:v>50</c:v>
                </c:pt>
                <c:pt idx="4">
                  <c:v>60</c:v>
                </c:pt>
                <c:pt idx="5">
                  <c:v>70</c:v>
                </c:pt>
                <c:pt idx="6">
                  <c:v>80</c:v>
                </c:pt>
                <c:pt idx="7">
                  <c:v>90</c:v>
                </c:pt>
                <c:pt idx="8">
                  <c:v>100</c:v>
                </c:pt>
              </c:numCache>
            </c:numRef>
          </c:cat>
          <c:val>
            <c:numRef>
              <c:f>Sheet1!$E$107:$E$115</c:f>
              <c:numCache>
                <c:formatCode>General</c:formatCode>
                <c:ptCount val="9"/>
                <c:pt idx="0">
                  <c:v>0</c:v>
                </c:pt>
                <c:pt idx="1">
                  <c:v>0</c:v>
                </c:pt>
                <c:pt idx="2">
                  <c:v>0</c:v>
                </c:pt>
                <c:pt idx="3">
                  <c:v>0</c:v>
                </c:pt>
                <c:pt idx="4">
                  <c:v>0</c:v>
                </c:pt>
                <c:pt idx="5">
                  <c:v>0</c:v>
                </c:pt>
                <c:pt idx="6">
                  <c:v>0</c:v>
                </c:pt>
                <c:pt idx="7">
                  <c:v>0</c:v>
                </c:pt>
                <c:pt idx="8">
                  <c:v>0</c:v>
                </c:pt>
              </c:numCache>
            </c:numRef>
          </c:val>
          <c:smooth val="0"/>
          <c:extLst xmlns:c16r2="http://schemas.microsoft.com/office/drawing/2015/06/chart">
            <c:ext xmlns:c16="http://schemas.microsoft.com/office/drawing/2014/chart" uri="{C3380CC4-5D6E-409C-BE32-E72D297353CC}">
              <c16:uniqueId val="{00000004-53A2-4F56-89AC-5651A6CF20F2}"/>
            </c:ext>
          </c:extLst>
        </c:ser>
        <c:dLbls>
          <c:showLegendKey val="0"/>
          <c:showVal val="0"/>
          <c:showCatName val="0"/>
          <c:showSerName val="0"/>
          <c:showPercent val="0"/>
          <c:showBubbleSize val="0"/>
        </c:dLbls>
        <c:marker val="1"/>
        <c:smooth val="0"/>
        <c:axId val="107698176"/>
        <c:axId val="124578624"/>
      </c:lineChart>
      <c:catAx>
        <c:axId val="10769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78624"/>
        <c:crosses val="autoZero"/>
        <c:auto val="1"/>
        <c:lblAlgn val="ctr"/>
        <c:lblOffset val="100"/>
        <c:noMultiLvlLbl val="0"/>
      </c:catAx>
      <c:valAx>
        <c:axId val="12457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overhead_ratio</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98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2AE5F-0034-4EED-A573-87B5A14E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31s332</dc:creator>
  <cp:keywords/>
  <dc:description/>
  <cp:lastModifiedBy>Majed Aresaini</cp:lastModifiedBy>
  <cp:revision>8</cp:revision>
  <dcterms:created xsi:type="dcterms:W3CDTF">2016-12-06T09:07:00Z</dcterms:created>
  <dcterms:modified xsi:type="dcterms:W3CDTF">2016-12-20T13:18:00Z</dcterms:modified>
</cp:coreProperties>
</file>