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DD" w:rsidRDefault="00EC79A3" w:rsidP="002C780B">
      <w:r>
        <w:t>Uppgift 1</w:t>
      </w:r>
    </w:p>
    <w:p w:rsidR="002C780B" w:rsidRDefault="002C780B" w:rsidP="002C780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D73EDBB" wp14:editId="7B3626EA">
            <wp:extent cx="4313294" cy="269771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D" w:rsidRDefault="002C780B" w:rsidP="003065DD">
      <w:pPr>
        <w:spacing w:after="0"/>
        <w:rPr>
          <w:lang w:val="en-US"/>
        </w:rPr>
      </w:pPr>
      <w:r>
        <w:rPr>
          <w:lang w:val="en-US"/>
        </w:rPr>
        <w:t>Lottery looks being non-random</w:t>
      </w:r>
    </w:p>
    <w:p w:rsidR="002C780B" w:rsidRDefault="002C780B" w:rsidP="003065DD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FE36969" wp14:editId="64F3A7AD">
            <wp:extent cx="3692504" cy="230944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821" cy="23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0B" w:rsidRPr="002C780B" w:rsidRDefault="002C780B" w:rsidP="002C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  <w:r w:rsidRPr="002C780B"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  <w:t>&gt; mean(res$t&gt;0)</w:t>
      </w:r>
    </w:p>
    <w:p w:rsidR="002C780B" w:rsidRPr="002C780B" w:rsidRDefault="002C780B" w:rsidP="002C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2C780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0.002</w:t>
      </w:r>
    </w:p>
    <w:p w:rsidR="002C780B" w:rsidRDefault="002C780B" w:rsidP="003065DD">
      <w:pPr>
        <w:spacing w:after="0"/>
        <w:rPr>
          <w:lang w:val="en-US"/>
        </w:rPr>
      </w:pPr>
    </w:p>
    <w:p w:rsidR="002C780B" w:rsidRDefault="002C780B" w:rsidP="003065DD">
      <w:pPr>
        <w:spacing w:after="0"/>
        <w:rPr>
          <w:lang w:val="en-US"/>
        </w:rPr>
      </w:pPr>
      <w:r>
        <w:rPr>
          <w:lang w:val="en-US"/>
        </w:rPr>
        <w:t>The hypothesis of T=0 is rejected with a very low p-value.--&gt; according to our hypothesis should imply non-randomness</w:t>
      </w:r>
    </w:p>
    <w:p w:rsidR="002C780B" w:rsidRDefault="002C780B" w:rsidP="003065DD">
      <w:pPr>
        <w:spacing w:after="0"/>
        <w:rPr>
          <w:lang w:val="en-US"/>
        </w:rPr>
      </w:pPr>
    </w:p>
    <w:p w:rsidR="002C780B" w:rsidRDefault="002C780B" w:rsidP="003065DD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4FD81822" wp14:editId="3B8EFAFE">
            <wp:extent cx="4313294" cy="269771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0B" w:rsidRPr="002C780B" w:rsidRDefault="002C780B" w:rsidP="002C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2C780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mean(abs(res)&gt;abs(stat0))</w:t>
      </w:r>
    </w:p>
    <w:p w:rsidR="002C780B" w:rsidRDefault="002C780B" w:rsidP="002C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2C780B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0.1635</w:t>
      </w:r>
    </w:p>
    <w:p w:rsidR="002C780B" w:rsidRDefault="002C780B" w:rsidP="002C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</w:p>
    <w:p w:rsidR="002C780B" w:rsidRDefault="002C780B" w:rsidP="002C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2C780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P-value says that we can not reject null-hypothesis, i.e.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lottery can be random</w:t>
      </w:r>
      <w:r w:rsidRPr="002C780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sym w:font="Wingdings" w:char="F0E0"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not so good test statistics chosen?</w:t>
      </w:r>
    </w:p>
    <w:p w:rsidR="00E77BC6" w:rsidRDefault="00E77BC6" w:rsidP="00E77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sv-SE"/>
        </w:rPr>
      </w:pPr>
    </w:p>
    <w:p w:rsidR="00E77BC6" w:rsidRPr="00285FDD" w:rsidRDefault="00E77BC6" w:rsidP="00E77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285FD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reject/100</w:t>
      </w:r>
    </w:p>
    <w:p w:rsidR="00E77BC6" w:rsidRPr="00E77BC6" w:rsidRDefault="00E77BC6" w:rsidP="00E77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E77BC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0.96</w:t>
      </w:r>
    </w:p>
    <w:p w:rsidR="00E77BC6" w:rsidRPr="002C780B" w:rsidRDefault="00E77BC6" w:rsidP="002C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Power seems to be good, but it is based only on simple linear models</w:t>
      </w:r>
      <w:r w:rsidRPr="00E77BC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sym w:font="Wingdings" w:char="F0E0"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can be totally different if we choose nonlinear ones (should not be trusted)-</w:t>
      </w:r>
    </w:p>
    <w:p w:rsidR="002C780B" w:rsidRDefault="002C780B" w:rsidP="003065DD">
      <w:pPr>
        <w:spacing w:after="0"/>
        <w:rPr>
          <w:lang w:val="en-US"/>
        </w:rPr>
      </w:pPr>
    </w:p>
    <w:p w:rsidR="003065DD" w:rsidRDefault="003065DD" w:rsidP="003065DD">
      <w:pPr>
        <w:spacing w:after="0"/>
        <w:rPr>
          <w:lang w:val="en-US"/>
        </w:rPr>
      </w:pPr>
      <w:r>
        <w:rPr>
          <w:lang w:val="en-US"/>
        </w:rPr>
        <w:t>Uppgift 2</w:t>
      </w:r>
    </w:p>
    <w:p w:rsidR="003065DD" w:rsidRDefault="003065DD" w:rsidP="003065DD">
      <w:pPr>
        <w:spacing w:after="0"/>
        <w:rPr>
          <w:lang w:val="en-US"/>
        </w:rPr>
      </w:pPr>
    </w:p>
    <w:p w:rsidR="003065DD" w:rsidRDefault="003065DD" w:rsidP="003065DD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7828F7D" wp14:editId="590EB040">
            <wp:extent cx="3038562" cy="220187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493" cy="22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D" w:rsidRDefault="003065DD" w:rsidP="003065DD">
      <w:pPr>
        <w:spacing w:after="0"/>
        <w:rPr>
          <w:lang w:val="en-US"/>
        </w:rPr>
      </w:pPr>
      <w:r>
        <w:rPr>
          <w:lang w:val="en-US"/>
        </w:rPr>
        <w:t>Looks like chi-square or gamma or F distribution</w:t>
      </w:r>
    </w:p>
    <w:p w:rsidR="003065DD" w:rsidRDefault="003065DD" w:rsidP="003065DD">
      <w:pPr>
        <w:spacing w:after="0"/>
        <w:rPr>
          <w:lang w:val="en-US"/>
        </w:rPr>
      </w:pPr>
    </w:p>
    <w:p w:rsidR="003065DD" w:rsidRPr="003065DD" w:rsidRDefault="003065DD" w:rsidP="003065DD">
      <w:pPr>
        <w:spacing w:after="0"/>
        <w:rPr>
          <w:lang w:val="en-US"/>
        </w:rPr>
      </w:pPr>
      <w:r w:rsidRPr="003065DD">
        <w:rPr>
          <w:lang w:val="en-US"/>
        </w:rPr>
        <w:t>mymean&lt;-function(set, indices) mean(set[indices]);</w:t>
      </w:r>
    </w:p>
    <w:p w:rsidR="003065DD" w:rsidRPr="003065DD" w:rsidRDefault="003065DD" w:rsidP="003065DD">
      <w:pPr>
        <w:spacing w:after="0"/>
        <w:rPr>
          <w:lang w:val="en-US"/>
        </w:rPr>
      </w:pPr>
      <w:r w:rsidRPr="003065DD">
        <w:rPr>
          <w:lang w:val="en-US"/>
        </w:rPr>
        <w:t>bootres&lt;-boot(Price,mymean,1000)</w:t>
      </w:r>
    </w:p>
    <w:p w:rsidR="003065DD" w:rsidRPr="003065DD" w:rsidRDefault="003065DD" w:rsidP="003065DD">
      <w:pPr>
        <w:spacing w:after="0"/>
        <w:rPr>
          <w:lang w:val="en-US"/>
        </w:rPr>
      </w:pPr>
      <w:r>
        <w:rPr>
          <w:lang w:val="en-US"/>
        </w:rPr>
        <w:t>plot</w:t>
      </w:r>
      <w:r w:rsidRPr="003065DD">
        <w:rPr>
          <w:lang w:val="en-US"/>
        </w:rPr>
        <w:t xml:space="preserve"> (bootres)</w:t>
      </w:r>
    </w:p>
    <w:p w:rsidR="003065DD" w:rsidRPr="003065DD" w:rsidRDefault="003065DD" w:rsidP="003065DD">
      <w:pPr>
        <w:spacing w:after="0"/>
        <w:rPr>
          <w:lang w:val="en-US"/>
        </w:rPr>
      </w:pPr>
      <w:r w:rsidRPr="003065DD">
        <w:rPr>
          <w:lang w:val="en-US"/>
        </w:rPr>
        <w:t>#bias correction</w:t>
      </w:r>
    </w:p>
    <w:p w:rsidR="003065DD" w:rsidRPr="003065DD" w:rsidRDefault="003065DD" w:rsidP="003065DD">
      <w:pPr>
        <w:spacing w:after="0"/>
        <w:rPr>
          <w:lang w:val="en-US"/>
        </w:rPr>
      </w:pPr>
      <w:r w:rsidRPr="003065DD">
        <w:rPr>
          <w:lang w:val="en-US"/>
        </w:rPr>
        <w:t>mycorr &lt;-2*bootres$t0-mean(bootres$t);</w:t>
      </w:r>
    </w:p>
    <w:p w:rsidR="003065DD" w:rsidRPr="003065DD" w:rsidRDefault="003065DD" w:rsidP="003065DD">
      <w:pPr>
        <w:spacing w:after="0"/>
        <w:rPr>
          <w:lang w:val="en-US"/>
        </w:rPr>
      </w:pPr>
      <w:r w:rsidRPr="003065DD">
        <w:rPr>
          <w:lang w:val="en-US"/>
        </w:rPr>
        <w:t>#variance estimate</w:t>
      </w:r>
    </w:p>
    <w:p w:rsidR="003065DD" w:rsidRPr="003065DD" w:rsidRDefault="003065DD" w:rsidP="003065DD">
      <w:pPr>
        <w:spacing w:after="0"/>
        <w:rPr>
          <w:lang w:val="en-US"/>
        </w:rPr>
      </w:pPr>
      <w:r w:rsidRPr="003065DD">
        <w:rPr>
          <w:lang w:val="en-US"/>
        </w:rPr>
        <w:t>myvar&lt;-var(bootres$t);</w:t>
      </w:r>
    </w:p>
    <w:p w:rsidR="003065DD" w:rsidRDefault="003065DD" w:rsidP="003065DD">
      <w:pPr>
        <w:spacing w:after="0"/>
        <w:rPr>
          <w:lang w:val="en-US"/>
        </w:rPr>
      </w:pPr>
      <w:r w:rsidRPr="003065DD">
        <w:rPr>
          <w:lang w:val="en-US"/>
        </w:rPr>
        <w:t>myci &lt;-boot.ci(bootres);</w:t>
      </w:r>
    </w:p>
    <w:p w:rsidR="003065DD" w:rsidRPr="003065DD" w:rsidRDefault="003065DD" w:rsidP="003065DD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6BC99810" wp14:editId="742EFBE7">
            <wp:extent cx="2836666" cy="2055572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68" cy="20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D" w:rsidRPr="003065DD" w:rsidRDefault="003065DD" w:rsidP="003065DD">
      <w:pPr>
        <w:pStyle w:val="HTMLPreformatted"/>
        <w:rPr>
          <w:rStyle w:val="gjwpqfqdb4"/>
          <w:rFonts w:ascii="Lucida Console" w:hAnsi="Lucida Console"/>
          <w:color w:val="0000FF"/>
          <w:lang w:val="en-US"/>
        </w:rPr>
      </w:pPr>
      <w:r w:rsidRPr="003065DD">
        <w:rPr>
          <w:rStyle w:val="gjwpqfqdn4"/>
          <w:rFonts w:ascii="Lucida Console" w:hAnsi="Lucida Console"/>
          <w:color w:val="0000FF"/>
          <w:lang w:val="en-US"/>
        </w:rPr>
        <w:t xml:space="preserve">&gt; </w:t>
      </w:r>
      <w:r w:rsidRPr="003065DD">
        <w:rPr>
          <w:rStyle w:val="gjwpqfqdb4"/>
          <w:rFonts w:ascii="Lucida Console" w:hAnsi="Lucida Console"/>
          <w:color w:val="0000FF"/>
          <w:lang w:val="en-US"/>
        </w:rPr>
        <w:t>mycorr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>[1] 1081.726</w:t>
      </w:r>
    </w:p>
    <w:p w:rsidR="003065DD" w:rsidRPr="003065DD" w:rsidRDefault="003065DD" w:rsidP="003065DD">
      <w:pPr>
        <w:pStyle w:val="HTMLPreformatted"/>
        <w:rPr>
          <w:rStyle w:val="gjwpqfqdb4"/>
          <w:rFonts w:ascii="Lucida Console" w:hAnsi="Lucida Console"/>
          <w:color w:val="0000FF"/>
          <w:lang w:val="en-US"/>
        </w:rPr>
      </w:pPr>
      <w:r w:rsidRPr="003065DD">
        <w:rPr>
          <w:rStyle w:val="gjwpqfqdn4"/>
          <w:rFonts w:ascii="Lucida Console" w:hAnsi="Lucida Console"/>
          <w:color w:val="0000FF"/>
          <w:lang w:val="en-US"/>
        </w:rPr>
        <w:t xml:space="preserve">&gt; </w:t>
      </w:r>
      <w:r w:rsidRPr="003065DD">
        <w:rPr>
          <w:rStyle w:val="gjwpqfqdb4"/>
          <w:rFonts w:ascii="Lucida Console" w:hAnsi="Lucida Console"/>
          <w:color w:val="0000FF"/>
          <w:lang w:val="en-US"/>
        </w:rPr>
        <w:t>mean(Price)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>[1] 1080.473</w:t>
      </w:r>
    </w:p>
    <w:p w:rsidR="003065DD" w:rsidRPr="003065DD" w:rsidRDefault="003065DD" w:rsidP="003065DD">
      <w:pPr>
        <w:pStyle w:val="HTMLPreformatted"/>
        <w:rPr>
          <w:rStyle w:val="gjwpqfqdb4"/>
          <w:rFonts w:ascii="Lucida Console" w:hAnsi="Lucida Console"/>
          <w:color w:val="0000FF"/>
          <w:lang w:val="en-US"/>
        </w:rPr>
      </w:pPr>
      <w:r w:rsidRPr="003065DD">
        <w:rPr>
          <w:rStyle w:val="gjwpqfqdn4"/>
          <w:rFonts w:ascii="Lucida Console" w:hAnsi="Lucida Console"/>
          <w:color w:val="0000FF"/>
          <w:lang w:val="en-US"/>
        </w:rPr>
        <w:t xml:space="preserve">&gt; </w:t>
      </w:r>
      <w:r w:rsidRPr="003065DD">
        <w:rPr>
          <w:rStyle w:val="gjwpqfqdb4"/>
          <w:rFonts w:ascii="Lucida Console" w:hAnsi="Lucida Console"/>
          <w:color w:val="0000FF"/>
          <w:lang w:val="en-US"/>
        </w:rPr>
        <w:t>myvar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 xml:space="preserve">         [,1]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>[1,] 1311.131</w:t>
      </w:r>
    </w:p>
    <w:p w:rsidR="003065DD" w:rsidRPr="003065DD" w:rsidRDefault="003065DD" w:rsidP="003065DD">
      <w:pPr>
        <w:pStyle w:val="HTMLPreformatted"/>
        <w:rPr>
          <w:rStyle w:val="gjwpqfqdb4"/>
          <w:rFonts w:ascii="Lucida Console" w:hAnsi="Lucida Console"/>
          <w:color w:val="0000FF"/>
          <w:lang w:val="en-US"/>
        </w:rPr>
      </w:pPr>
      <w:r w:rsidRPr="003065DD">
        <w:rPr>
          <w:rStyle w:val="gjwpqfqdn4"/>
          <w:rFonts w:ascii="Lucida Console" w:hAnsi="Lucida Console"/>
          <w:color w:val="0000FF"/>
          <w:lang w:val="en-US"/>
        </w:rPr>
        <w:t xml:space="preserve">&gt; </w:t>
      </w:r>
      <w:r w:rsidRPr="003065DD">
        <w:rPr>
          <w:rStyle w:val="gjwpqfqdb4"/>
          <w:rFonts w:ascii="Lucida Console" w:hAnsi="Lucida Console"/>
          <w:color w:val="0000FF"/>
          <w:lang w:val="en-US"/>
        </w:rPr>
        <w:t>myci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>BOOTSTRAP CONFIDENCE INTERVAL CALCULATIONS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>Based on 1000 bootstrap replicates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 xml:space="preserve">CALL : 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>boot.ci(boot.out = bootres)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 xml:space="preserve">Intervals : 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 xml:space="preserve">Level      Normal              Basic         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 xml:space="preserve">95%   (1011, 1153 )   (1011, 1147 )  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 xml:space="preserve">Level     Percentile            BCa          </w:t>
      </w:r>
    </w:p>
    <w:p w:rsidR="003065DD" w:rsidRP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 xml:space="preserve">95%   (1014, 1150 )   (1022, 1170 )  </w:t>
      </w:r>
    </w:p>
    <w:p w:rsidR="003065DD" w:rsidRDefault="003065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 w:rsidRPr="003065DD">
        <w:rPr>
          <w:rFonts w:ascii="Lucida Console" w:hAnsi="Lucida Console"/>
          <w:color w:val="000000"/>
          <w:lang w:val="en-US"/>
        </w:rPr>
        <w:t>Calculations and Intervals on Original Scale</w:t>
      </w:r>
    </w:p>
    <w:p w:rsidR="00285FDD" w:rsidRDefault="00285FDD" w:rsidP="003065DD">
      <w:pPr>
        <w:pStyle w:val="HTMLPreformatted"/>
        <w:rPr>
          <w:rFonts w:ascii="Lucida Console" w:hAnsi="Lucida Console"/>
          <w:color w:val="000000"/>
          <w:lang w:val="en-US"/>
        </w:rPr>
      </w:pPr>
    </w:p>
    <w:p w:rsidR="00285FDD" w:rsidRDefault="00285FDD" w:rsidP="003065DD">
      <w:pPr>
        <w:pStyle w:val="HTMLPreformatted"/>
        <w:rPr>
          <w:rFonts w:ascii="Lucida Console" w:hAnsi="Lucida Console"/>
          <w:color w:val="000000"/>
          <w:lang w:val="en-US"/>
        </w:rPr>
      </w:pPr>
    </w:p>
    <w:p w:rsidR="00285FDD" w:rsidRPr="003065DD" w:rsidRDefault="00285FDD" w:rsidP="003065DD">
      <w:pPr>
        <w:pStyle w:val="HTMLPreformatted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Mean is located inside all intervals, BCa shifted to the right of Percentile</w:t>
      </w:r>
      <w:bookmarkStart w:id="0" w:name="_GoBack"/>
      <w:bookmarkEnd w:id="0"/>
    </w:p>
    <w:p w:rsidR="003065DD" w:rsidRDefault="003065DD" w:rsidP="003065DD">
      <w:pPr>
        <w:spacing w:after="0"/>
        <w:rPr>
          <w:b/>
          <w:lang w:val="en-US"/>
        </w:rPr>
      </w:pPr>
    </w:p>
    <w:p w:rsidR="00B0381D" w:rsidRPr="00B0381D" w:rsidRDefault="00B0381D" w:rsidP="00B0381D">
      <w:pPr>
        <w:spacing w:after="0"/>
        <w:rPr>
          <w:lang w:val="en-US"/>
        </w:rPr>
      </w:pPr>
      <w:r w:rsidRPr="00B0381D">
        <w:rPr>
          <w:lang w:val="en-US"/>
        </w:rPr>
        <w:t>#jack</w:t>
      </w:r>
    </w:p>
    <w:p w:rsidR="00B0381D" w:rsidRPr="00B0381D" w:rsidRDefault="00B0381D" w:rsidP="00B0381D">
      <w:pPr>
        <w:spacing w:after="0"/>
        <w:rPr>
          <w:lang w:val="en-US"/>
        </w:rPr>
      </w:pPr>
    </w:p>
    <w:p w:rsidR="00B0381D" w:rsidRPr="00B0381D" w:rsidRDefault="00B0381D" w:rsidP="00B0381D">
      <w:pPr>
        <w:spacing w:after="0"/>
        <w:rPr>
          <w:lang w:val="en-US"/>
        </w:rPr>
      </w:pPr>
      <w:r w:rsidRPr="00B0381D">
        <w:rPr>
          <w:lang w:val="en-US"/>
        </w:rPr>
        <w:t>r&lt;-length(Price);</w:t>
      </w:r>
    </w:p>
    <w:p w:rsidR="00B0381D" w:rsidRPr="00B0381D" w:rsidRDefault="00B0381D" w:rsidP="00B0381D">
      <w:pPr>
        <w:spacing w:after="0"/>
        <w:rPr>
          <w:lang w:val="en-US"/>
        </w:rPr>
      </w:pPr>
      <w:r w:rsidRPr="00B0381D">
        <w:rPr>
          <w:lang w:val="en-US"/>
        </w:rPr>
        <w:t>T&lt;-rep(0,r);</w:t>
      </w:r>
    </w:p>
    <w:p w:rsidR="00B0381D" w:rsidRPr="00B0381D" w:rsidRDefault="00B0381D" w:rsidP="00B0381D">
      <w:pPr>
        <w:spacing w:after="0"/>
        <w:rPr>
          <w:lang w:val="en-US"/>
        </w:rPr>
      </w:pPr>
      <w:r w:rsidRPr="00B0381D">
        <w:rPr>
          <w:lang w:val="en-US"/>
        </w:rPr>
        <w:t>for (i in 1:r) {</w:t>
      </w:r>
    </w:p>
    <w:p w:rsidR="00B0381D" w:rsidRPr="00B0381D" w:rsidRDefault="00B0381D" w:rsidP="00B0381D">
      <w:pPr>
        <w:spacing w:after="0"/>
        <w:rPr>
          <w:lang w:val="en-US"/>
        </w:rPr>
      </w:pPr>
      <w:r w:rsidRPr="00B0381D">
        <w:rPr>
          <w:lang w:val="en-US"/>
        </w:rPr>
        <w:tab/>
        <w:t>T[i]=r*mean(Price)-(r-1)*mean(Price[-i]);</w:t>
      </w:r>
    </w:p>
    <w:p w:rsidR="00B0381D" w:rsidRPr="002C780B" w:rsidRDefault="00B0381D" w:rsidP="00B0381D">
      <w:pPr>
        <w:spacing w:after="0"/>
      </w:pPr>
      <w:r w:rsidRPr="002C780B">
        <w:t>}</w:t>
      </w:r>
    </w:p>
    <w:p w:rsidR="00B0381D" w:rsidRPr="002C780B" w:rsidRDefault="00B0381D" w:rsidP="00B0381D">
      <w:pPr>
        <w:spacing w:after="0"/>
      </w:pPr>
      <w:r w:rsidRPr="002C780B">
        <w:t>JT=mean(T);</w:t>
      </w:r>
    </w:p>
    <w:p w:rsidR="00B0381D" w:rsidRPr="00B0381D" w:rsidRDefault="00B0381D" w:rsidP="00B0381D">
      <w:pPr>
        <w:spacing w:after="0"/>
      </w:pPr>
      <w:r w:rsidRPr="00B0381D">
        <w:t>varJack=sum((T-JT)^2)/(r*(r-1));</w:t>
      </w:r>
    </w:p>
    <w:p w:rsidR="00B0381D" w:rsidRDefault="00B0381D" w:rsidP="00B0381D">
      <w:pPr>
        <w:pStyle w:val="HTMLPreformatted"/>
        <w:rPr>
          <w:rStyle w:val="gjwpqfqdb4"/>
          <w:rFonts w:ascii="Lucida Console" w:hAnsi="Lucida Console"/>
          <w:color w:val="0000FF"/>
        </w:rPr>
      </w:pPr>
      <w:r>
        <w:rPr>
          <w:rStyle w:val="gjwpqfqdn4"/>
          <w:rFonts w:ascii="Lucida Console" w:hAnsi="Lucida Console"/>
          <w:color w:val="0000FF"/>
        </w:rPr>
        <w:t xml:space="preserve">&gt; </w:t>
      </w:r>
      <w:r>
        <w:rPr>
          <w:rStyle w:val="gjwpqfqdb4"/>
          <w:rFonts w:ascii="Lucida Console" w:hAnsi="Lucida Console"/>
          <w:color w:val="0000FF"/>
        </w:rPr>
        <w:t>varJack</w:t>
      </w:r>
    </w:p>
    <w:p w:rsidR="00B0381D" w:rsidRPr="002C780B" w:rsidRDefault="00B0381D" w:rsidP="00B0381D">
      <w:pPr>
        <w:pStyle w:val="HTMLPreformatted"/>
        <w:rPr>
          <w:rFonts w:ascii="Lucida Console" w:hAnsi="Lucida Console"/>
          <w:color w:val="000000"/>
          <w:lang w:val="en-US"/>
        </w:rPr>
      </w:pPr>
      <w:r w:rsidRPr="002C780B">
        <w:rPr>
          <w:rFonts w:ascii="Lucida Console" w:hAnsi="Lucida Console"/>
          <w:color w:val="000000"/>
          <w:lang w:val="en-US"/>
        </w:rPr>
        <w:t>[1] 1320.911</w:t>
      </w:r>
    </w:p>
    <w:p w:rsidR="003065DD" w:rsidRPr="002C780B" w:rsidRDefault="003065DD" w:rsidP="003065DD">
      <w:pPr>
        <w:spacing w:after="0"/>
        <w:rPr>
          <w:lang w:val="en-US"/>
        </w:rPr>
      </w:pPr>
    </w:p>
    <w:p w:rsidR="00B0381D" w:rsidRDefault="00B0381D" w:rsidP="003065DD">
      <w:pPr>
        <w:spacing w:after="0"/>
        <w:rPr>
          <w:lang w:val="en-US"/>
        </w:rPr>
      </w:pPr>
      <w:r w:rsidRPr="00B0381D">
        <w:rPr>
          <w:lang w:val="en-US"/>
        </w:rPr>
        <w:t xml:space="preserve">Variance is </w:t>
      </w:r>
      <w:r>
        <w:rPr>
          <w:lang w:val="en-US"/>
        </w:rPr>
        <w:t>greater</w:t>
      </w:r>
      <w:r w:rsidRPr="00B0381D">
        <w:rPr>
          <w:lang w:val="en-US"/>
        </w:rPr>
        <w:t xml:space="preserve"> than var </w:t>
      </w:r>
      <w:r>
        <w:rPr>
          <w:lang w:val="en-US"/>
        </w:rPr>
        <w:t>estimated by bootrstrap</w:t>
      </w:r>
      <w:r w:rsidRPr="00B0381D">
        <w:rPr>
          <w:lang w:val="en-US"/>
        </w:rPr>
        <w:t>(it is often overestimated)</w:t>
      </w:r>
    </w:p>
    <w:p w:rsidR="00B0381D" w:rsidRDefault="00B0381D" w:rsidP="003065DD">
      <w:pPr>
        <w:spacing w:after="0"/>
        <w:rPr>
          <w:lang w:val="en-US"/>
        </w:rPr>
      </w:pPr>
    </w:p>
    <w:p w:rsidR="00B0381D" w:rsidRPr="00B0381D" w:rsidRDefault="00B0381D" w:rsidP="003065DD">
      <w:pPr>
        <w:spacing w:after="0"/>
        <w:rPr>
          <w:lang w:val="en-US"/>
        </w:rPr>
      </w:pPr>
    </w:p>
    <w:sectPr w:rsidR="00B0381D" w:rsidRPr="00B0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FC"/>
    <w:rsid w:val="001443BF"/>
    <w:rsid w:val="00285FDD"/>
    <w:rsid w:val="002C780B"/>
    <w:rsid w:val="003065DD"/>
    <w:rsid w:val="00A423FC"/>
    <w:rsid w:val="00B0381D"/>
    <w:rsid w:val="00E77BC6"/>
    <w:rsid w:val="00EC79A3"/>
    <w:rsid w:val="00F8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9A3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EC79A3"/>
  </w:style>
  <w:style w:type="character" w:customStyle="1" w:styleId="gjwpqfqdb4">
    <w:name w:val="gjwpqfqdb4"/>
    <w:basedOn w:val="DefaultParagraphFont"/>
    <w:rsid w:val="00EC79A3"/>
  </w:style>
  <w:style w:type="character" w:customStyle="1" w:styleId="gcwxi2kcpkb">
    <w:name w:val="gcwxi2kcpkb"/>
    <w:basedOn w:val="DefaultParagraphFont"/>
    <w:rsid w:val="002C780B"/>
  </w:style>
  <w:style w:type="character" w:customStyle="1" w:styleId="gcwxi2kcpjb">
    <w:name w:val="gcwxi2kcpjb"/>
    <w:basedOn w:val="DefaultParagraphFont"/>
    <w:rsid w:val="002C7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9A3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EC79A3"/>
  </w:style>
  <w:style w:type="character" w:customStyle="1" w:styleId="gjwpqfqdb4">
    <w:name w:val="gjwpqfqdb4"/>
    <w:basedOn w:val="DefaultParagraphFont"/>
    <w:rsid w:val="00EC79A3"/>
  </w:style>
  <w:style w:type="character" w:customStyle="1" w:styleId="gcwxi2kcpkb">
    <w:name w:val="gcwxi2kcpkb"/>
    <w:basedOn w:val="DefaultParagraphFont"/>
    <w:rsid w:val="002C780B"/>
  </w:style>
  <w:style w:type="character" w:customStyle="1" w:styleId="gcwxi2kcpjb">
    <w:name w:val="gcwxi2kcpjb"/>
    <w:basedOn w:val="DefaultParagraphFont"/>
    <w:rsid w:val="002C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9E7A-E5E5-4180-BA10-F6C3976B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249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4</cp:revision>
  <dcterms:created xsi:type="dcterms:W3CDTF">2013-05-08T06:33:00Z</dcterms:created>
  <dcterms:modified xsi:type="dcterms:W3CDTF">2016-03-17T11:51:00Z</dcterms:modified>
</cp:coreProperties>
</file>