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PK"/>
        </w:rPr>
      </w:pPr>
      <w:r w:rsidRPr="00EE15A1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PK"/>
        </w:rPr>
        <w:t xml:space="preserve">How </w:t>
      </w:r>
      <w:proofErr w:type="gramStart"/>
      <w:r w:rsidRPr="00EE15A1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PK"/>
        </w:rPr>
        <w:t>To</w:t>
      </w:r>
      <w:proofErr w:type="gramEnd"/>
      <w:r w:rsidRPr="00EE15A1">
        <w:rPr>
          <w:rFonts w:ascii="Segoe UI" w:eastAsia="Times New Roman" w:hAnsi="Segoe UI" w:cs="Segoe UI"/>
          <w:color w:val="000000"/>
          <w:kern w:val="36"/>
          <w:sz w:val="48"/>
          <w:szCs w:val="48"/>
          <w:lang w:eastAsia="en-PK"/>
        </w:rPr>
        <w:t xml:space="preserve"> Approach Clean Architecture Folder Structure</w:t>
      </w:r>
    </w:p>
    <w:p w:rsidR="00EE15A1" w:rsidRPr="00EE15A1" w:rsidRDefault="00EE15A1" w:rsidP="00EE15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n-PK"/>
        </w:rPr>
      </w:pPr>
      <w:r w:rsidRPr="00EE15A1">
        <w:rPr>
          <w:rFonts w:ascii="Segoe UI" w:eastAsia="Times New Roman" w:hAnsi="Segoe UI" w:cs="Segoe UI"/>
          <w:color w:val="000000"/>
          <w:sz w:val="27"/>
          <w:szCs w:val="27"/>
          <w:lang w:eastAsia="en-PK"/>
        </w:rPr>
        <w:t>SEPTEMBER 24, 2022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pacing w:val="12"/>
          <w:sz w:val="27"/>
          <w:szCs w:val="27"/>
          <w:lang w:eastAsia="en-PK"/>
        </w:rPr>
      </w:pPr>
      <w:r w:rsidRPr="00EE15A1">
        <w:rPr>
          <w:rFonts w:ascii="Segoe UI" w:eastAsia="Times New Roman" w:hAnsi="Segoe UI" w:cs="Segoe UI"/>
          <w:b/>
          <w:bCs/>
          <w:color w:val="000000"/>
          <w:spacing w:val="12"/>
          <w:sz w:val="27"/>
          <w:szCs w:val="27"/>
          <w:lang w:eastAsia="en-PK"/>
        </w:rPr>
        <w:t>READ TIME - 3 MINUTES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Clean Architecture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 is a popular approach to structuring your application.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It's a layered architecture that splits the project into four layers:</w:t>
      </w:r>
    </w:p>
    <w:p w:rsidR="00EE15A1" w:rsidRPr="00EE15A1" w:rsidRDefault="00DC5A3C" w:rsidP="00EE15A1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hyperlink r:id="rId5" w:anchor="domain-layer" w:history="1">
        <w:r w:rsidR="00EE15A1" w:rsidRPr="00EE15A1">
          <w:rPr>
            <w:rFonts w:ascii="Times New Roman" w:eastAsia="Times New Roman" w:hAnsi="Times New Roman" w:cs="Times New Roman"/>
            <w:color w:val="0000FF"/>
            <w:sz w:val="24"/>
            <w:szCs w:val="24"/>
            <w:bdr w:val="single" w:sz="2" w:space="0" w:color="E5E7EB" w:frame="1"/>
            <w:lang w:eastAsia="en-PK"/>
          </w:rPr>
          <w:t>Domain</w:t>
        </w:r>
      </w:hyperlink>
    </w:p>
    <w:p w:rsidR="00EE15A1" w:rsidRPr="00EE15A1" w:rsidRDefault="00DC5A3C" w:rsidP="00EE15A1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hyperlink r:id="rId6" w:anchor="application-layer" w:history="1">
        <w:r w:rsidR="00EE15A1" w:rsidRPr="00EE15A1">
          <w:rPr>
            <w:rFonts w:ascii="Times New Roman" w:eastAsia="Times New Roman" w:hAnsi="Times New Roman" w:cs="Times New Roman"/>
            <w:color w:val="0000FF"/>
            <w:sz w:val="24"/>
            <w:szCs w:val="24"/>
            <w:bdr w:val="single" w:sz="2" w:space="0" w:color="E5E7EB" w:frame="1"/>
            <w:lang w:eastAsia="en-PK"/>
          </w:rPr>
          <w:t>Application</w:t>
        </w:r>
      </w:hyperlink>
    </w:p>
    <w:p w:rsidR="00EE15A1" w:rsidRPr="00EE15A1" w:rsidRDefault="00DC5A3C" w:rsidP="00EE15A1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hyperlink r:id="rId7" w:anchor="infrastructure-layer" w:history="1">
        <w:r w:rsidR="00EE15A1" w:rsidRPr="00EE15A1">
          <w:rPr>
            <w:rFonts w:ascii="Times New Roman" w:eastAsia="Times New Roman" w:hAnsi="Times New Roman" w:cs="Times New Roman"/>
            <w:color w:val="0000FF"/>
            <w:sz w:val="24"/>
            <w:szCs w:val="24"/>
            <w:bdr w:val="single" w:sz="2" w:space="0" w:color="E5E7EB" w:frame="1"/>
            <w:lang w:eastAsia="en-PK"/>
          </w:rPr>
          <w:t>Infrastructure</w:t>
        </w:r>
      </w:hyperlink>
    </w:p>
    <w:p w:rsidR="00EE15A1" w:rsidRPr="00EE15A1" w:rsidRDefault="00DC5A3C" w:rsidP="00EE15A1">
      <w:pPr>
        <w:numPr>
          <w:ilvl w:val="0"/>
          <w:numId w:val="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hyperlink r:id="rId8" w:anchor="presentation-layer" w:history="1">
        <w:r w:rsidR="00EE15A1" w:rsidRPr="00EE15A1">
          <w:rPr>
            <w:rFonts w:ascii="Times New Roman" w:eastAsia="Times New Roman" w:hAnsi="Times New Roman" w:cs="Times New Roman"/>
            <w:color w:val="0000FF"/>
            <w:sz w:val="24"/>
            <w:szCs w:val="24"/>
            <w:bdr w:val="single" w:sz="2" w:space="0" w:color="E5E7EB" w:frame="1"/>
            <w:lang w:eastAsia="en-PK"/>
          </w:rPr>
          <w:t>Presentation</w:t>
        </w:r>
      </w:hyperlink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Each of the layers is typically one project in your solution.</w:t>
      </w:r>
      <w:bookmarkStart w:id="0" w:name="_GoBack"/>
      <w:bookmarkEnd w:id="0"/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Here's a visual representation of 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Clean Architecture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:</w:t>
      </w:r>
    </w:p>
    <w:p w:rsidR="00EE15A1" w:rsidRPr="00EE15A1" w:rsidRDefault="00EE15A1" w:rsidP="00EE1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PK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angle 2" descr="data:image/svg+xml,%3csvg%20xmlns=%27http://www.w3.org/2000/svg%27%20version=%271.1%27%20width=%271920%27%20height=%27108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C3260" id="Rectangle 2" o:spid="_x0000_s1026" alt="data:image/svg+xml,%3csvg%20xmlns=%27http://www.w3.org/2000/svg%27%20version=%271.1%27%20width=%271920%27%20height=%271080%27/%3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  <w:r w:rsidRPr="00EE15A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PK"/>
        </w:rPr>
        <w:drawing>
          <wp:inline distT="0" distB="0" distL="0" distR="0">
            <wp:extent cx="4816761" cy="2709930"/>
            <wp:effectExtent l="0" t="0" r="0" b="0"/>
            <wp:docPr id="1" name="Picture 1" descr="https://www.milanjovanovic.tech/blogs/mnw_004/clean_architecture.png?imwidth=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ilanjovanovic.tech/blogs/mnw_004/clean_architecture.png?imwidth=38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71" cy="272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How do we create this in our .NET solutions?</w:t>
      </w:r>
    </w:p>
    <w:p w:rsidR="00EE15A1" w:rsidRPr="00EE15A1" w:rsidRDefault="00DC5A3C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48" w:after="256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PK"/>
        </w:rPr>
      </w:pPr>
      <w:hyperlink r:id="rId10" w:anchor="domain-layer" w:history="1">
        <w:r w:rsidR="00EE15A1" w:rsidRPr="00EE15A1">
          <w:rPr>
            <w:rFonts w:ascii="Times New Roman" w:eastAsia="Times New Roman" w:hAnsi="Times New Roman" w:cs="Times New Roman"/>
            <w:color w:val="0000FF"/>
            <w:sz w:val="40"/>
            <w:szCs w:val="40"/>
            <w:bdr w:val="single" w:sz="2" w:space="0" w:color="E5E7EB" w:frame="1"/>
            <w:lang w:eastAsia="en-PK"/>
          </w:rPr>
          <w:t>Domain Layer</w:t>
        </w:r>
      </w:hyperlink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Domain layer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 sits at the core of 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Clean Architecture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. Here we define things like: entities, value objects, aggregates, domain events, exceptions, repository interfaces, etc.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Here is the folder structure I like to use: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lastRenderedPageBreak/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Domain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</w:t>
      </w:r>
      <w:proofErr w:type="spellStart"/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>DomainEvents</w:t>
      </w:r>
      <w:proofErr w:type="spellEnd"/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Entities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Exceptions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Repositories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Shared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</w:t>
      </w:r>
      <w:proofErr w:type="spellStart"/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>ValueObjects</w:t>
      </w:r>
      <w:proofErr w:type="spellEnd"/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You can introduce more things here if you think it's required.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One thing to note is that 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Domain layer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 is not allowed to reference other projects in your solution.</w:t>
      </w:r>
    </w:p>
    <w:p w:rsidR="00EE15A1" w:rsidRPr="00EE15A1" w:rsidRDefault="00DC5A3C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48" w:after="256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PK"/>
        </w:rPr>
      </w:pPr>
      <w:hyperlink r:id="rId11" w:anchor="application-layer" w:history="1">
        <w:r w:rsidR="00EE15A1" w:rsidRPr="00EE15A1">
          <w:rPr>
            <w:rFonts w:ascii="Times New Roman" w:eastAsia="Times New Roman" w:hAnsi="Times New Roman" w:cs="Times New Roman"/>
            <w:color w:val="0000FF"/>
            <w:sz w:val="40"/>
            <w:szCs w:val="40"/>
            <w:bdr w:val="single" w:sz="2" w:space="0" w:color="E5E7EB" w:frame="1"/>
            <w:lang w:eastAsia="en-PK"/>
          </w:rPr>
          <w:t>Application Layer</w:t>
        </w:r>
      </w:hyperlink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Application layer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 sits right above 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Domain layer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. It acts as an orchestrator for 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Domain layer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, containing the most important use cases in your application.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You can structure your use cases using services or using commands and queries.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I'm a big fan of 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CQRS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 pattern, so I like to use the command and query approach.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Here is the folder structure I like to use: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Application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Abstractions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Data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Email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lastRenderedPageBreak/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Messaging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</w:t>
      </w:r>
      <w:proofErr w:type="spellStart"/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>Behaviors</w:t>
      </w:r>
      <w:proofErr w:type="spellEnd"/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Contracts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Entity1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Commands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Events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Queries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Entity2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Commands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Events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Queries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In the </w:t>
      </w:r>
      <w:r w:rsidRPr="00EE15A1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  <w:lang w:eastAsia="en-PK"/>
        </w:rPr>
        <w:t>Abstractions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 folder, I define the interfaces required for 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Application layer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. The implementations for these interfaces are in one of the upper layers.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For every entity in 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Domain layer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, I create one folder with the commands, queries, and events definitions.</w:t>
      </w:r>
    </w:p>
    <w:p w:rsidR="00EE15A1" w:rsidRPr="00EE15A1" w:rsidRDefault="00DC5A3C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48" w:after="256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PK"/>
        </w:rPr>
      </w:pPr>
      <w:hyperlink r:id="rId12" w:anchor="infrastructure-layer" w:history="1">
        <w:r w:rsidR="00EE15A1" w:rsidRPr="00EE15A1">
          <w:rPr>
            <w:rFonts w:ascii="Times New Roman" w:eastAsia="Times New Roman" w:hAnsi="Times New Roman" w:cs="Times New Roman"/>
            <w:color w:val="0000FF"/>
            <w:sz w:val="40"/>
            <w:szCs w:val="40"/>
            <w:bdr w:val="single" w:sz="2" w:space="0" w:color="E5E7EB" w:frame="1"/>
            <w:lang w:eastAsia="en-PK"/>
          </w:rPr>
          <w:t>Infrastructure Layer</w:t>
        </w:r>
      </w:hyperlink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Infrastructure layer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 contains implementations for external-facing services.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What would fall into this category?</w:t>
      </w:r>
    </w:p>
    <w:p w:rsidR="00EE15A1" w:rsidRPr="00EE15A1" w:rsidRDefault="00EE15A1" w:rsidP="00EE15A1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Databases - PostgreSQL, MongoDB</w:t>
      </w:r>
    </w:p>
    <w:p w:rsidR="00EE15A1" w:rsidRPr="00EE15A1" w:rsidRDefault="00EE15A1" w:rsidP="00EE15A1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Identity providers - Auth0, </w:t>
      </w:r>
      <w:proofErr w:type="spellStart"/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Keycloak</w:t>
      </w:r>
      <w:proofErr w:type="spellEnd"/>
    </w:p>
    <w:p w:rsidR="00EE15A1" w:rsidRPr="00EE15A1" w:rsidRDefault="00EE15A1" w:rsidP="00EE15A1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Emails providers</w:t>
      </w:r>
    </w:p>
    <w:p w:rsidR="00EE15A1" w:rsidRPr="00EE15A1" w:rsidRDefault="00EE15A1" w:rsidP="00EE15A1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Storage services - AWS S3, Azure Blob Storage</w:t>
      </w:r>
    </w:p>
    <w:p w:rsidR="00EE15A1" w:rsidRPr="00EE15A1" w:rsidRDefault="00EE15A1" w:rsidP="00EE15A1">
      <w:pPr>
        <w:numPr>
          <w:ilvl w:val="0"/>
          <w:numId w:val="2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spacing w:before="1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Message queues - Rabbit MQ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Here is the folder structure I like to use: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Infrastructure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</w:t>
      </w:r>
      <w:proofErr w:type="spellStart"/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>BackgroundJobs</w:t>
      </w:r>
      <w:proofErr w:type="spellEnd"/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Services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Email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Messaging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Persistence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</w:t>
      </w:r>
      <w:proofErr w:type="spellStart"/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>EntityConfigurations</w:t>
      </w:r>
      <w:proofErr w:type="spellEnd"/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Migrations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Repositories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   |__ #️</w:t>
      </w:r>
      <w:r w:rsidRPr="00EE15A1">
        <w:rPr>
          <w:rFonts w:ascii="Tahoma" w:eastAsia="Times New Roman" w:hAnsi="Tahoma" w:cs="Tahoma"/>
          <w:sz w:val="19"/>
          <w:szCs w:val="19"/>
          <w:bdr w:val="single" w:sz="2" w:space="0" w:color="E5E7EB" w:frame="1"/>
          <w:lang w:eastAsia="en-PK"/>
        </w:rPr>
        <w:t>⃣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</w:t>
      </w:r>
      <w:proofErr w:type="spellStart"/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>ApplicationDbContext.cs</w:t>
      </w:r>
      <w:proofErr w:type="spellEnd"/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...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I place my </w:t>
      </w:r>
      <w:proofErr w:type="spellStart"/>
      <w:r w:rsidRPr="00EE15A1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  <w:lang w:eastAsia="en-PK"/>
        </w:rPr>
        <w:t>DbContext</w:t>
      </w:r>
      <w:proofErr w:type="spellEnd"/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 implementation here if I'm using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EF Core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It's not uncommon to make the Persistence folder its project. I frequently do this to have all database facing-code inside of one project.</w:t>
      </w:r>
    </w:p>
    <w:p w:rsidR="00EE15A1" w:rsidRPr="00EE15A1" w:rsidRDefault="00DC5A3C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448" w:after="256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en-PK"/>
        </w:rPr>
      </w:pPr>
      <w:hyperlink r:id="rId13" w:anchor="presentation-layer" w:history="1">
        <w:r w:rsidR="00EE15A1" w:rsidRPr="00EE15A1">
          <w:rPr>
            <w:rFonts w:ascii="Times New Roman" w:eastAsia="Times New Roman" w:hAnsi="Times New Roman" w:cs="Times New Roman"/>
            <w:color w:val="0000FF"/>
            <w:sz w:val="40"/>
            <w:szCs w:val="40"/>
            <w:bdr w:val="single" w:sz="2" w:space="0" w:color="E5E7EB" w:frame="1"/>
            <w:lang w:eastAsia="en-PK"/>
          </w:rPr>
          <w:t>Presentation Layer</w:t>
        </w:r>
      </w:hyperlink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Presentation layer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 is the entry point to our system. Typically, you would implement this as a Web API project.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The most important part of 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Presentation layer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 is the </w:t>
      </w:r>
      <w:r w:rsidRPr="00EE15A1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  <w:lang w:eastAsia="en-PK"/>
        </w:rPr>
        <w:t>Controllers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, which define the API endpoints in our system.</w:t>
      </w:r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lastRenderedPageBreak/>
        <w:t>Here is the folder structure I like to use: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Presentation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Controllers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</w:t>
      </w:r>
      <w:proofErr w:type="spellStart"/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>Middlewares</w:t>
      </w:r>
      <w:proofErr w:type="spellEnd"/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</w:t>
      </w:r>
      <w:proofErr w:type="spellStart"/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>ViewModels</w:t>
      </w:r>
      <w:proofErr w:type="spellEnd"/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|__ </w:t>
      </w:r>
      <w:r w:rsidRPr="00EE15A1">
        <w:rPr>
          <w:rFonts w:ascii="Segoe UI Emoji" w:eastAsia="Times New Roman" w:hAnsi="Segoe UI Emoji" w:cs="Segoe UI Emoji"/>
          <w:sz w:val="19"/>
          <w:szCs w:val="19"/>
          <w:bdr w:val="single" w:sz="2" w:space="0" w:color="E5E7EB" w:frame="1"/>
          <w:lang w:eastAsia="en-PK"/>
        </w:rPr>
        <w:t>📁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...</w:t>
      </w:r>
    </w:p>
    <w:p w:rsidR="00EE15A1" w:rsidRPr="00EE15A1" w:rsidRDefault="00EE15A1" w:rsidP="00EE15A1">
      <w:pPr>
        <w:pBdr>
          <w:top w:val="single" w:sz="2" w:space="12" w:color="E5E7EB"/>
          <w:left w:val="single" w:sz="2" w:space="18" w:color="E5E7EB"/>
          <w:bottom w:val="single" w:sz="2" w:space="12" w:color="E5E7EB"/>
          <w:right w:val="single" w:sz="2" w:space="18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</w:pP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>|__ #️</w:t>
      </w:r>
      <w:r w:rsidRPr="00EE15A1">
        <w:rPr>
          <w:rFonts w:ascii="Tahoma" w:eastAsia="Times New Roman" w:hAnsi="Tahoma" w:cs="Tahoma"/>
          <w:sz w:val="19"/>
          <w:szCs w:val="19"/>
          <w:bdr w:val="single" w:sz="2" w:space="0" w:color="E5E7EB" w:frame="1"/>
          <w:lang w:eastAsia="en-PK"/>
        </w:rPr>
        <w:t>⃣</w:t>
      </w:r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 xml:space="preserve"> </w:t>
      </w:r>
      <w:proofErr w:type="spellStart"/>
      <w:r w:rsidRPr="00EE15A1">
        <w:rPr>
          <w:rFonts w:ascii="inherit" w:eastAsia="Times New Roman" w:hAnsi="inherit" w:cs="Courier New"/>
          <w:sz w:val="19"/>
          <w:szCs w:val="19"/>
          <w:bdr w:val="single" w:sz="2" w:space="0" w:color="E5E7EB" w:frame="1"/>
          <w:lang w:eastAsia="en-PK"/>
        </w:rPr>
        <w:t>Program.cs</w:t>
      </w:r>
      <w:proofErr w:type="spellEnd"/>
    </w:p>
    <w:p w:rsidR="00EE15A1" w:rsidRPr="00EE15A1" w:rsidRDefault="00EE15A1" w:rsidP="00EE15A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20"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Sometimes, I will move the </w:t>
      </w:r>
      <w:r w:rsidRPr="00EE15A1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5E7EB" w:frame="1"/>
          <w:lang w:eastAsia="en-PK"/>
        </w:rPr>
        <w:t>Presentation layer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 away from the actual Web API project. I do this to isolate the </w:t>
      </w:r>
      <w:r w:rsidRPr="00EE15A1">
        <w:rPr>
          <w:rFonts w:ascii="Consolas" w:eastAsia="Times New Roman" w:hAnsi="Consolas" w:cs="Courier New"/>
          <w:b/>
          <w:bCs/>
          <w:sz w:val="21"/>
          <w:szCs w:val="21"/>
          <w:bdr w:val="single" w:sz="2" w:space="0" w:color="E5E7EB" w:frame="1"/>
          <w:lang w:eastAsia="en-PK"/>
        </w:rPr>
        <w:t>Controllers</w:t>
      </w:r>
      <w:r w:rsidRPr="00EE15A1">
        <w:rPr>
          <w:rFonts w:ascii="Times New Roman" w:eastAsia="Times New Roman" w:hAnsi="Times New Roman" w:cs="Times New Roman"/>
          <w:sz w:val="24"/>
          <w:szCs w:val="24"/>
          <w:lang w:eastAsia="en-PK"/>
        </w:rPr>
        <w:t> and enforce stricter constraints. You don't have to do this if it is too complicated for you.</w:t>
      </w:r>
    </w:p>
    <w:sectPr w:rsidR="00EE15A1" w:rsidRPr="00EE1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1CE"/>
    <w:multiLevelType w:val="multilevel"/>
    <w:tmpl w:val="DB18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38323E"/>
    <w:multiLevelType w:val="multilevel"/>
    <w:tmpl w:val="52D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A1"/>
    <w:rsid w:val="00956C15"/>
    <w:rsid w:val="00DC5A3C"/>
    <w:rsid w:val="00EE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AF949-9198-4BEB-B907-A487B0A9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15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paragraph" w:styleId="Heading2">
    <w:name w:val="heading 2"/>
    <w:basedOn w:val="Normal"/>
    <w:link w:val="Heading2Char"/>
    <w:uiPriority w:val="9"/>
    <w:qFormat/>
    <w:rsid w:val="00EE15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5A1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EE15A1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customStyle="1" w:styleId="text-sm">
    <w:name w:val="text-sm"/>
    <w:basedOn w:val="Normal"/>
    <w:rsid w:val="00EE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NormalWeb">
    <w:name w:val="Normal (Web)"/>
    <w:basedOn w:val="Normal"/>
    <w:uiPriority w:val="99"/>
    <w:semiHidden/>
    <w:unhideWhenUsed/>
    <w:rsid w:val="00EE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EE15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E15A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A1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EE15A1"/>
    <w:rPr>
      <w:rFonts w:ascii="Courier New" w:eastAsia="Times New Roman" w:hAnsi="Courier New" w:cs="Courier New"/>
      <w:sz w:val="20"/>
      <w:szCs w:val="20"/>
    </w:rPr>
  </w:style>
  <w:style w:type="character" w:customStyle="1" w:styleId="code-line">
    <w:name w:val="code-line"/>
    <w:basedOn w:val="DefaultParagraphFont"/>
    <w:rsid w:val="00EE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lanjovanovic.tech/blog/clean-architecture-folder-structure" TargetMode="External"/><Relationship Id="rId13" Type="http://schemas.openxmlformats.org/officeDocument/2006/relationships/hyperlink" Target="https://www.milanjovanovic.tech/blog/clean-architecture-folder-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lanjovanovic.tech/blog/clean-architecture-folder-structure" TargetMode="External"/><Relationship Id="rId12" Type="http://schemas.openxmlformats.org/officeDocument/2006/relationships/hyperlink" Target="https://www.milanjovanovic.tech/blog/clean-architecture-folder-stru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lanjovanovic.tech/blog/clean-architecture-folder-structure" TargetMode="External"/><Relationship Id="rId11" Type="http://schemas.openxmlformats.org/officeDocument/2006/relationships/hyperlink" Target="https://www.milanjovanovic.tech/blog/clean-architecture-folder-structure" TargetMode="External"/><Relationship Id="rId5" Type="http://schemas.openxmlformats.org/officeDocument/2006/relationships/hyperlink" Target="https://www.milanjovanovic.tech/blog/clean-architecture-folder-structur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ilanjovanovic.tech/blog/clean-architecture-folder-structu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Ahmed</dc:creator>
  <cp:keywords/>
  <dc:description/>
  <cp:lastModifiedBy>Raheel Ahmed</cp:lastModifiedBy>
  <cp:revision>2</cp:revision>
  <dcterms:created xsi:type="dcterms:W3CDTF">2023-09-01T12:00:00Z</dcterms:created>
  <dcterms:modified xsi:type="dcterms:W3CDTF">2023-10-16T06:04:00Z</dcterms:modified>
</cp:coreProperties>
</file>