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70" w:rsidRDefault="00BC40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Experiment 1 </w:t>
      </w:r>
    </w:p>
    <w:p w:rsidR="00C03470" w:rsidRDefault="00BC409F">
      <w:pPr>
        <w:jc w:val="center"/>
      </w:pPr>
      <w:r>
        <w:t>NN Gray Scale 1</w:t>
      </w:r>
      <w:r>
        <w:rPr>
          <w:vertAlign w:val="superscript"/>
        </w:rPr>
        <w:t>st</w:t>
      </w:r>
      <w:r>
        <w:t xml:space="preserve"> Architecture </w:t>
      </w:r>
    </w:p>
    <w:p w:rsidR="00C03470" w:rsidRDefault="00BC409F">
      <w:proofErr w:type="gramStart"/>
      <w:r>
        <w:t>input</w:t>
      </w:r>
      <w:proofErr w:type="gramEnd"/>
      <w:r>
        <w:t xml:space="preserve"> layer </w:t>
      </w:r>
    </w:p>
    <w:p w:rsidR="00C03470" w:rsidRDefault="00BC409F">
      <w:proofErr w:type="gramStart"/>
      <w:r>
        <w:t>hidden</w:t>
      </w:r>
      <w:proofErr w:type="gramEnd"/>
      <w:r>
        <w:t xml:space="preserve"> layer with 128 neurons</w:t>
      </w:r>
    </w:p>
    <w:p w:rsidR="00C03470" w:rsidRDefault="00BC409F">
      <w:proofErr w:type="gramStart"/>
      <w:r>
        <w:t>hidden</w:t>
      </w:r>
      <w:proofErr w:type="gramEnd"/>
      <w:r>
        <w:t xml:space="preserve"> layer with 64 neurons</w:t>
      </w:r>
    </w:p>
    <w:p w:rsidR="00C03470" w:rsidRDefault="00BC409F">
      <w:proofErr w:type="spellStart"/>
      <w:proofErr w:type="gramStart"/>
      <w:r>
        <w:t>relu</w:t>
      </w:r>
      <w:proofErr w:type="spellEnd"/>
      <w:proofErr w:type="gramEnd"/>
      <w:r>
        <w:t xml:space="preserve"> activation function for hidden layers </w:t>
      </w:r>
    </w:p>
    <w:p w:rsidR="00C03470" w:rsidRDefault="00BC409F">
      <w:proofErr w:type="gramStart"/>
      <w:r>
        <w:t>output</w:t>
      </w:r>
      <w:proofErr w:type="gramEnd"/>
      <w:r>
        <w:t xml:space="preserve"> layer with </w:t>
      </w:r>
      <w:proofErr w:type="spellStart"/>
      <w:r>
        <w:t>softmax</w:t>
      </w:r>
      <w:proofErr w:type="spellEnd"/>
      <w:r>
        <w:t xml:space="preserve"> activation function</w:t>
      </w:r>
    </w:p>
    <w:p w:rsidR="00C03470" w:rsidRDefault="00C0347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1993"/>
        <w:gridCol w:w="1996"/>
        <w:gridCol w:w="1993"/>
        <w:gridCol w:w="1996"/>
      </w:tblGrid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Class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 xml:space="preserve">Precision 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 xml:space="preserve">Recall 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F1-Score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Support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0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0.58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0.69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38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1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0.83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48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2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0.90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0.76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0.82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46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3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35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0.68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0.65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40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5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1.00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0.70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0.82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50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6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0.69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0.78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0.74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32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0.67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0.62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0.64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39</w:t>
            </w:r>
          </w:p>
        </w:tc>
      </w:tr>
      <w:tr w:rsidR="00C03470" w:rsidRPr="002A3BCD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0.88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0.47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0.61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45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9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0.66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0.82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40</w:t>
            </w:r>
          </w:p>
        </w:tc>
      </w:tr>
    </w:tbl>
    <w:p w:rsidR="00C03470" w:rsidRDefault="00C03470"/>
    <w:p w:rsidR="00C03470" w:rsidRDefault="00BC409F">
      <w:r>
        <w:t xml:space="preserve">Accuracy of NN </w:t>
      </w:r>
      <w:proofErr w:type="gramStart"/>
      <w:r>
        <w:t>model :</w:t>
      </w:r>
      <w:proofErr w:type="gramEnd"/>
      <w:r>
        <w:t xml:space="preserve"> 0.74</w:t>
      </w:r>
    </w:p>
    <w:p w:rsidR="00C03470" w:rsidRDefault="00BC409F">
      <w:r>
        <w:t xml:space="preserve">Accuracy of the </w:t>
      </w:r>
      <w:proofErr w:type="gramStart"/>
      <w:r>
        <w:t>validation :</w:t>
      </w:r>
      <w:proofErr w:type="gramEnd"/>
      <w:r>
        <w:t xml:space="preserve"> 0.7</w:t>
      </w:r>
    </w:p>
    <w:p w:rsidR="00C03470" w:rsidRDefault="00C03470"/>
    <w:p w:rsidR="00C03470" w:rsidRDefault="00BC409F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2</w:t>
      </w:r>
    </w:p>
    <w:p w:rsidR="00C03470" w:rsidRPr="00F113DE" w:rsidRDefault="00BC409F">
      <w:pPr>
        <w:jc w:val="center"/>
        <w:rPr>
          <w:rFonts w:cs="Arial Unicode MS" w:hint="cs"/>
          <w:rtl/>
          <w:lang w:val="en-GB" w:bidi="ar-EG"/>
        </w:rPr>
      </w:pPr>
      <w:r>
        <w:t>NN Gray Scale 2</w:t>
      </w:r>
      <w:r>
        <w:rPr>
          <w:vertAlign w:val="superscript"/>
        </w:rPr>
        <w:t>nd</w:t>
      </w:r>
      <w:r>
        <w:t xml:space="preserve"> Architecture </w:t>
      </w:r>
    </w:p>
    <w:p w:rsidR="00C03470" w:rsidRDefault="00BC409F">
      <w:proofErr w:type="gramStart"/>
      <w:r>
        <w:t>input</w:t>
      </w:r>
      <w:proofErr w:type="gramEnd"/>
      <w:r>
        <w:t xml:space="preserve"> layer </w:t>
      </w:r>
    </w:p>
    <w:p w:rsidR="00C03470" w:rsidRDefault="00BC409F">
      <w:proofErr w:type="gramStart"/>
      <w:r>
        <w:t>hidden</w:t>
      </w:r>
      <w:proofErr w:type="gramEnd"/>
      <w:r>
        <w:t xml:space="preserve"> layer with 128 neurons</w:t>
      </w:r>
    </w:p>
    <w:p w:rsidR="00C03470" w:rsidRDefault="00BC409F">
      <w:proofErr w:type="gramStart"/>
      <w:r>
        <w:t>hidden</w:t>
      </w:r>
      <w:proofErr w:type="gramEnd"/>
      <w:r>
        <w:t xml:space="preserve"> layer with 64 neurons</w:t>
      </w:r>
    </w:p>
    <w:p w:rsidR="00C03470" w:rsidRDefault="00BC409F">
      <w:proofErr w:type="gramStart"/>
      <w:r>
        <w:t>hidden</w:t>
      </w:r>
      <w:proofErr w:type="gramEnd"/>
      <w:r>
        <w:t xml:space="preserve"> layer with 32 neurons</w:t>
      </w:r>
    </w:p>
    <w:p w:rsidR="00C03470" w:rsidRDefault="00BC409F">
      <w:proofErr w:type="spellStart"/>
      <w:proofErr w:type="gramStart"/>
      <w:r>
        <w:t>relu</w:t>
      </w:r>
      <w:proofErr w:type="spellEnd"/>
      <w:proofErr w:type="gramEnd"/>
      <w:r>
        <w:t xml:space="preserve"> activation function for hidden layers </w:t>
      </w:r>
    </w:p>
    <w:p w:rsidR="00C03470" w:rsidRDefault="00BC409F" w:rsidP="002A3BCD">
      <w:proofErr w:type="gramStart"/>
      <w:r>
        <w:t>output</w:t>
      </w:r>
      <w:proofErr w:type="gramEnd"/>
      <w:r>
        <w:t xml:space="preserve"> layer with </w:t>
      </w:r>
      <w:proofErr w:type="spellStart"/>
      <w:r w:rsidR="002A3BCD" w:rsidRPr="002A3BCD">
        <w:t>softmax</w:t>
      </w:r>
      <w:proofErr w:type="spellEnd"/>
      <w:r w:rsidR="002A3BCD" w:rsidRPr="002A3BCD">
        <w:t xml:space="preserve"> </w:t>
      </w:r>
      <w:r>
        <w:t>activation function</w:t>
      </w:r>
    </w:p>
    <w:p w:rsidR="00C03470" w:rsidRDefault="00C03470" w:rsidP="002A3BCD">
      <w:pPr>
        <w:tabs>
          <w:tab w:val="left" w:pos="7584"/>
        </w:tabs>
      </w:pPr>
      <w:bookmarkStart w:id="0" w:name="_GoBack"/>
      <w:bookmarkEnd w:id="0"/>
    </w:p>
    <w:p w:rsidR="00C03470" w:rsidRDefault="00C0347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1834"/>
        <w:gridCol w:w="1417"/>
        <w:gridCol w:w="2731"/>
        <w:gridCol w:w="1996"/>
      </w:tblGrid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Class</w:t>
            </w:r>
          </w:p>
        </w:tc>
        <w:tc>
          <w:tcPr>
            <w:tcW w:w="1834" w:type="dxa"/>
          </w:tcPr>
          <w:p w:rsidR="00C03470" w:rsidRDefault="00BC409F">
            <w:pPr>
              <w:pStyle w:val="TableContents"/>
            </w:pPr>
            <w:r>
              <w:t xml:space="preserve">Precision </w:t>
            </w:r>
          </w:p>
        </w:tc>
        <w:tc>
          <w:tcPr>
            <w:tcW w:w="1417" w:type="dxa"/>
          </w:tcPr>
          <w:p w:rsidR="00C03470" w:rsidRDefault="00BC409F">
            <w:pPr>
              <w:pStyle w:val="TableContents"/>
            </w:pPr>
            <w:r>
              <w:t xml:space="preserve">Recall </w:t>
            </w:r>
          </w:p>
        </w:tc>
        <w:tc>
          <w:tcPr>
            <w:tcW w:w="2731" w:type="dxa"/>
          </w:tcPr>
          <w:p w:rsidR="00C03470" w:rsidRDefault="00BC409F">
            <w:pPr>
              <w:pStyle w:val="TableContents"/>
            </w:pPr>
            <w:r>
              <w:t>F1-Score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Support</w:t>
            </w: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0</w:t>
            </w:r>
          </w:p>
        </w:tc>
        <w:tc>
          <w:tcPr>
            <w:tcW w:w="1834" w:type="dxa"/>
          </w:tcPr>
          <w:p w:rsidR="00C03470" w:rsidRDefault="00BC409F">
            <w:pPr>
              <w:pStyle w:val="TableContents"/>
            </w:pPr>
            <w:r>
              <w:t>1.00</w:t>
            </w:r>
          </w:p>
        </w:tc>
        <w:tc>
          <w:tcPr>
            <w:tcW w:w="1417" w:type="dxa"/>
          </w:tcPr>
          <w:p w:rsidR="00BC409F" w:rsidRPr="00BC409F" w:rsidRDefault="00BC409F" w:rsidP="00BC40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overflowPunct/>
              <w:textAlignment w:val="baseline"/>
              <w:rPr>
                <w:rFonts w:eastAsia="Times New Roman" w:cs="Courier New"/>
                <w:color w:val="000000"/>
                <w:kern w:val="0"/>
                <w:lang w:val="en-GB" w:eastAsia="en-GB" w:bidi="ar-SA"/>
              </w:rPr>
            </w:pPr>
            <w:r w:rsidRPr="00BC409F">
              <w:rPr>
                <w:rFonts w:eastAsia="Times New Roman" w:cs="Courier New"/>
                <w:color w:val="000000"/>
                <w:kern w:val="0"/>
                <w:lang w:val="en-GB" w:eastAsia="en-GB" w:bidi="ar-SA"/>
              </w:rPr>
              <w:t xml:space="preserve">0.62      </w:t>
            </w:r>
          </w:p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BC409F" w:rsidRDefault="00BC409F" w:rsidP="00BC40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0.77        </w:t>
            </w:r>
          </w:p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1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 w:rsidP="00BC40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overflowPunct/>
              <w:textAlignment w:val="baseline"/>
            </w:pPr>
          </w:p>
        </w:tc>
        <w:tc>
          <w:tcPr>
            <w:tcW w:w="2731" w:type="dxa"/>
          </w:tcPr>
          <w:p w:rsidR="00C03470" w:rsidRDefault="00C03470" w:rsidP="00BC409F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  <w:tc>
          <w:tcPr>
            <w:tcW w:w="1996" w:type="dxa"/>
          </w:tcPr>
          <w:p w:rsidR="00BC409F" w:rsidRDefault="00BC409F" w:rsidP="00BC40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</w:t>
            </w:r>
          </w:p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2</w:t>
            </w:r>
          </w:p>
        </w:tc>
        <w:tc>
          <w:tcPr>
            <w:tcW w:w="1834" w:type="dxa"/>
          </w:tcPr>
          <w:p w:rsidR="00BC409F" w:rsidRDefault="00BC409F" w:rsidP="00BC40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0.75      </w:t>
            </w:r>
          </w:p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3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4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5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6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7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8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  <w:tr w:rsidR="00C03470" w:rsidTr="00BC409F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9</w:t>
            </w:r>
          </w:p>
        </w:tc>
        <w:tc>
          <w:tcPr>
            <w:tcW w:w="1834" w:type="dxa"/>
          </w:tcPr>
          <w:p w:rsidR="00C03470" w:rsidRDefault="00C03470">
            <w:pPr>
              <w:pStyle w:val="TableContents"/>
            </w:pPr>
          </w:p>
        </w:tc>
        <w:tc>
          <w:tcPr>
            <w:tcW w:w="1417" w:type="dxa"/>
          </w:tcPr>
          <w:p w:rsidR="00C03470" w:rsidRDefault="00C03470">
            <w:pPr>
              <w:pStyle w:val="TableContents"/>
            </w:pPr>
          </w:p>
        </w:tc>
        <w:tc>
          <w:tcPr>
            <w:tcW w:w="2731" w:type="dxa"/>
          </w:tcPr>
          <w:p w:rsidR="00C03470" w:rsidRDefault="00C03470">
            <w:pPr>
              <w:pStyle w:val="TableContents"/>
            </w:pPr>
          </w:p>
        </w:tc>
        <w:tc>
          <w:tcPr>
            <w:tcW w:w="1996" w:type="dxa"/>
          </w:tcPr>
          <w:p w:rsidR="00C03470" w:rsidRDefault="00C03470">
            <w:pPr>
              <w:pStyle w:val="TableContents"/>
            </w:pPr>
          </w:p>
        </w:tc>
      </w:tr>
    </w:tbl>
    <w:p w:rsidR="00C03470" w:rsidRDefault="00C03470"/>
    <w:p w:rsidR="00C03470" w:rsidRDefault="00BC409F">
      <w:r>
        <w:lastRenderedPageBreak/>
        <w:t xml:space="preserve">Accuracy of NN </w:t>
      </w:r>
      <w:proofErr w:type="gramStart"/>
      <w:r>
        <w:t>model :</w:t>
      </w:r>
      <w:proofErr w:type="gramEnd"/>
      <w:r>
        <w:t xml:space="preserve"> </w:t>
      </w:r>
      <w:r w:rsidR="002A3BCD">
        <w:t xml:space="preserve"> </w:t>
      </w:r>
      <w:r>
        <w:t>0.73</w:t>
      </w:r>
    </w:p>
    <w:p w:rsidR="00C03470" w:rsidRDefault="00BC409F">
      <w:r>
        <w:t xml:space="preserve">Accuracy of the </w:t>
      </w:r>
      <w:proofErr w:type="gramStart"/>
      <w:r>
        <w:t>validation :</w:t>
      </w:r>
      <w:proofErr w:type="gramEnd"/>
      <w:r>
        <w:t xml:space="preserve">  0.78               </w:t>
      </w:r>
      <w:r w:rsidRPr="00BC409F">
        <w:t>Liberation Serif</w:t>
      </w:r>
    </w:p>
    <w:p w:rsidR="00C03470" w:rsidRDefault="00BC409F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3</w:t>
      </w:r>
    </w:p>
    <w:p w:rsidR="00C03470" w:rsidRDefault="00BC409F">
      <w:pPr>
        <w:jc w:val="center"/>
      </w:pPr>
      <w:r>
        <w:t>CNN MODEL RGB</w:t>
      </w:r>
    </w:p>
    <w:p w:rsidR="00C03470" w:rsidRDefault="00BC409F">
      <w:proofErr w:type="gramStart"/>
      <w:r>
        <w:t>input</w:t>
      </w:r>
      <w:proofErr w:type="gramEnd"/>
      <w:r>
        <w:t xml:space="preserve"> layer </w:t>
      </w:r>
    </w:p>
    <w:p w:rsidR="00C03470" w:rsidRDefault="00BC409F">
      <w:proofErr w:type="gramStart"/>
      <w:r>
        <w:t>convolutional</w:t>
      </w:r>
      <w:proofErr w:type="gramEnd"/>
      <w:r>
        <w:t xml:space="preserve"> layer</w:t>
      </w:r>
    </w:p>
    <w:p w:rsidR="00C03470" w:rsidRDefault="00BC409F">
      <w:proofErr w:type="gramStart"/>
      <w:r>
        <w:t>max</w:t>
      </w:r>
      <w:proofErr w:type="gramEnd"/>
      <w:r>
        <w:t xml:space="preserve"> pooling layer</w:t>
      </w:r>
    </w:p>
    <w:p w:rsidR="00C03470" w:rsidRDefault="00BC409F">
      <w:proofErr w:type="gramStart"/>
      <w:r>
        <w:t>dropout</w:t>
      </w:r>
      <w:proofErr w:type="gramEnd"/>
      <w:r>
        <w:t xml:space="preserve"> 0.2 --20</w:t>
      </w:r>
      <w:r>
        <w:t>% of neurons are being dropped</w:t>
      </w:r>
    </w:p>
    <w:p w:rsidR="00C03470" w:rsidRDefault="00BC409F">
      <w:proofErr w:type="gramStart"/>
      <w:r>
        <w:t>flatten</w:t>
      </w:r>
      <w:proofErr w:type="gramEnd"/>
    </w:p>
    <w:p w:rsidR="00C03470" w:rsidRDefault="00BC409F">
      <w:proofErr w:type="spellStart"/>
      <w:proofErr w:type="gramStart"/>
      <w:r>
        <w:t>relu</w:t>
      </w:r>
      <w:proofErr w:type="spellEnd"/>
      <w:proofErr w:type="gramEnd"/>
      <w:r>
        <w:t xml:space="preserve"> layer</w:t>
      </w:r>
    </w:p>
    <w:p w:rsidR="00C03470" w:rsidRDefault="00BC409F">
      <w:proofErr w:type="gramStart"/>
      <w:r>
        <w:t>output</w:t>
      </w:r>
      <w:proofErr w:type="gramEnd"/>
      <w:r>
        <w:t xml:space="preserve"> </w:t>
      </w:r>
      <w:proofErr w:type="spellStart"/>
      <w:r>
        <w:t>softmax</w:t>
      </w:r>
      <w:proofErr w:type="spellEnd"/>
      <w:r>
        <w:t xml:space="preserve"> activation function</w:t>
      </w:r>
    </w:p>
    <w:p w:rsidR="00C03470" w:rsidRDefault="00C0347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1993"/>
        <w:gridCol w:w="1996"/>
        <w:gridCol w:w="1993"/>
        <w:gridCol w:w="1996"/>
      </w:tblGrid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Class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 xml:space="preserve">Precision 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 xml:space="preserve">Recall 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F1-Score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Support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0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0.89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0.92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38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1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0.96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0.95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48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2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46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3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0.91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35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0.78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0.68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0.82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40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5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0.98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0.96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50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6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0.71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0.78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0.75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32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0.86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0.77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0.81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39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0.85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45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9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0.90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0.90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0.90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40</w:t>
            </w:r>
          </w:p>
        </w:tc>
      </w:tr>
    </w:tbl>
    <w:p w:rsidR="00C03470" w:rsidRDefault="00C03470"/>
    <w:p w:rsidR="00C03470" w:rsidRDefault="00BC409F">
      <w:r>
        <w:t xml:space="preserve">Accuracy of CNN </w:t>
      </w:r>
      <w:proofErr w:type="gramStart"/>
      <w:r>
        <w:t>model :</w:t>
      </w:r>
      <w:proofErr w:type="gramEnd"/>
      <w:r>
        <w:t xml:space="preserve"> 0.88</w:t>
      </w:r>
    </w:p>
    <w:p w:rsidR="00C03470" w:rsidRDefault="00BC409F">
      <w:r>
        <w:t xml:space="preserve">Accuracy of the </w:t>
      </w:r>
      <w:proofErr w:type="gramStart"/>
      <w:r>
        <w:t>validation :</w:t>
      </w:r>
      <w:proofErr w:type="gramEnd"/>
      <w:r>
        <w:t xml:space="preserve"> 0.95</w:t>
      </w:r>
    </w:p>
    <w:p w:rsidR="00C03470" w:rsidRDefault="00C03470"/>
    <w:p w:rsidR="00C03470" w:rsidRDefault="00C03470"/>
    <w:p w:rsidR="00C03470" w:rsidRDefault="00BC409F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4</w:t>
      </w:r>
    </w:p>
    <w:p w:rsidR="00C03470" w:rsidRDefault="00BC409F">
      <w:pPr>
        <w:jc w:val="center"/>
      </w:pPr>
      <w:r>
        <w:t>SVM MODEL RGB</w:t>
      </w:r>
    </w:p>
    <w:p w:rsidR="00C03470" w:rsidRDefault="00C03470"/>
    <w:p w:rsidR="00C03470" w:rsidRDefault="00C0347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1993"/>
        <w:gridCol w:w="1996"/>
        <w:gridCol w:w="1993"/>
        <w:gridCol w:w="1996"/>
      </w:tblGrid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Class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 xml:space="preserve">Precision 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 xml:space="preserve">Recall 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F1-Score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Support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0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0.89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0.92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38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1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0.96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0.95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48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2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46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3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0.91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35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0.78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0.68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0.82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40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5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0.98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0.94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0.96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50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6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0.71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0.78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0.75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32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0.86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0.77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0.81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39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8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0.83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0.87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0.85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45</w:t>
            </w:r>
          </w:p>
        </w:tc>
      </w:tr>
      <w:tr w:rsidR="00C03470">
        <w:tc>
          <w:tcPr>
            <w:tcW w:w="1994" w:type="dxa"/>
          </w:tcPr>
          <w:p w:rsidR="00C03470" w:rsidRDefault="00BC409F">
            <w:pPr>
              <w:pStyle w:val="TableContents"/>
            </w:pPr>
            <w:r>
              <w:t>9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0.90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0.90</w:t>
            </w:r>
          </w:p>
        </w:tc>
        <w:tc>
          <w:tcPr>
            <w:tcW w:w="1993" w:type="dxa"/>
          </w:tcPr>
          <w:p w:rsidR="00C03470" w:rsidRDefault="00BC409F">
            <w:pPr>
              <w:pStyle w:val="TableContents"/>
            </w:pPr>
            <w:r>
              <w:t>0.90</w:t>
            </w:r>
          </w:p>
        </w:tc>
        <w:tc>
          <w:tcPr>
            <w:tcW w:w="1996" w:type="dxa"/>
          </w:tcPr>
          <w:p w:rsidR="00C03470" w:rsidRDefault="00BC409F">
            <w:pPr>
              <w:pStyle w:val="TableContents"/>
            </w:pPr>
            <w:r>
              <w:t>40</w:t>
            </w:r>
          </w:p>
        </w:tc>
      </w:tr>
    </w:tbl>
    <w:p w:rsidR="00C03470" w:rsidRDefault="00C03470"/>
    <w:p w:rsidR="00C03470" w:rsidRDefault="00BC409F">
      <w:r>
        <w:t>Accuracy</w:t>
      </w:r>
      <w:r>
        <w:t xml:space="preserve"> of SVM </w:t>
      </w:r>
      <w:proofErr w:type="gramStart"/>
      <w:r>
        <w:t>classifier :</w:t>
      </w:r>
      <w:proofErr w:type="gramEnd"/>
      <w:r>
        <w:t xml:space="preserve"> 0.88</w:t>
      </w:r>
    </w:p>
    <w:p w:rsidR="00C03470" w:rsidRDefault="00BC409F">
      <w:r>
        <w:t xml:space="preserve">Accuracy of the </w:t>
      </w:r>
      <w:proofErr w:type="gramStart"/>
      <w:r>
        <w:t>validation :</w:t>
      </w:r>
      <w:proofErr w:type="gramEnd"/>
      <w:r>
        <w:t xml:space="preserve"> 0.95</w:t>
      </w:r>
    </w:p>
    <w:p w:rsidR="00C03470" w:rsidRDefault="00C03470"/>
    <w:p w:rsidR="00C03470" w:rsidRDefault="00C03470"/>
    <w:p w:rsidR="00C03470" w:rsidRDefault="00C03470"/>
    <w:p w:rsidR="00C03470" w:rsidRDefault="00C03470"/>
    <w:p w:rsidR="00C03470" w:rsidRDefault="00C03470"/>
    <w:tbl>
      <w:tblPr>
        <w:tblW w:w="7833" w:type="dxa"/>
        <w:tblInd w:w="1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6"/>
        <w:gridCol w:w="3535"/>
        <w:gridCol w:w="2582"/>
      </w:tblGrid>
      <w:tr w:rsidR="00C03470">
        <w:tc>
          <w:tcPr>
            <w:tcW w:w="1716" w:type="dxa"/>
          </w:tcPr>
          <w:p w:rsidR="00C03470" w:rsidRDefault="00C03470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3535" w:type="dxa"/>
          </w:tcPr>
          <w:p w:rsidR="00C03470" w:rsidRDefault="00BC409F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NN</w:t>
            </w:r>
          </w:p>
        </w:tc>
        <w:tc>
          <w:tcPr>
            <w:tcW w:w="2582" w:type="dxa"/>
          </w:tcPr>
          <w:p w:rsidR="00C03470" w:rsidRDefault="00BC409F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SVM</w:t>
            </w:r>
          </w:p>
        </w:tc>
      </w:tr>
      <w:tr w:rsidR="00C03470">
        <w:trPr>
          <w:trHeight w:val="807"/>
        </w:trPr>
        <w:tc>
          <w:tcPr>
            <w:tcW w:w="1716" w:type="dxa"/>
          </w:tcPr>
          <w:p w:rsidR="00C03470" w:rsidRDefault="00BC409F">
            <w:pPr>
              <w:pStyle w:val="TableContents"/>
            </w:pPr>
            <w:r>
              <w:t>Accuracy</w:t>
            </w:r>
          </w:p>
        </w:tc>
        <w:tc>
          <w:tcPr>
            <w:tcW w:w="3535" w:type="dxa"/>
          </w:tcPr>
          <w:p w:rsidR="00C03470" w:rsidRDefault="00C03470">
            <w:pPr>
              <w:pStyle w:val="TableContents"/>
            </w:pPr>
          </w:p>
        </w:tc>
        <w:tc>
          <w:tcPr>
            <w:tcW w:w="2582" w:type="dxa"/>
          </w:tcPr>
          <w:p w:rsidR="00C03470" w:rsidRDefault="00C03470">
            <w:pPr>
              <w:pStyle w:val="TableContents"/>
            </w:pPr>
          </w:p>
        </w:tc>
      </w:tr>
      <w:tr w:rsidR="00C03470">
        <w:trPr>
          <w:trHeight w:val="798"/>
        </w:trPr>
        <w:tc>
          <w:tcPr>
            <w:tcW w:w="1716" w:type="dxa"/>
          </w:tcPr>
          <w:p w:rsidR="00C03470" w:rsidRDefault="00BC409F">
            <w:pPr>
              <w:pStyle w:val="TableContents"/>
            </w:pPr>
            <w:r>
              <w:t>Time</w:t>
            </w:r>
          </w:p>
        </w:tc>
        <w:tc>
          <w:tcPr>
            <w:tcW w:w="3535" w:type="dxa"/>
          </w:tcPr>
          <w:p w:rsidR="00C03470" w:rsidRDefault="00C03470">
            <w:pPr>
              <w:pStyle w:val="TableContents"/>
            </w:pPr>
          </w:p>
        </w:tc>
        <w:tc>
          <w:tcPr>
            <w:tcW w:w="2582" w:type="dxa"/>
          </w:tcPr>
          <w:p w:rsidR="00C03470" w:rsidRDefault="00C03470">
            <w:pPr>
              <w:pStyle w:val="TableContents"/>
            </w:pPr>
          </w:p>
        </w:tc>
      </w:tr>
    </w:tbl>
    <w:p w:rsidR="00C03470" w:rsidRDefault="00C03470"/>
    <w:sectPr w:rsidR="00C03470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70"/>
    <w:rsid w:val="002A3BCD"/>
    <w:rsid w:val="00BC409F"/>
    <w:rsid w:val="00C03470"/>
    <w:rsid w:val="00F1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803B3-F956-4429-A8D6-7B10EACB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09F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4</cp:revision>
  <dcterms:created xsi:type="dcterms:W3CDTF">2022-12-31T08:48:00Z</dcterms:created>
  <dcterms:modified xsi:type="dcterms:W3CDTF">2022-12-31T14:22:00Z</dcterms:modified>
  <dc:language>en-US</dc:language>
</cp:coreProperties>
</file>