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C04" w14:textId="1CA057FC" w:rsidR="0EBDAB6F" w:rsidRDefault="0EBDAB6F" w:rsidP="174BC47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14:paraId="7227E1FD" w14:textId="37413150" w:rsidR="05291333" w:rsidRPr="009B4F55" w:rsidRDefault="05291333" w:rsidP="636FE2AE">
      <w:pPr>
        <w:shd w:val="clear" w:color="auto" w:fill="E2EFD9" w:themeFill="accent6" w:themeFillTint="33"/>
        <w:rPr>
          <w:rFonts w:eastAsia="Calibri" w:cstheme="minorHAnsi"/>
        </w:rPr>
      </w:pPr>
      <w:r w:rsidRPr="008922DB">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All numbers and visuals on this dashboard display maximum of up-to 13 months of data. Data for the previous month will be visible on the dashboard within first week of the current month. This is done to ensure iteration releases are accurately closed out &amp; validated by product teams.</w:t>
      </w:r>
    </w:p>
    <w:p w14:paraId="0B8DD35C" w14:textId="2D0DFBC9" w:rsidR="174BC47C" w:rsidRPr="008F1FE4" w:rsidRDefault="15741671" w:rsidP="721B2024">
      <w:pPr>
        <w:rPr>
          <w:b/>
          <w:bCs/>
          <w:sz w:val="24"/>
          <w:szCs w:val="24"/>
        </w:rPr>
      </w:pPr>
      <w:r w:rsidRPr="008F1FE4">
        <w:rPr>
          <w:b/>
          <w:bCs/>
          <w:sz w:val="24"/>
          <w:szCs w:val="24"/>
        </w:rPr>
        <w:t>Report Tabs:</w:t>
      </w:r>
      <w:r w:rsidR="07E50A60" w:rsidRPr="008F1FE4">
        <w:rPr>
          <w:b/>
          <w:bCs/>
          <w:sz w:val="24"/>
          <w:szCs w:val="24"/>
        </w:rPr>
        <w:t xml:space="preserve"> </w:t>
      </w:r>
    </w:p>
    <w:tbl>
      <w:tblPr>
        <w:tblStyle w:val="TableGrid"/>
        <w:tblW w:w="14415" w:type="dxa"/>
        <w:tblInd w:w="-5" w:type="dxa"/>
        <w:tblLayout w:type="fixed"/>
        <w:tblLook w:val="06A0" w:firstRow="1" w:lastRow="0" w:firstColumn="1" w:lastColumn="0" w:noHBand="1" w:noVBand="1"/>
      </w:tblPr>
      <w:tblGrid>
        <w:gridCol w:w="2430"/>
        <w:gridCol w:w="11985"/>
      </w:tblGrid>
      <w:tr w:rsidR="721B2024" w14:paraId="0932918A" w14:textId="77777777" w:rsidTr="1B21EE74">
        <w:trPr>
          <w:trHeight w:val="233"/>
        </w:trPr>
        <w:tc>
          <w:tcPr>
            <w:tcW w:w="2430" w:type="dxa"/>
            <w:shd w:val="clear" w:color="auto" w:fill="44546A" w:themeFill="text2"/>
          </w:tcPr>
          <w:p w14:paraId="309501E9" w14:textId="27E09852" w:rsidR="57E4F9FB" w:rsidRPr="001D4B1F" w:rsidRDefault="001D4B1F" w:rsidP="721B2024">
            <w:pPr>
              <w:rPr>
                <w:b/>
                <w:bCs/>
                <w:color w:val="FFFFFF" w:themeColor="background1"/>
              </w:rPr>
            </w:pPr>
            <w:r w:rsidRPr="001D4B1F">
              <w:rPr>
                <w:b/>
                <w:bCs/>
                <w:color w:val="FFFFFF" w:themeColor="background1"/>
              </w:rPr>
              <w:t>Report Tab</w:t>
            </w:r>
          </w:p>
        </w:tc>
        <w:tc>
          <w:tcPr>
            <w:tcW w:w="11985" w:type="dxa"/>
            <w:shd w:val="clear" w:color="auto" w:fill="44546A" w:themeFill="text2"/>
          </w:tcPr>
          <w:p w14:paraId="4145A55E" w14:textId="44B4F18C" w:rsidR="57E4F9FB" w:rsidRDefault="57E4F9FB" w:rsidP="721B2024">
            <w:pPr>
              <w:rPr>
                <w:b/>
                <w:bCs/>
              </w:rPr>
            </w:pPr>
            <w:r w:rsidRPr="001D4B1F">
              <w:rPr>
                <w:b/>
                <w:bCs/>
                <w:color w:val="FFFFFF" w:themeColor="background1"/>
              </w:rPr>
              <w:t>Description</w:t>
            </w:r>
          </w:p>
        </w:tc>
      </w:tr>
      <w:tr w:rsidR="721B2024" w14:paraId="34CAD9A4" w14:textId="77777777" w:rsidTr="1B21EE74">
        <w:trPr>
          <w:trHeight w:val="1025"/>
        </w:trPr>
        <w:tc>
          <w:tcPr>
            <w:tcW w:w="2430" w:type="dxa"/>
          </w:tcPr>
          <w:p w14:paraId="332ABF5D" w14:textId="41B1634F" w:rsidR="5869B530" w:rsidRPr="00F96C02" w:rsidRDefault="00BD747C" w:rsidP="721B2024">
            <w:pPr>
              <w:rPr>
                <w:b/>
                <w:bCs/>
                <w:color w:val="1F4E79" w:themeColor="accent5" w:themeShade="80"/>
              </w:rPr>
            </w:pPr>
            <w:r>
              <w:rPr>
                <w:b/>
                <w:bCs/>
                <w:color w:val="1F4E79" w:themeColor="accent5" w:themeShade="80"/>
              </w:rPr>
              <w:t xml:space="preserve">PLT </w:t>
            </w:r>
            <w:r w:rsidR="107BA710" w:rsidRPr="00F96C02">
              <w:rPr>
                <w:b/>
                <w:bCs/>
                <w:color w:val="1F4E79" w:themeColor="accent5" w:themeShade="80"/>
              </w:rPr>
              <w:t>Metrics</w:t>
            </w:r>
            <w:r>
              <w:rPr>
                <w:b/>
                <w:bCs/>
                <w:color w:val="1F4E79" w:themeColor="accent5" w:themeShade="80"/>
              </w:rPr>
              <w:t xml:space="preserve"> Summary</w:t>
            </w:r>
          </w:p>
        </w:tc>
        <w:tc>
          <w:tcPr>
            <w:tcW w:w="11985" w:type="dxa"/>
          </w:tcPr>
          <w:p w14:paraId="2A5E8379" w14:textId="73772B87" w:rsidR="00497451" w:rsidRDefault="00CE072B" w:rsidP="000C5B7C">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14:paraId="61FD93DE" w14:textId="77777777" w:rsidTr="1B21EE74">
        <w:trPr>
          <w:trHeight w:val="836"/>
        </w:trPr>
        <w:tc>
          <w:tcPr>
            <w:tcW w:w="2430" w:type="dxa"/>
          </w:tcPr>
          <w:p w14:paraId="0421F409" w14:textId="38FEAFA9" w:rsidR="00497451" w:rsidRPr="00F96C02" w:rsidRDefault="00BD747C" w:rsidP="006771BA">
            <w:pPr>
              <w:rPr>
                <w:b/>
                <w:bCs/>
                <w:color w:val="1F4E79" w:themeColor="accent5" w:themeShade="80"/>
              </w:rPr>
            </w:pPr>
            <w:r>
              <w:rPr>
                <w:b/>
                <w:bCs/>
                <w:color w:val="1F4E79" w:themeColor="accent5" w:themeShade="80"/>
              </w:rPr>
              <w:t xml:space="preserve">PLT </w:t>
            </w:r>
            <w:r w:rsidR="00F50390" w:rsidRPr="00F50390">
              <w:rPr>
                <w:b/>
                <w:bCs/>
                <w:color w:val="1F4E79" w:themeColor="accent5" w:themeShade="80"/>
              </w:rPr>
              <w:t>Flow Predictability</w:t>
            </w:r>
          </w:p>
        </w:tc>
        <w:tc>
          <w:tcPr>
            <w:tcW w:w="11985" w:type="dxa"/>
          </w:tcPr>
          <w:p w14:paraId="259BB864" w14:textId="0BE4C000" w:rsidR="00497451" w:rsidRPr="7CC149FA" w:rsidRDefault="00497451" w:rsidP="000C5B7C">
            <w:pPr>
              <w:rPr>
                <w:rFonts w:ascii="Calibri" w:eastAsia="Calibri" w:hAnsi="Calibri" w:cs="Calibri"/>
                <w:color w:val="000000" w:themeColor="text1"/>
              </w:rPr>
            </w:pPr>
            <w:r w:rsidRPr="00497451">
              <w:rPr>
                <w:rFonts w:ascii="Calibri" w:eastAsia="Calibri" w:hAnsi="Calibri" w:cs="Calibri"/>
                <w:color w:val="000000" w:themeColor="text1"/>
              </w:rPr>
              <w:t xml:space="preserve">Flow predictability measures the consistency and reliability of a product team’s delivery maturity over a </w:t>
            </w:r>
            <w:r w:rsidR="001678E1">
              <w:rPr>
                <w:rFonts w:ascii="Calibri" w:eastAsia="Calibri" w:hAnsi="Calibri" w:cs="Calibri"/>
                <w:color w:val="000000" w:themeColor="text1"/>
              </w:rPr>
              <w:t>specified period</w:t>
            </w:r>
            <w:r w:rsidRPr="00497451">
              <w:rPr>
                <w:rFonts w:ascii="Calibri" w:eastAsia="Calibri" w:hAnsi="Calibri" w:cs="Calibri"/>
                <w:color w:val="000000" w:themeColor="text1"/>
              </w:rPr>
              <w:t xml:space="preserve">. It assesses how well the product teams </w:t>
            </w:r>
            <w:r w:rsidR="000C5B7C">
              <w:rPr>
                <w:rFonts w:ascii="Calibri" w:eastAsia="Calibri" w:hAnsi="Calibri" w:cs="Calibri"/>
                <w:color w:val="000000" w:themeColor="text1"/>
              </w:rPr>
              <w:t>meet</w:t>
            </w:r>
            <w:r w:rsidRPr="00497451">
              <w:rPr>
                <w:rFonts w:ascii="Calibri" w:eastAsia="Calibri" w:hAnsi="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eastAsia="Calibri" w:hAnsi="Calibri" w:cs="Calibri"/>
                <w:color w:val="000000" w:themeColor="text1"/>
              </w:rPr>
              <w:t>feature</w:t>
            </w:r>
            <w:r w:rsidRPr="00497451">
              <w:rPr>
                <w:rFonts w:ascii="Calibri" w:eastAsia="Calibri" w:hAnsi="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14:paraId="5F5D19C5" w14:textId="77777777" w:rsidTr="1B21EE74">
        <w:trPr>
          <w:trHeight w:val="1707"/>
        </w:trPr>
        <w:tc>
          <w:tcPr>
            <w:tcW w:w="2430" w:type="dxa"/>
          </w:tcPr>
          <w:p w14:paraId="137F6714" w14:textId="5C13B980" w:rsidR="006771BA" w:rsidRPr="00BD747C" w:rsidRDefault="00BD747C" w:rsidP="006771BA">
            <w:pPr>
              <w:spacing w:line="259" w:lineRule="auto"/>
              <w:rPr>
                <w:b/>
                <w:bCs/>
                <w:color w:val="1F4E79" w:themeColor="accent5" w:themeShade="80"/>
              </w:rPr>
            </w:pPr>
            <w:r w:rsidRPr="00BD747C">
              <w:rPr>
                <w:b/>
                <w:bCs/>
                <w:color w:val="1F4E79" w:themeColor="accent5" w:themeShade="80"/>
              </w:rPr>
              <w:t>PLT Flow Efficiency</w:t>
            </w:r>
          </w:p>
        </w:tc>
        <w:tc>
          <w:tcPr>
            <w:tcW w:w="11985" w:type="dxa"/>
          </w:tcPr>
          <w:p w14:paraId="2D0ADE28" w14:textId="2FCE0F30" w:rsidR="006771BA" w:rsidRDefault="00497451" w:rsidP="000C5B7C">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14:paraId="1BFDE0E1" w14:textId="77777777" w:rsidTr="1B21EE74">
        <w:trPr>
          <w:trHeight w:val="447"/>
        </w:trPr>
        <w:tc>
          <w:tcPr>
            <w:tcW w:w="2430" w:type="dxa"/>
          </w:tcPr>
          <w:p w14:paraId="48146FED" w14:textId="21491A00" w:rsidR="006771BA" w:rsidRPr="00F96C02" w:rsidRDefault="00481174" w:rsidP="006771BA">
            <w:pPr>
              <w:rPr>
                <w:b/>
                <w:bCs/>
                <w:color w:val="1F4E79" w:themeColor="accent5" w:themeShade="80"/>
              </w:rPr>
            </w:pPr>
            <w:r w:rsidRPr="00F96C02">
              <w:rPr>
                <w:b/>
                <w:bCs/>
                <w:color w:val="1F4E79" w:themeColor="accent5" w:themeShade="80"/>
              </w:rPr>
              <w:t>User Guide</w:t>
            </w:r>
          </w:p>
        </w:tc>
        <w:tc>
          <w:tcPr>
            <w:tcW w:w="11985" w:type="dxa"/>
          </w:tcPr>
          <w:p w14:paraId="15C317E2" w14:textId="33928D9B" w:rsidR="00980A4F" w:rsidRPr="000F2EA8" w:rsidRDefault="006771BA" w:rsidP="006771BA">
            <w:r w:rsidRPr="00980A4F">
              <w:t xml:space="preserve">Displays </w:t>
            </w:r>
            <w:r w:rsidR="00980A4F" w:rsidRPr="00980A4F">
              <w:t>the</w:t>
            </w:r>
            <w:r w:rsidRPr="00980A4F">
              <w:t xml:space="preserve"> </w:t>
            </w:r>
            <w:r w:rsidR="007A7652">
              <w:t xml:space="preserve">User </w:t>
            </w:r>
            <w:r w:rsidR="006044E3">
              <w:t>Guidelines</w:t>
            </w:r>
            <w:r w:rsidR="004316EF">
              <w:t>/</w:t>
            </w:r>
            <w:r w:rsidR="006044E3">
              <w:t>Knowledge B</w:t>
            </w:r>
            <w:r w:rsidR="00481174" w:rsidRPr="00980A4F">
              <w:t>ase Article</w:t>
            </w:r>
          </w:p>
        </w:tc>
      </w:tr>
      <w:tr w:rsidR="00B1646C" w14:paraId="190C8A8B" w14:textId="77777777" w:rsidTr="1B21EE74">
        <w:trPr>
          <w:trHeight w:val="357"/>
        </w:trPr>
        <w:tc>
          <w:tcPr>
            <w:tcW w:w="2430" w:type="dxa"/>
          </w:tcPr>
          <w:p w14:paraId="204AD34E" w14:textId="7CB136B3" w:rsidR="00B1646C" w:rsidRPr="00F96C02" w:rsidRDefault="00B1646C" w:rsidP="006771BA">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14:paraId="719916CC" w14:textId="08E9FD2B" w:rsidR="00B1646C" w:rsidRPr="00980A4F" w:rsidRDefault="00B865F2" w:rsidP="006771BA">
            <w:r>
              <w:t xml:space="preserve">Displays the </w:t>
            </w:r>
            <w:r w:rsidR="52BE2CF0">
              <w:t>R</w:t>
            </w:r>
            <w:r w:rsidR="007A15F4">
              <w:t>elease notes</w:t>
            </w:r>
          </w:p>
        </w:tc>
      </w:tr>
    </w:tbl>
    <w:p w14:paraId="7BC5D9A7" w14:textId="77777777" w:rsidR="00497451" w:rsidRPr="000C5B7C" w:rsidRDefault="00497451" w:rsidP="721B2024">
      <w:pPr>
        <w:rPr>
          <w:b/>
          <w:bCs/>
          <w:sz w:val="10"/>
          <w:szCs w:val="10"/>
        </w:rPr>
      </w:pPr>
    </w:p>
    <w:p w14:paraId="02FABBB8" w14:textId="365460BA" w:rsidR="00FB38F9" w:rsidRDefault="00FE2373" w:rsidP="00FB38F9">
      <w:r w:rsidRPr="00FE2373">
        <w:rPr>
          <w:b/>
          <w:bCs/>
          <w:noProof/>
          <w:sz w:val="24"/>
          <w:szCs w:val="24"/>
        </w:rPr>
        <w:drawing>
          <wp:anchor distT="0" distB="0" distL="114300" distR="114300" simplePos="0" relativeHeight="251658240" behindDoc="1" locked="0" layoutInCell="1" allowOverlap="1" wp14:anchorId="687E1E70" wp14:editId="05162BFE">
            <wp:simplePos x="0" y="0"/>
            <wp:positionH relativeFrom="column">
              <wp:posOffset>7419975</wp:posOffset>
            </wp:positionH>
            <wp:positionV relativeFrom="paragraph">
              <wp:posOffset>533400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4E2D8681" w:rsidRPr="00C75865">
        <w:rPr>
          <w:b/>
          <w:bCs/>
          <w:sz w:val="24"/>
          <w:szCs w:val="24"/>
        </w:rPr>
        <w:t>Data Filtering</w:t>
      </w:r>
      <w:r w:rsidR="4E2D8681" w:rsidRPr="721B2024">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006044E3" w:rsidRP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14:paraId="06882283" w14:textId="060671A2" w:rsidR="008F1FE4" w:rsidRDefault="00A81190" w:rsidP="00FB38F9">
      <w:r>
        <w:rPr>
          <w:b/>
          <w:bCs/>
          <w:noProof/>
          <w:sz w:val="24"/>
          <w:szCs w:val="24"/>
        </w:rPr>
        <mc:AlternateContent>
          <mc:Choice Requires="wps">
            <w:drawing>
              <wp:anchor distT="0" distB="0" distL="114300" distR="114300" simplePos="0" relativeHeight="251658242" behindDoc="0" locked="0" layoutInCell="1" allowOverlap="1" wp14:anchorId="3E9D40C5" wp14:editId="5700822D">
                <wp:simplePos x="0" y="0"/>
                <wp:positionH relativeFrom="column">
                  <wp:posOffset>4819650</wp:posOffset>
                </wp:positionH>
                <wp:positionV relativeFrom="paragraph">
                  <wp:posOffset>196215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3C38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79.5pt;margin-top:15.4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" adj="14518" fillcolor="#70ad47 [3209]" strokecolor="#10190a [489]" strokeweight="1pt"/>
            </w:pict>
          </mc:Fallback>
        </mc:AlternateContent>
      </w:r>
      <w:r w:rsidR="000C5B7C" w:rsidRPr="00C75865">
        <w:rPr>
          <w:b/>
          <w:bCs/>
          <w:sz w:val="24"/>
          <w:szCs w:val="24"/>
        </w:rPr>
        <w:t>Important Note</w:t>
      </w:r>
      <w:r w:rsidR="000C5B7C" w:rsidRPr="00C75865">
        <w:rPr>
          <w:sz w:val="24"/>
          <w:szCs w:val="24"/>
        </w:rPr>
        <w:t>:</w:t>
      </w:r>
      <w:r w:rsidR="000C5B7C" w:rsidRPr="000C5B7C">
        <w:t xml:space="preserve"> The reset button on the upper right-hand side allows you to reset filters, slicers, and other data view changes</w:t>
      </w:r>
      <w:r w:rsidR="00C666D9">
        <w:t>.</w:t>
      </w:r>
      <w:r w:rsidR="000C5B7C">
        <w:t xml:space="preserve"> </w:t>
      </w:r>
    </w:p>
    <w:p w14:paraId="06CD3B25" w14:textId="444C58AE" w:rsidR="000C5B7C" w:rsidRPr="000C5B7C" w:rsidRDefault="00E95EB2" w:rsidP="00FE2373">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E527D00" w14:textId="1E7E181B" w:rsidR="70F02C6B" w:rsidRDefault="00497451" w:rsidP="76042407">
      <w:pPr>
        <w:rPr>
          <w:rFonts w:eastAsiaTheme="minorEastAsia"/>
        </w:rPr>
      </w:pPr>
      <w:r>
        <w:rPr>
          <w:rFonts w:eastAsiaTheme="minorEastAsia"/>
          <w:b/>
          <w:bCs/>
        </w:rPr>
        <w:br w:type="page"/>
      </w:r>
      <w:r w:rsidR="206DE8EE" w:rsidRPr="00FE2373">
        <w:rPr>
          <w:rFonts w:eastAsiaTheme="minorEastAsia"/>
          <w:b/>
          <w:bCs/>
          <w:sz w:val="24"/>
          <w:szCs w:val="24"/>
        </w:rPr>
        <w:lastRenderedPageBreak/>
        <w:t>Help Text</w:t>
      </w:r>
      <w:r w:rsidR="206DE8EE" w:rsidRPr="7CC149FA">
        <w:rPr>
          <w:rFonts w:eastAsiaTheme="minorEastAsia"/>
          <w:b/>
          <w:bCs/>
        </w:rPr>
        <w:t>:</w:t>
      </w:r>
      <w:r w:rsidR="424FC200" w:rsidRPr="7CC149FA">
        <w:rPr>
          <w:rFonts w:eastAsiaTheme="minorEastAsia"/>
          <w:b/>
          <w:bCs/>
        </w:rPr>
        <w:t xml:space="preserve"> </w:t>
      </w:r>
      <w:r w:rsidR="23A82D31" w:rsidRPr="7CC149FA">
        <w:rPr>
          <w:rFonts w:eastAsiaTheme="minorEastAsia"/>
        </w:rPr>
        <w:t xml:space="preserve">Each metric has a help icon in the upper right-hand corner. Hovering over </w:t>
      </w:r>
      <w:r w:rsidR="001678E1">
        <w:rPr>
          <w:rFonts w:eastAsiaTheme="minorEastAsia"/>
        </w:rPr>
        <w:t>the</w:t>
      </w:r>
      <w:r w:rsidR="23A82D31" w:rsidRPr="7CC149FA">
        <w:rPr>
          <w:rFonts w:eastAsiaTheme="minorEastAsia"/>
        </w:rPr>
        <w:t xml:space="preserve"> icon </w:t>
      </w:r>
      <w:r w:rsidR="428178E8" w:rsidRPr="7CC149FA">
        <w:rPr>
          <w:rFonts w:eastAsiaTheme="minorEastAsia"/>
        </w:rPr>
        <w:t xml:space="preserve">“?” </w:t>
      </w:r>
      <w:r w:rsidR="23A82D31" w:rsidRPr="7CC149FA">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bookmarkStart w:id="0" w:name="OLE_LINK1"/>
    <w:p w14:paraId="506D51E9" w14:textId="6686959E" w:rsidR="00046A65" w:rsidRDefault="00087956" w:rsidP="003413BE">
      <w:pPr>
        <w:jc w:val="center"/>
      </w:pPr>
      <w:r>
        <w:rPr>
          <w:noProof/>
        </w:rPr>
        <mc:AlternateContent>
          <mc:Choice Requires="wps">
            <w:drawing>
              <wp:anchor distT="0" distB="0" distL="114300" distR="114300" simplePos="0" relativeHeight="251658241" behindDoc="0" locked="0" layoutInCell="1" allowOverlap="1" wp14:anchorId="5426AE75" wp14:editId="62CF1637">
                <wp:simplePos x="0" y="0"/>
                <wp:positionH relativeFrom="column">
                  <wp:posOffset>6343650</wp:posOffset>
                </wp:positionH>
                <wp:positionV relativeFrom="paragraph">
                  <wp:posOffset>339090</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5459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499.5pt;margin-top:26.7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" adj="5209" fillcolor="#70ad47 [3209]" strokecolor="#10190a [489]" strokeweight="1pt"/>
            </w:pict>
          </mc:Fallback>
        </mc:AlternateContent>
      </w:r>
      <w:r w:rsidR="00817EFE" w:rsidRP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3C4C45C" w14:textId="3878B284" w:rsidR="3190C311" w:rsidRPr="00FE2373" w:rsidRDefault="00796ED2" w:rsidP="00046A65">
      <w:pPr>
        <w:jc w:val="both"/>
        <w:rPr>
          <w:sz w:val="24"/>
          <w:szCs w:val="24"/>
        </w:rPr>
      </w:pPr>
      <w:r w:rsidRPr="00FE2373">
        <w:rPr>
          <w:b/>
          <w:bCs/>
          <w:sz w:val="24"/>
          <w:szCs w:val="24"/>
        </w:rPr>
        <w:t>Metrics</w:t>
      </w:r>
      <w:r w:rsidR="0010293C" w:rsidRPr="00FE2373">
        <w:rPr>
          <w:b/>
          <w:bCs/>
          <w:sz w:val="24"/>
          <w:szCs w:val="24"/>
        </w:rPr>
        <w:t xml:space="preserve"> </w:t>
      </w:r>
      <w:r w:rsidR="09BFBC38" w:rsidRPr="00FE2373">
        <w:rPr>
          <w:b/>
          <w:bCs/>
          <w:sz w:val="24"/>
          <w:szCs w:val="24"/>
        </w:rPr>
        <w:t>Descriptions</w:t>
      </w:r>
      <w:r w:rsidR="4BB3D30E" w:rsidRPr="00FE2373">
        <w:rPr>
          <w:b/>
          <w:bCs/>
          <w:sz w:val="24"/>
          <w:szCs w:val="24"/>
        </w:rPr>
        <w:t>/</w:t>
      </w:r>
      <w:r w:rsidR="006A5CE6" w:rsidRPr="00FE2373">
        <w:rPr>
          <w:b/>
          <w:bCs/>
          <w:sz w:val="24"/>
          <w:szCs w:val="24"/>
        </w:rPr>
        <w:t xml:space="preserve">Formulas and </w:t>
      </w:r>
      <w:r w:rsidR="00814A27" w:rsidRPr="00FE2373">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14:paraId="55CEADB4" w14:textId="282E8803" w:rsidTr="1B21EE74">
        <w:trPr>
          <w:trHeight w:val="1880"/>
        </w:trPr>
        <w:tc>
          <w:tcPr>
            <w:tcW w:w="1815" w:type="pct"/>
            <w:tcBorders>
              <w:top w:val="single" w:sz="4" w:space="0" w:color="auto"/>
              <w:left w:val="single" w:sz="4" w:space="0" w:color="auto"/>
              <w:bottom w:val="single" w:sz="4" w:space="0" w:color="auto"/>
              <w:right w:val="single" w:sz="4" w:space="0" w:color="auto"/>
            </w:tcBorders>
          </w:tcPr>
          <w:p w14:paraId="0DE9A573" w14:textId="0C3B3771" w:rsidR="00CC7F39" w:rsidRPr="00814A27" w:rsidRDefault="00CC7F39" w:rsidP="00B36BDA">
            <w:pPr>
              <w:jc w:val="center"/>
              <w:rPr>
                <w:b/>
                <w:bCs/>
              </w:rPr>
            </w:pPr>
            <w:r w:rsidRPr="00814A27">
              <w:rPr>
                <w:b/>
                <w:bCs/>
              </w:rPr>
              <w:t>Predictability</w:t>
            </w:r>
          </w:p>
          <w:p w14:paraId="61808999" w14:textId="028309C1" w:rsidR="00CC7F39" w:rsidRPr="00814A27" w:rsidRDefault="000744C3" w:rsidP="00B36BDA">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26E8C80B" w14:textId="0DE37252" w:rsidR="003B7559" w:rsidRDefault="00CC7F39" w:rsidP="00B36BDA">
            <w:pPr>
              <w:rPr>
                <w:b/>
                <w:bCs/>
              </w:rPr>
            </w:pPr>
            <w:r>
              <w:rPr>
                <w:b/>
                <w:bCs/>
              </w:rPr>
              <w:t>Metrics Description</w:t>
            </w:r>
            <w:r w:rsidR="0082080E">
              <w:rPr>
                <w:b/>
                <w:bCs/>
              </w:rPr>
              <w:t xml:space="preserve">: </w:t>
            </w:r>
            <w:r>
              <w:br/>
            </w:r>
            <w:r w:rsidRPr="00C34632">
              <w:rPr>
                <w:rFonts w:ascii="Calibri" w:eastAsia="Calibri" w:hAnsi="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14:paraId="32C16972" w14:textId="77777777" w:rsidR="00251EFA" w:rsidRDefault="00251EFA" w:rsidP="00B36BDA">
            <w:pPr>
              <w:rPr>
                <w:b/>
                <w:bCs/>
              </w:rPr>
            </w:pPr>
          </w:p>
          <w:p w14:paraId="7BC1549C" w14:textId="77777777" w:rsidR="00F549FB" w:rsidRDefault="00F549FB" w:rsidP="00B36BDA">
            <w:pPr>
              <w:rPr>
                <w:b/>
                <w:bCs/>
              </w:rPr>
            </w:pPr>
          </w:p>
          <w:p w14:paraId="567ABFE1" w14:textId="77777777" w:rsidR="00662F84" w:rsidRDefault="00662F84" w:rsidP="00B36BDA">
            <w:pPr>
              <w:rPr>
                <w:b/>
                <w:bCs/>
              </w:rPr>
            </w:pPr>
          </w:p>
          <w:p w14:paraId="7A9982E3" w14:textId="467F90F4" w:rsidR="00CC7F39" w:rsidRDefault="00CC7F39" w:rsidP="00B36BDA">
            <w:pPr>
              <w:rPr>
                <w:b/>
                <w:bCs/>
              </w:rPr>
            </w:pPr>
            <w:r>
              <w:rPr>
                <w:b/>
                <w:bCs/>
              </w:rPr>
              <w:t>Formula Description:</w:t>
            </w:r>
          </w:p>
          <w:p w14:paraId="58CD231A" w14:textId="351183AC" w:rsidR="00CC7F39" w:rsidRPr="004B758E" w:rsidRDefault="00CA6BD6" w:rsidP="00B36BDA">
            <w:r>
              <w:rPr>
                <w:shd w:val="clear" w:color="auto" w:fill="E2EFD9" w:themeFill="accent6" w:themeFillTint="33"/>
              </w:rPr>
              <w:t xml:space="preserve">Inverse </w:t>
            </w:r>
            <w:r w:rsidR="00A31428">
              <w:rPr>
                <w:shd w:val="clear" w:color="auto" w:fill="E2EFD9" w:themeFill="accent6" w:themeFillTint="33"/>
              </w:rPr>
              <w:t xml:space="preserve">of Feature </w:t>
            </w:r>
            <w:r w:rsidR="0082080E" w:rsidRPr="004F1EC8">
              <w:rPr>
                <w:shd w:val="clear" w:color="auto" w:fill="E2EFD9" w:themeFill="accent6" w:themeFillTint="33"/>
              </w:rPr>
              <w:t>Throughput Variance</w:t>
            </w:r>
            <w:r w:rsidR="001678E1">
              <w:rPr>
                <w:shd w:val="clear" w:color="auto" w:fill="E2EFD9" w:themeFill="accent6" w:themeFillTint="33"/>
              </w:rPr>
              <w:t xml:space="preserve"> (Effort) </w:t>
            </w:r>
            <w:r w:rsidR="0082080E" w:rsidRPr="004F1EC8">
              <w:rPr>
                <w:shd w:val="clear" w:color="auto" w:fill="E2EFD9" w:themeFill="accent6" w:themeFillTint="33"/>
              </w:rPr>
              <w:t xml:space="preserve"> </w:t>
            </w:r>
          </w:p>
        </w:tc>
      </w:tr>
      <w:tr w:rsidR="009272C9" w14:paraId="5F5BA6E2" w14:textId="71B5FEB7" w:rsidTr="1B21EE74">
        <w:trPr>
          <w:trHeight w:val="1800"/>
        </w:trPr>
        <w:tc>
          <w:tcPr>
            <w:tcW w:w="1815" w:type="pct"/>
            <w:tcBorders>
              <w:top w:val="single" w:sz="4" w:space="0" w:color="auto"/>
              <w:left w:val="single" w:sz="4" w:space="0" w:color="auto"/>
              <w:bottom w:val="single" w:sz="4" w:space="0" w:color="auto"/>
              <w:right w:val="single" w:sz="4" w:space="0" w:color="auto"/>
            </w:tcBorders>
          </w:tcPr>
          <w:p w14:paraId="2DD51AC2" w14:textId="3B7BEB68" w:rsidR="00CC7F39" w:rsidRDefault="00CC7F39" w:rsidP="00B36BDA">
            <w:pPr>
              <w:jc w:val="center"/>
              <w:rPr>
                <w:b/>
                <w:bCs/>
              </w:rPr>
            </w:pPr>
            <w:r w:rsidRPr="00814A27">
              <w:rPr>
                <w:b/>
                <w:bCs/>
              </w:rPr>
              <w:t>Defects</w:t>
            </w:r>
          </w:p>
          <w:p w14:paraId="6CCB73DA" w14:textId="4A7F8EAB" w:rsidR="00F756FC" w:rsidRPr="00814A27" w:rsidRDefault="00F756FC" w:rsidP="00B80CBA">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F0DADC2" w14:textId="69F2CCD1" w:rsidR="00CC7F39" w:rsidRDefault="00CC7F39" w:rsidP="00B36BDA">
            <w:pPr>
              <w:rPr>
                <w:b/>
                <w:bCs/>
              </w:rPr>
            </w:pPr>
            <w:r>
              <w:rPr>
                <w:b/>
                <w:bCs/>
              </w:rPr>
              <w:t>Metrics Description:</w:t>
            </w:r>
          </w:p>
          <w:p w14:paraId="76FC0AAD" w14:textId="08813523" w:rsidR="003B7559" w:rsidRDefault="00AB5A5C" w:rsidP="00B36BDA">
            <w:pPr>
              <w:rPr>
                <w:rFonts w:ascii="Calibri" w:eastAsia="Calibri" w:hAnsi="Calibri" w:cs="Calibri"/>
                <w:b/>
                <w:color w:val="000000" w:themeColor="text1"/>
              </w:rPr>
            </w:pPr>
            <w:r w:rsidRPr="00AB5A5C">
              <w:rPr>
                <w:rFonts w:ascii="Calibri" w:eastAsia="Calibri" w:hAnsi="Calibri" w:cs="Calibri"/>
                <w:b/>
                <w:color w:val="000000" w:themeColor="text1"/>
              </w:rPr>
              <w:t xml:space="preserve">Defects </w:t>
            </w:r>
            <w:r w:rsidRPr="00AB5A5C">
              <w:rPr>
                <w:rFonts w:ascii="Calibri" w:eastAsia="Calibri" w:hAnsi="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14:paraId="6895C39C" w14:textId="77777777" w:rsidR="00AB5A5C" w:rsidRDefault="00AB5A5C" w:rsidP="00B36BDA"/>
          <w:p w14:paraId="087D4633" w14:textId="77777777" w:rsidR="00AB5A5C" w:rsidRDefault="00AB5A5C" w:rsidP="00B36BDA"/>
          <w:p w14:paraId="743B9A7E" w14:textId="77777777" w:rsidR="00662F84" w:rsidRPr="00573861" w:rsidRDefault="00662F84" w:rsidP="00B36BDA"/>
          <w:p w14:paraId="0E3A8027" w14:textId="77AEDD33" w:rsidR="003B7559" w:rsidRDefault="00CC7F39" w:rsidP="00B36BDA">
            <w:pPr>
              <w:rPr>
                <w:b/>
                <w:bCs/>
              </w:rPr>
            </w:pPr>
            <w:r>
              <w:rPr>
                <w:b/>
                <w:bCs/>
              </w:rPr>
              <w:t xml:space="preserve">Formula Description: </w:t>
            </w:r>
          </w:p>
          <w:p w14:paraId="4DE407BB" w14:textId="7DAA7CF7" w:rsidR="00CC7F39" w:rsidRPr="003B7559" w:rsidRDefault="0082080E" w:rsidP="00B36BDA">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14:paraId="21322958" w14:textId="17E76CFE" w:rsidTr="1B21EE74">
        <w:trPr>
          <w:cantSplit/>
          <w:trHeight w:val="2544"/>
        </w:trPr>
        <w:tc>
          <w:tcPr>
            <w:tcW w:w="1815" w:type="pct"/>
            <w:tcBorders>
              <w:top w:val="single" w:sz="4" w:space="0" w:color="auto"/>
              <w:left w:val="single" w:sz="4" w:space="0" w:color="auto"/>
              <w:bottom w:val="single" w:sz="4" w:space="0" w:color="auto"/>
              <w:right w:val="single" w:sz="4" w:space="0" w:color="auto"/>
            </w:tcBorders>
          </w:tcPr>
          <w:p w14:paraId="7710E9A1" w14:textId="77777777" w:rsidR="00CC7F39" w:rsidRDefault="00CC7F39" w:rsidP="00B36BDA">
            <w:pPr>
              <w:jc w:val="center"/>
              <w:rPr>
                <w:b/>
                <w:bCs/>
              </w:rPr>
            </w:pPr>
            <w:r w:rsidRPr="00814A27">
              <w:rPr>
                <w:b/>
                <w:bCs/>
              </w:rPr>
              <w:lastRenderedPageBreak/>
              <w:t>Throughput</w:t>
            </w:r>
          </w:p>
          <w:p w14:paraId="469613CF" w14:textId="6A4DE5CE" w:rsidR="00CC7F39" w:rsidRPr="00814A27" w:rsidRDefault="00812410" w:rsidP="00B36BDA">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2B57B6A" w14:textId="3E8F0C51" w:rsidR="00CC7F39" w:rsidRDefault="00CC7F39" w:rsidP="00B36BDA">
            <w:pPr>
              <w:rPr>
                <w:b/>
                <w:bCs/>
              </w:rPr>
            </w:pPr>
            <w:r>
              <w:rPr>
                <w:b/>
                <w:bCs/>
              </w:rPr>
              <w:t xml:space="preserve">Metrics Description: </w:t>
            </w:r>
          </w:p>
          <w:p w14:paraId="60A21E8E" w14:textId="18638A4B" w:rsidR="00CC7F39" w:rsidRDefault="00CC7F39" w:rsidP="00B36BDA">
            <w:r w:rsidRPr="00C34632">
              <w:rPr>
                <w:rFonts w:ascii="Calibri" w:eastAsia="Calibri" w:hAnsi="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in a given time period based on actual data. We then use that information when c</w:t>
            </w:r>
            <w:r w:rsidR="0082080E">
              <w:t>reating our Product roadmaps to create a realistic plan for</w:t>
            </w:r>
            <w:r w:rsidRPr="00B5619B">
              <w:t xml:space="preserve"> when work will be delivered.</w:t>
            </w:r>
          </w:p>
          <w:p w14:paraId="2FFDBF9B" w14:textId="77777777" w:rsidR="00251EFA" w:rsidRDefault="00251EFA" w:rsidP="00B36BDA"/>
          <w:p w14:paraId="72799C88" w14:textId="77777777" w:rsidR="00662F84" w:rsidRPr="003B7559" w:rsidRDefault="00662F84" w:rsidP="00B36BDA"/>
          <w:p w14:paraId="474C7876" w14:textId="23E34386" w:rsidR="00CC7F39" w:rsidRDefault="00CC7F39" w:rsidP="00B36BDA">
            <w:pPr>
              <w:rPr>
                <w:b/>
                <w:bCs/>
              </w:rPr>
            </w:pPr>
            <w:r>
              <w:rPr>
                <w:b/>
                <w:bCs/>
              </w:rPr>
              <w:t>Formula Description:</w:t>
            </w:r>
          </w:p>
          <w:p w14:paraId="2A410943" w14:textId="1B6C598D" w:rsidR="00CC7F39" w:rsidRPr="003B7559" w:rsidRDefault="00F97036" w:rsidP="00B36BDA">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00CC7F39" w:rsidRPr="004F1EC8">
              <w:rPr>
                <w:shd w:val="clear" w:color="auto" w:fill="E2EFD9" w:themeFill="accent6" w:themeFillTint="33"/>
              </w:rPr>
              <w:t>eriod</w:t>
            </w:r>
          </w:p>
        </w:tc>
      </w:tr>
      <w:tr w:rsidR="009272C9" w14:paraId="76238810" w14:textId="25F98B75" w:rsidTr="1B21EE74">
        <w:trPr>
          <w:trHeight w:val="1907"/>
        </w:trPr>
        <w:tc>
          <w:tcPr>
            <w:tcW w:w="1815" w:type="pct"/>
            <w:tcBorders>
              <w:top w:val="single" w:sz="4" w:space="0" w:color="auto"/>
              <w:left w:val="single" w:sz="4" w:space="0" w:color="auto"/>
              <w:bottom w:val="single" w:sz="4" w:space="0" w:color="auto"/>
              <w:right w:val="single" w:sz="4" w:space="0" w:color="auto"/>
            </w:tcBorders>
          </w:tcPr>
          <w:p w14:paraId="2980C510" w14:textId="77777777" w:rsidR="00CC7F39" w:rsidRDefault="00CC7F39" w:rsidP="00B36BDA">
            <w:pPr>
              <w:jc w:val="center"/>
              <w:rPr>
                <w:b/>
                <w:bCs/>
              </w:rPr>
            </w:pPr>
            <w:r w:rsidRPr="00814A27">
              <w:rPr>
                <w:b/>
                <w:bCs/>
              </w:rPr>
              <w:t>Defect Aging</w:t>
            </w:r>
          </w:p>
          <w:p w14:paraId="568DD975" w14:textId="47D0CB73" w:rsidR="004E1F4E" w:rsidRPr="00814A27" w:rsidRDefault="004E1F4E" w:rsidP="00B36BDA">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C46605F" w14:textId="77777777" w:rsidR="00CC7F39" w:rsidRDefault="00CC7F39" w:rsidP="00B36BDA">
            <w:pPr>
              <w:rPr>
                <w:b/>
                <w:bCs/>
              </w:rPr>
            </w:pPr>
            <w:r>
              <w:rPr>
                <w:b/>
                <w:bCs/>
              </w:rPr>
              <w:t>Metrics Description:</w:t>
            </w:r>
          </w:p>
          <w:p w14:paraId="12EC09FC" w14:textId="43F72657" w:rsidR="00CC7F39" w:rsidRPr="009F2C74" w:rsidRDefault="00CC7F39" w:rsidP="00B36BDA">
            <w:r w:rsidRPr="009F2C74">
              <w:t xml:space="preserve">The </w:t>
            </w:r>
            <w:r w:rsidR="00EA1E81" w:rsidRPr="00C34632">
              <w:rPr>
                <w:rFonts w:ascii="Calibri" w:eastAsia="Calibri" w:hAnsi="Calibri" w:cs="Calibri"/>
                <w:b/>
                <w:color w:val="000000" w:themeColor="text1"/>
              </w:rPr>
              <w:t>Defect A</w:t>
            </w:r>
            <w:r w:rsidRPr="00C34632">
              <w:rPr>
                <w:rFonts w:ascii="Calibri" w:eastAsia="Calibri" w:hAnsi="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14:paraId="0C92A076" w14:textId="77777777" w:rsidR="00A047BA" w:rsidRDefault="00A047BA" w:rsidP="00B36BDA">
            <w:pPr>
              <w:rPr>
                <w:b/>
                <w:bCs/>
              </w:rPr>
            </w:pPr>
          </w:p>
          <w:p w14:paraId="50DB16DE" w14:textId="77777777" w:rsidR="00F549FB" w:rsidRDefault="00F549FB" w:rsidP="00B36BDA">
            <w:pPr>
              <w:rPr>
                <w:b/>
                <w:bCs/>
              </w:rPr>
            </w:pPr>
          </w:p>
          <w:p w14:paraId="4157B559" w14:textId="77777777" w:rsidR="00662F84" w:rsidRDefault="00662F84" w:rsidP="00B36BDA">
            <w:pPr>
              <w:rPr>
                <w:b/>
                <w:bCs/>
              </w:rPr>
            </w:pPr>
          </w:p>
          <w:p w14:paraId="0447CA7D" w14:textId="4DEF0C76" w:rsidR="00CC7F39" w:rsidRDefault="00CC7F39" w:rsidP="00B36BDA">
            <w:pPr>
              <w:rPr>
                <w:b/>
                <w:bCs/>
              </w:rPr>
            </w:pPr>
            <w:r>
              <w:rPr>
                <w:b/>
                <w:bCs/>
              </w:rPr>
              <w:t>Formula Description:</w:t>
            </w:r>
          </w:p>
          <w:p w14:paraId="6ACB092C" w14:textId="1ED3F1FC" w:rsidR="00251EFA" w:rsidRPr="007C3379" w:rsidRDefault="00F97036" w:rsidP="00B36BDA">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00CC7F39" w:rsidRPr="004F1EC8">
              <w:rPr>
                <w:shd w:val="clear" w:color="auto" w:fill="E2EFD9" w:themeFill="accent6" w:themeFillTint="33"/>
              </w:rPr>
              <w:t>ays)</w:t>
            </w:r>
          </w:p>
        </w:tc>
      </w:tr>
      <w:tr w:rsidR="009272C9" w14:paraId="0F00B0B1" w14:textId="7FB15923" w:rsidTr="1B21EE74">
        <w:trPr>
          <w:trHeight w:val="1889"/>
        </w:trPr>
        <w:tc>
          <w:tcPr>
            <w:tcW w:w="1815" w:type="pct"/>
            <w:tcBorders>
              <w:top w:val="single" w:sz="4" w:space="0" w:color="auto"/>
              <w:left w:val="single" w:sz="4" w:space="0" w:color="auto"/>
              <w:bottom w:val="single" w:sz="4" w:space="0" w:color="auto"/>
              <w:right w:val="single" w:sz="4" w:space="0" w:color="auto"/>
            </w:tcBorders>
          </w:tcPr>
          <w:p w14:paraId="33544DFA" w14:textId="77777777" w:rsidR="00CC7F39" w:rsidRDefault="00CC7F39" w:rsidP="00B36BDA">
            <w:pPr>
              <w:jc w:val="center"/>
              <w:rPr>
                <w:b/>
                <w:bCs/>
              </w:rPr>
            </w:pPr>
            <w:r w:rsidRPr="00814A27">
              <w:rPr>
                <w:b/>
                <w:bCs/>
              </w:rPr>
              <w:t>Value Density</w:t>
            </w:r>
          </w:p>
          <w:p w14:paraId="4B1C85EF" w14:textId="226BED7F" w:rsidR="0076387D" w:rsidRPr="00814A27" w:rsidRDefault="0076387D" w:rsidP="00B36BDA">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88807A1" w14:textId="77777777" w:rsidR="00CC7F39" w:rsidRDefault="00CC7F39" w:rsidP="00B36BDA">
            <w:pPr>
              <w:rPr>
                <w:b/>
                <w:bCs/>
              </w:rPr>
            </w:pPr>
            <w:r>
              <w:rPr>
                <w:b/>
                <w:bCs/>
              </w:rPr>
              <w:t>Metrics Description:</w:t>
            </w:r>
          </w:p>
          <w:p w14:paraId="25997957" w14:textId="6AC634D5" w:rsidR="00CC7F39" w:rsidRPr="002355C2" w:rsidRDefault="00EA1E81" w:rsidP="00B36BDA">
            <w:r w:rsidRPr="00C34632">
              <w:rPr>
                <w:rFonts w:ascii="Calibri" w:eastAsia="Calibri" w:hAnsi="Calibri" w:cs="Calibri"/>
                <w:b/>
                <w:color w:val="000000" w:themeColor="text1"/>
              </w:rPr>
              <w:t>Value D</w:t>
            </w:r>
            <w:r w:rsidR="00CC7F39" w:rsidRPr="00C34632">
              <w:rPr>
                <w:rFonts w:ascii="Calibri" w:eastAsia="Calibri" w:hAnsi="Calibri" w:cs="Calibri"/>
                <w:b/>
                <w:color w:val="000000" w:themeColor="text1"/>
              </w:rPr>
              <w:t>ensity</w:t>
            </w:r>
            <w:r w:rsidR="00CC7F39" w:rsidRPr="002355C2">
              <w:t xml:space="preserve"> highlights how much of a team’s work is</w:t>
            </w:r>
            <w:r w:rsidR="00A6507E">
              <w:t xml:space="preserve"> invest work</w:t>
            </w:r>
            <w:r w:rsidR="00CC7F39" w:rsidRPr="002355C2">
              <w:t xml:space="preserve"> and how much</w:t>
            </w:r>
            <w:r w:rsidR="002566EA">
              <w:t xml:space="preserve"> of it</w:t>
            </w:r>
            <w:r w:rsidR="00CC7F39" w:rsidRPr="002355C2">
              <w:t xml:space="preserve"> </w:t>
            </w:r>
            <w:r w:rsidR="00F025C8">
              <w:t>is maintenance and fixing defects. We use value density to guide decisions about priorities and ensure the team is spending its</w:t>
            </w:r>
            <w:r w:rsidR="00CC7F39" w:rsidRPr="002355C2">
              <w:t xml:space="preserve"> time working on items in line with the business priorities.</w:t>
            </w:r>
          </w:p>
          <w:p w14:paraId="1CE7C7D4" w14:textId="77777777" w:rsidR="00251EFA" w:rsidRDefault="00251EFA" w:rsidP="00B36BDA">
            <w:pPr>
              <w:rPr>
                <w:b/>
                <w:bCs/>
              </w:rPr>
            </w:pPr>
          </w:p>
          <w:p w14:paraId="4509DBE3" w14:textId="77777777" w:rsidR="00F549FB" w:rsidRDefault="00F549FB" w:rsidP="00B36BDA">
            <w:pPr>
              <w:rPr>
                <w:b/>
                <w:bCs/>
              </w:rPr>
            </w:pPr>
          </w:p>
          <w:p w14:paraId="686BF313" w14:textId="77777777" w:rsidR="00662F84" w:rsidRDefault="00662F84" w:rsidP="00B36BDA">
            <w:pPr>
              <w:rPr>
                <w:b/>
                <w:bCs/>
              </w:rPr>
            </w:pPr>
          </w:p>
          <w:p w14:paraId="0BD0CDE2" w14:textId="30098FB7" w:rsidR="00CC7F39" w:rsidRDefault="00CC7F39" w:rsidP="00B36BDA">
            <w:pPr>
              <w:rPr>
                <w:b/>
                <w:bCs/>
              </w:rPr>
            </w:pPr>
            <w:r>
              <w:rPr>
                <w:b/>
                <w:bCs/>
              </w:rPr>
              <w:t>Formula Description:</w:t>
            </w:r>
          </w:p>
          <w:p w14:paraId="4DA40389" w14:textId="273B58AD" w:rsidR="00A33A45" w:rsidRPr="000C2B89" w:rsidRDefault="00747ACD" w:rsidP="00A33A45">
            <w:r>
              <w:rPr>
                <w:shd w:val="clear" w:color="auto" w:fill="E2EFD9" w:themeFill="accent6" w:themeFillTint="33"/>
              </w:rPr>
              <w:t xml:space="preserve">The </w:t>
            </w:r>
            <w:r w:rsidR="00A33A45" w:rsidRPr="00A33A45">
              <w:rPr>
                <w:shd w:val="clear" w:color="auto" w:fill="E2EFD9" w:themeFill="accent6" w:themeFillTint="33"/>
              </w:rPr>
              <w:t xml:space="preserve">Invest Work vs. Maintenance/Fixing Defects </w:t>
            </w:r>
          </w:p>
          <w:p w14:paraId="67C0CE8C" w14:textId="03B05C09" w:rsidR="00CE2367" w:rsidRPr="000C2B89" w:rsidRDefault="00CE2367" w:rsidP="00B36BDA">
            <w:pPr>
              <w:spacing w:line="259" w:lineRule="auto"/>
            </w:pPr>
          </w:p>
        </w:tc>
      </w:tr>
      <w:bookmarkEnd w:id="0"/>
      <w:tr w:rsidR="009272C9" w14:paraId="5200862C" w14:textId="3D292610" w:rsidTr="1B21EE74">
        <w:trPr>
          <w:trHeight w:val="1610"/>
        </w:trPr>
        <w:tc>
          <w:tcPr>
            <w:tcW w:w="1815" w:type="pct"/>
            <w:tcBorders>
              <w:top w:val="single" w:sz="4" w:space="0" w:color="auto"/>
            </w:tcBorders>
          </w:tcPr>
          <w:p w14:paraId="704F1E80" w14:textId="0AD8D15D" w:rsidR="00CC7F39" w:rsidRDefault="269AC83A" w:rsidP="00B36BDA">
            <w:pPr>
              <w:jc w:val="center"/>
              <w:rPr>
                <w:b/>
                <w:bCs/>
              </w:rPr>
            </w:pPr>
            <w:r w:rsidRPr="1B21EE74">
              <w:rPr>
                <w:b/>
                <w:bCs/>
              </w:rPr>
              <w:t>Feature Ready Backlog</w:t>
            </w:r>
            <w:r w:rsidR="025C799D" w:rsidRPr="1B21EE74">
              <w:rPr>
                <w:b/>
                <w:bCs/>
              </w:rPr>
              <w:t xml:space="preserve"> (Effort)</w:t>
            </w:r>
          </w:p>
          <w:p w14:paraId="2CEF2E67" w14:textId="420B13D2" w:rsidR="003B52CA" w:rsidRPr="00814A27" w:rsidRDefault="003B52CA" w:rsidP="00B36BDA">
            <w:pPr>
              <w:jc w:val="center"/>
              <w:rPr>
                <w:b/>
                <w:bCs/>
              </w:rPr>
            </w:pPr>
            <w:r w:rsidRPr="003B52CA">
              <w:rPr>
                <w:b/>
                <w:bCs/>
                <w:noProof/>
              </w:rPr>
              <w:drawing>
                <wp:inline distT="0" distB="0" distL="0" distR="0" wp14:anchorId="3E042CD7" wp14:editId="4069A7A0">
                  <wp:extent cx="2995699" cy="1508760"/>
                  <wp:effectExtent l="57150" t="57150" r="90805" b="91440"/>
                  <wp:docPr id="3762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tretch>
                            <a:fillRect/>
                          </a:stretch>
                        </pic:blipFill>
                        <pic:spPr>
                          <a:xfrm>
                            <a:off x="0" y="0"/>
                            <a:ext cx="2995699"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tcBorders>
          </w:tcPr>
          <w:p w14:paraId="428CF890" w14:textId="09D29D0D" w:rsidR="00CC7F39" w:rsidRDefault="00CC7F39" w:rsidP="00B36BDA">
            <w:pPr>
              <w:rPr>
                <w:b/>
                <w:bCs/>
              </w:rPr>
            </w:pPr>
            <w:r>
              <w:rPr>
                <w:b/>
                <w:bCs/>
              </w:rPr>
              <w:t>Metrics Description:</w:t>
            </w:r>
          </w:p>
          <w:p w14:paraId="7CB3899F" w14:textId="07EA3433" w:rsidR="003B7559" w:rsidRDefault="00C312CA" w:rsidP="00B36BDA">
            <w:r w:rsidRPr="00C312CA">
              <w:t xml:space="preserve">This chart shows whether </w:t>
            </w:r>
            <w:r w:rsidR="001269A4">
              <w:t xml:space="preserve">a </w:t>
            </w:r>
            <w:r w:rsidRPr="00C312CA">
              <w:t xml:space="preserve">team has enough backlog to plan and provide optionality or is </w:t>
            </w:r>
            <w:r w:rsidR="001269A4">
              <w:t>over</w:t>
            </w:r>
            <w:r w:rsidR="001269A4" w:rsidRPr="00C312CA">
              <w:t>planning</w:t>
            </w:r>
            <w:r w:rsidRPr="00C312CA">
              <w:t>.</w:t>
            </w:r>
          </w:p>
          <w:p w14:paraId="1681E583" w14:textId="77777777" w:rsidR="00C312CA" w:rsidRDefault="00C312CA" w:rsidP="00B36BDA"/>
          <w:p w14:paraId="3051A226" w14:textId="77777777" w:rsidR="00C312CA" w:rsidRDefault="00C312CA" w:rsidP="00B36BDA"/>
          <w:p w14:paraId="7B9BCCED" w14:textId="77777777" w:rsidR="009006B4" w:rsidRDefault="009006B4" w:rsidP="00B36BDA"/>
          <w:p w14:paraId="0110870F" w14:textId="77777777" w:rsidR="00662F84" w:rsidRPr="003B7559" w:rsidRDefault="00662F84" w:rsidP="00B36BDA"/>
          <w:p w14:paraId="7086C2A1" w14:textId="3C1B6BC8" w:rsidR="00CC7F39" w:rsidRDefault="00CC7F39" w:rsidP="00B36BDA">
            <w:pPr>
              <w:rPr>
                <w:b/>
                <w:bCs/>
              </w:rPr>
            </w:pPr>
            <w:r>
              <w:rPr>
                <w:b/>
                <w:bCs/>
              </w:rPr>
              <w:t>Formula Description:</w:t>
            </w:r>
          </w:p>
          <w:p w14:paraId="6ED3E4E1" w14:textId="4BFC59FF" w:rsidR="00CC7F39" w:rsidRPr="00C27F16" w:rsidRDefault="00DC08B2" w:rsidP="00B36BDA">
            <w:r w:rsidRPr="004F1EC8">
              <w:rPr>
                <w:shd w:val="clear" w:color="auto" w:fill="E2EFD9" w:themeFill="accent6" w:themeFillTint="33"/>
              </w:rPr>
              <w:t>The Sum of E</w:t>
            </w:r>
            <w:r w:rsidR="00CC7F39" w:rsidRPr="004F1EC8">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00CC7F39" w:rsidRPr="004F1EC8">
              <w:rPr>
                <w:shd w:val="clear" w:color="auto" w:fill="E2EFD9" w:themeFill="accent6" w:themeFillTint="33"/>
              </w:rPr>
              <w:t xml:space="preserve"> </w:t>
            </w:r>
            <w:r w:rsidRPr="004F1EC8">
              <w:rPr>
                <w:shd w:val="clear" w:color="auto" w:fill="E2EFD9" w:themeFill="accent6" w:themeFillTint="33"/>
              </w:rPr>
              <w:t>at the End of</w:t>
            </w:r>
            <w:r w:rsidR="00CC7F39" w:rsidRPr="004F1EC8">
              <w:rPr>
                <w:shd w:val="clear" w:color="auto" w:fill="E2EFD9" w:themeFill="accent6" w:themeFillTint="33"/>
              </w:rPr>
              <w:t xml:space="preserve"> </w:t>
            </w:r>
            <w:r w:rsidRPr="004F1EC8">
              <w:rPr>
                <w:shd w:val="clear" w:color="auto" w:fill="E2EFD9" w:themeFill="accent6" w:themeFillTint="33"/>
              </w:rPr>
              <w:t>the M</w:t>
            </w:r>
            <w:r w:rsidR="00CC7F39" w:rsidRPr="004F1EC8">
              <w:rPr>
                <w:shd w:val="clear" w:color="auto" w:fill="E2EFD9" w:themeFill="accent6" w:themeFillTint="33"/>
              </w:rPr>
              <w:t>onth</w:t>
            </w:r>
          </w:p>
        </w:tc>
      </w:tr>
      <w:tr w:rsidR="009272C9" w14:paraId="48349C62" w14:textId="733082B3" w:rsidTr="1B21EE74">
        <w:trPr>
          <w:trHeight w:val="1880"/>
        </w:trPr>
        <w:tc>
          <w:tcPr>
            <w:tcW w:w="1815" w:type="pct"/>
          </w:tcPr>
          <w:p w14:paraId="3C610F43" w14:textId="77777777" w:rsidR="00CC7F39" w:rsidRDefault="00CC7F39" w:rsidP="00B36BDA">
            <w:pPr>
              <w:jc w:val="center"/>
              <w:rPr>
                <w:b/>
                <w:bCs/>
              </w:rPr>
            </w:pPr>
            <w:r w:rsidRPr="00BF35E0">
              <w:rPr>
                <w:b/>
                <w:bCs/>
              </w:rPr>
              <w:lastRenderedPageBreak/>
              <w:t>Feature Throughput (#)</w:t>
            </w:r>
          </w:p>
          <w:p w14:paraId="7A0E58AD" w14:textId="251D174A" w:rsidR="00A235FE" w:rsidRPr="00876536" w:rsidRDefault="00A235FE" w:rsidP="00B36BDA">
            <w:pPr>
              <w:jc w:val="center"/>
              <w:rPr>
                <w:b/>
                <w:bCs/>
              </w:rPr>
            </w:pPr>
            <w:r w:rsidRPr="00A235FE">
              <w:rPr>
                <w:b/>
                <w:bCs/>
                <w:noProof/>
              </w:rPr>
              <w:drawing>
                <wp:inline distT="0" distB="0" distL="0" distR="0" wp14:anchorId="68133E9B" wp14:editId="63FB7BF6">
                  <wp:extent cx="2895600" cy="1504315"/>
                  <wp:effectExtent l="57150" t="57150" r="95250" b="9588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tretch>
                            <a:fillRect/>
                          </a:stretch>
                        </pic:blipFill>
                        <pic:spPr>
                          <a:xfrm>
                            <a:off x="0" y="0"/>
                            <a:ext cx="2949269" cy="1532197"/>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1C8288AA" w14:textId="77777777" w:rsidR="00CC7F39" w:rsidRDefault="00CC7F39" w:rsidP="00B36BDA">
            <w:pPr>
              <w:rPr>
                <w:b/>
                <w:bCs/>
              </w:rPr>
            </w:pPr>
            <w:r>
              <w:rPr>
                <w:b/>
                <w:bCs/>
              </w:rPr>
              <w:t>Metrics Description:</w:t>
            </w:r>
          </w:p>
          <w:p w14:paraId="0E1A9E44" w14:textId="447F2770" w:rsidR="003B7559" w:rsidRDefault="004C3D10" w:rsidP="00B36BDA">
            <w:r w:rsidRPr="004C3D10">
              <w:t xml:space="preserve">The </w:t>
            </w:r>
            <w:r w:rsidRPr="004C3D10">
              <w:rPr>
                <w:b/>
                <w:bCs/>
              </w:rPr>
              <w:t>Feature Throughput (#)</w:t>
            </w:r>
            <w:r w:rsidRPr="004C3D10">
              <w:t xml:space="preserve"> measures the amount of work completed in a period. For Product Line Teams, this means Features and the period is one month. We measure throughput to understand how much work can be delivered in a given time period based on actual data. We then use that information when creating our Product roadmaps to create a realistic plan of when work will be delivered.</w:t>
            </w:r>
          </w:p>
          <w:p w14:paraId="0EF18029" w14:textId="77777777" w:rsidR="004C3D10" w:rsidRDefault="004C3D10" w:rsidP="00B36BDA">
            <w:pPr>
              <w:rPr>
                <w:b/>
                <w:bCs/>
              </w:rPr>
            </w:pPr>
          </w:p>
          <w:p w14:paraId="6A744A9A" w14:textId="77777777" w:rsidR="00662F84" w:rsidRDefault="00662F84" w:rsidP="00B36BDA">
            <w:pPr>
              <w:rPr>
                <w:b/>
                <w:bCs/>
              </w:rPr>
            </w:pPr>
          </w:p>
          <w:p w14:paraId="5DA07849" w14:textId="76899723" w:rsidR="00CC7F39" w:rsidRDefault="00CC7F39" w:rsidP="00B36BDA">
            <w:pPr>
              <w:rPr>
                <w:b/>
                <w:bCs/>
              </w:rPr>
            </w:pPr>
            <w:r>
              <w:rPr>
                <w:b/>
                <w:bCs/>
              </w:rPr>
              <w:t>Formula Description:</w:t>
            </w:r>
          </w:p>
          <w:p w14:paraId="7422D2D3" w14:textId="60A420BF" w:rsidR="00CC7F39" w:rsidRPr="000374BD" w:rsidRDefault="005F51D2" w:rsidP="00B36BDA">
            <w:r w:rsidRPr="004F1EC8">
              <w:rPr>
                <w:shd w:val="clear" w:color="auto" w:fill="E2EFD9" w:themeFill="accent6" w:themeFillTint="33"/>
              </w:rPr>
              <w:t>Count of Features C</w:t>
            </w:r>
            <w:r w:rsidR="00CC7F39" w:rsidRPr="004F1EC8">
              <w:rPr>
                <w:shd w:val="clear" w:color="auto" w:fill="E2EFD9" w:themeFill="accent6" w:themeFillTint="33"/>
              </w:rPr>
              <w:t>ompleted</w:t>
            </w:r>
          </w:p>
        </w:tc>
      </w:tr>
      <w:tr w:rsidR="009272C9" w14:paraId="723D5F8B" w14:textId="56AB0C8C" w:rsidTr="1B21EE74">
        <w:trPr>
          <w:trHeight w:val="1880"/>
        </w:trPr>
        <w:tc>
          <w:tcPr>
            <w:tcW w:w="1815" w:type="pct"/>
          </w:tcPr>
          <w:p w14:paraId="5BB7BBB4" w14:textId="1164620B" w:rsidR="00CC7F39" w:rsidRDefault="00CC7F39" w:rsidP="00B36BDA">
            <w:pPr>
              <w:jc w:val="center"/>
              <w:rPr>
                <w:b/>
                <w:bCs/>
              </w:rPr>
            </w:pPr>
            <w:r w:rsidRPr="00FB43D9">
              <w:rPr>
                <w:b/>
                <w:bCs/>
              </w:rPr>
              <w:t xml:space="preserve">Feature Throughput (Effort) </w:t>
            </w:r>
          </w:p>
          <w:p w14:paraId="36563CDF" w14:textId="46CF44A3" w:rsidR="007D64C6" w:rsidRPr="00FB43D9" w:rsidRDefault="007D64C6" w:rsidP="00B36BDA">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D168768" w14:textId="77777777" w:rsidR="00CC7F39" w:rsidRDefault="00CC7F39" w:rsidP="00B36BDA">
            <w:pPr>
              <w:rPr>
                <w:b/>
                <w:bCs/>
              </w:rPr>
            </w:pPr>
            <w:r>
              <w:rPr>
                <w:b/>
                <w:bCs/>
              </w:rPr>
              <w:t>Metrics Description:</w:t>
            </w:r>
          </w:p>
          <w:p w14:paraId="71F12D97" w14:textId="15D187DB" w:rsidR="003B7559" w:rsidRDefault="00C7458F" w:rsidP="00B36BDA">
            <w:r w:rsidRPr="00C7458F">
              <w:t xml:space="preserve">This chart shows the throughput measured in estimated effort for </w:t>
            </w:r>
            <w:r w:rsidR="00686B78">
              <w:t>each</w:t>
            </w:r>
            <w:r w:rsidRPr="00C7458F">
              <w:t xml:space="preserve"> month. It measures the team's ability to assess its planned effort.</w:t>
            </w:r>
          </w:p>
          <w:p w14:paraId="7E1A760E" w14:textId="77777777" w:rsidR="00C7458F" w:rsidRDefault="00C7458F" w:rsidP="00B36BDA">
            <w:pPr>
              <w:rPr>
                <w:b/>
                <w:bCs/>
              </w:rPr>
            </w:pPr>
          </w:p>
          <w:p w14:paraId="435F815B" w14:textId="77777777" w:rsidR="00C7458F" w:rsidRDefault="00C7458F" w:rsidP="00B36BDA">
            <w:pPr>
              <w:rPr>
                <w:b/>
                <w:bCs/>
              </w:rPr>
            </w:pPr>
          </w:p>
          <w:p w14:paraId="610F71C9" w14:textId="77777777" w:rsidR="00F549FB" w:rsidRDefault="00F549FB" w:rsidP="00B36BDA">
            <w:pPr>
              <w:rPr>
                <w:b/>
                <w:bCs/>
              </w:rPr>
            </w:pPr>
          </w:p>
          <w:p w14:paraId="781E8116" w14:textId="77777777" w:rsidR="00662F84" w:rsidRDefault="00662F84" w:rsidP="00B36BDA">
            <w:pPr>
              <w:rPr>
                <w:b/>
                <w:bCs/>
              </w:rPr>
            </w:pPr>
          </w:p>
          <w:p w14:paraId="1F732A3F" w14:textId="5EA61098" w:rsidR="00CC7F39" w:rsidRDefault="00CC7F39" w:rsidP="00B36BDA">
            <w:pPr>
              <w:rPr>
                <w:b/>
                <w:bCs/>
              </w:rPr>
            </w:pPr>
            <w:r>
              <w:rPr>
                <w:b/>
                <w:bCs/>
              </w:rPr>
              <w:t>Formula Description:</w:t>
            </w:r>
          </w:p>
          <w:p w14:paraId="256A1892" w14:textId="641C6861" w:rsidR="00CC7F39" w:rsidRPr="00C27F16" w:rsidRDefault="005F51D2" w:rsidP="00B36BDA">
            <w:r w:rsidRPr="004F1EC8">
              <w:rPr>
                <w:shd w:val="clear" w:color="auto" w:fill="E2EFD9" w:themeFill="accent6" w:themeFillTint="33"/>
              </w:rPr>
              <w:t>Sum of Feature Effort C</w:t>
            </w:r>
            <w:r w:rsidR="00CC7F39" w:rsidRPr="004F1EC8">
              <w:rPr>
                <w:shd w:val="clear" w:color="auto" w:fill="E2EFD9" w:themeFill="accent6" w:themeFillTint="33"/>
              </w:rPr>
              <w:t>ompleted</w:t>
            </w:r>
          </w:p>
        </w:tc>
      </w:tr>
      <w:tr w:rsidR="009272C9" w14:paraId="06F3568C" w14:textId="17BEDFA7" w:rsidTr="1B21EE74">
        <w:trPr>
          <w:trHeight w:val="1880"/>
        </w:trPr>
        <w:tc>
          <w:tcPr>
            <w:tcW w:w="1815" w:type="pct"/>
          </w:tcPr>
          <w:p w14:paraId="5448D612" w14:textId="0B249C25" w:rsidR="00CC7F39" w:rsidRDefault="00CC7F39" w:rsidP="00B36BDA">
            <w:pPr>
              <w:jc w:val="center"/>
              <w:rPr>
                <w:b/>
                <w:bCs/>
              </w:rPr>
            </w:pPr>
            <w:r w:rsidRPr="00FB43D9">
              <w:rPr>
                <w:b/>
                <w:bCs/>
              </w:rPr>
              <w:t>Feature Throughput Variance</w:t>
            </w:r>
            <w:r w:rsidR="00DB1E49">
              <w:rPr>
                <w:b/>
                <w:bCs/>
              </w:rPr>
              <w:t xml:space="preserve"> (Effort)</w:t>
            </w:r>
          </w:p>
          <w:p w14:paraId="339BB0F1" w14:textId="2602C985" w:rsidR="00DB1E49" w:rsidRPr="00FB43D9" w:rsidRDefault="00434508" w:rsidP="00B36BDA">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F641BB2" w14:textId="54FCA4AC" w:rsidR="00CC7F39" w:rsidRDefault="00CC7F39" w:rsidP="00B36BDA">
            <w:pPr>
              <w:rPr>
                <w:b/>
                <w:bCs/>
              </w:rPr>
            </w:pPr>
            <w:r>
              <w:rPr>
                <w:b/>
                <w:bCs/>
              </w:rPr>
              <w:t>Metrics Description:</w:t>
            </w:r>
          </w:p>
          <w:p w14:paraId="1E87617E" w14:textId="7FC3D877" w:rsidR="00CC7F39" w:rsidRPr="009434C3" w:rsidRDefault="003829DC" w:rsidP="00B36BDA">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14:paraId="56373D52" w14:textId="77777777" w:rsidR="003B7559" w:rsidRDefault="003B7559" w:rsidP="00B36BDA">
            <w:pPr>
              <w:rPr>
                <w:b/>
                <w:bCs/>
              </w:rPr>
            </w:pPr>
          </w:p>
          <w:p w14:paraId="6D8CAAF3" w14:textId="77777777" w:rsidR="00662F84" w:rsidRDefault="00662F84" w:rsidP="00B36BDA">
            <w:pPr>
              <w:rPr>
                <w:b/>
                <w:bCs/>
              </w:rPr>
            </w:pPr>
          </w:p>
          <w:p w14:paraId="4AB3F2D8" w14:textId="312AEB2D" w:rsidR="00CC7F39" w:rsidRDefault="00CC7F39" w:rsidP="00B36BDA">
            <w:pPr>
              <w:rPr>
                <w:b/>
                <w:bCs/>
              </w:rPr>
            </w:pPr>
            <w:r>
              <w:rPr>
                <w:b/>
                <w:bCs/>
              </w:rPr>
              <w:t>Formula Description:</w:t>
            </w:r>
          </w:p>
          <w:p w14:paraId="76DFE8CF" w14:textId="7792C55F" w:rsidR="00CC7F39" w:rsidRPr="00EA323F" w:rsidRDefault="005F51D2" w:rsidP="001269A4">
            <w:r w:rsidRPr="004F1EC8">
              <w:rPr>
                <w:shd w:val="clear" w:color="auto" w:fill="E2EFD9" w:themeFill="accent6" w:themeFillTint="33"/>
              </w:rPr>
              <w:t xml:space="preserve">Percent Variation </w:t>
            </w:r>
            <w:r w:rsidR="552914E2" w:rsidRPr="004F1EC8">
              <w:rPr>
                <w:shd w:val="clear" w:color="auto" w:fill="E2EFD9" w:themeFill="accent6" w:themeFillTint="33"/>
              </w:rPr>
              <w:t>f</w:t>
            </w:r>
            <w:r w:rsidR="00CC7F39" w:rsidRPr="004F1EC8">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001269A4" w:rsidRPr="004F1EC8">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14:paraId="7F7B1D84" w14:textId="1F809E40" w:rsidTr="1B21EE74">
        <w:trPr>
          <w:trHeight w:val="2159"/>
        </w:trPr>
        <w:tc>
          <w:tcPr>
            <w:tcW w:w="1815" w:type="pct"/>
          </w:tcPr>
          <w:p w14:paraId="0B86781D" w14:textId="3AE783D7" w:rsidR="009C7199" w:rsidRPr="009A204C" w:rsidRDefault="00CC7F39" w:rsidP="00B36BDA">
            <w:pPr>
              <w:jc w:val="center"/>
              <w:rPr>
                <w:b/>
              </w:rPr>
            </w:pPr>
            <w:r w:rsidRPr="00FB43D9">
              <w:rPr>
                <w:b/>
                <w:bCs/>
              </w:rPr>
              <w:t>Feature Lead Time (Days</w:t>
            </w:r>
            <w:r>
              <w:rPr>
                <w:b/>
                <w:bCs/>
              </w:rPr>
              <w:t>)</w:t>
            </w:r>
            <w:r w:rsidR="009B0B9E">
              <w:rPr>
                <w:b/>
                <w:bCs/>
              </w:rPr>
              <w:t xml:space="preserve"> and Cycle Time (Days)</w:t>
            </w:r>
          </w:p>
          <w:p w14:paraId="7BAA6DAD" w14:textId="53A1B77D" w:rsidR="006148EE" w:rsidRPr="00FB43D9" w:rsidRDefault="007D01DA" w:rsidP="00B36BDA">
            <w:pPr>
              <w:jc w:val="center"/>
              <w:rPr>
                <w:b/>
                <w:bCs/>
              </w:rPr>
            </w:pPr>
            <w:r w:rsidRPr="007D01DA">
              <w:rPr>
                <w:b/>
                <w:bCs/>
                <w:noProof/>
              </w:rPr>
              <w:drawing>
                <wp:inline distT="0" distB="0" distL="0" distR="0" wp14:anchorId="7E092AB2" wp14:editId="5E234A33">
                  <wp:extent cx="2889504" cy="1490472"/>
                  <wp:effectExtent l="57150" t="57150" r="101600" b="90805"/>
                  <wp:docPr id="15956860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tretch>
                            <a:fillRect/>
                          </a:stretch>
                        </pic:blipFill>
                        <pic:spPr>
                          <a:xfrm>
                            <a:off x="0" y="0"/>
                            <a:ext cx="2889504" cy="149047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C0E391A" w14:textId="5951D71F" w:rsidR="00CC7F39" w:rsidRDefault="00CC7F39" w:rsidP="00B36BDA">
            <w:pPr>
              <w:rPr>
                <w:b/>
                <w:bCs/>
              </w:rPr>
            </w:pPr>
            <w:r>
              <w:rPr>
                <w:b/>
                <w:bCs/>
              </w:rPr>
              <w:t>Metrics Description:</w:t>
            </w:r>
          </w:p>
          <w:p w14:paraId="50CFBDC5" w14:textId="4E6928D0" w:rsidR="002E53B8" w:rsidRDefault="00711E68" w:rsidP="00B36BDA">
            <w:r>
              <w:t xml:space="preserve">The </w:t>
            </w:r>
            <w:r w:rsidRPr="00711E68">
              <w:rPr>
                <w:b/>
                <w:bCs/>
              </w:rPr>
              <w:t>Feature Lead Time (Days) and Cycle Time (Days)</w:t>
            </w:r>
            <w:r>
              <w:t xml:space="preserve"> </w:t>
            </w:r>
            <w:r w:rsidR="001269A4">
              <w:t>measure</w:t>
            </w:r>
            <w:r w:rsidR="001269A4" w:rsidRPr="002E53B8">
              <w:t xml:space="preserve"> </w:t>
            </w:r>
            <w:r w:rsidR="002E53B8" w:rsidRPr="002E53B8">
              <w:t>the average time to complete work from the customer's and internal perspectives</w:t>
            </w:r>
            <w:r w:rsidR="00CE3603">
              <w:t>, respectively</w:t>
            </w:r>
            <w:r w:rsidR="002E53B8" w:rsidRPr="002E53B8">
              <w:t>. Responding quickly to changing requirements requires reducing both Cycle Time and Lead Time over time through system efficiencies.</w:t>
            </w:r>
          </w:p>
          <w:p w14:paraId="4ADE8529" w14:textId="77777777" w:rsidR="003B7559" w:rsidRDefault="003B7559" w:rsidP="00B36BDA"/>
          <w:p w14:paraId="3A30EFB2" w14:textId="77777777" w:rsidR="00AD20CB" w:rsidRPr="005B3A18" w:rsidRDefault="00AD20CB" w:rsidP="00B36BDA"/>
          <w:p w14:paraId="178B0B71" w14:textId="37093C18" w:rsidR="00CC7F39" w:rsidRDefault="00CC7F39" w:rsidP="00B36BDA">
            <w:pPr>
              <w:rPr>
                <w:b/>
                <w:bCs/>
              </w:rPr>
            </w:pPr>
            <w:r>
              <w:rPr>
                <w:b/>
                <w:bCs/>
              </w:rPr>
              <w:t>Formula</w:t>
            </w:r>
            <w:r w:rsidR="00827736">
              <w:rPr>
                <w:b/>
                <w:bCs/>
              </w:rPr>
              <w:t>s</w:t>
            </w:r>
            <w:r>
              <w:rPr>
                <w:b/>
                <w:bCs/>
              </w:rPr>
              <w:t xml:space="preserve"> Description:</w:t>
            </w:r>
          </w:p>
          <w:p w14:paraId="4B358381" w14:textId="77777777" w:rsidR="00CC7F39" w:rsidRDefault="14D5EA0C" w:rsidP="00B36BDA">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2049556C" w:rsidRPr="004F1EC8">
              <w:rPr>
                <w:shd w:val="clear" w:color="auto" w:fill="E2EFD9" w:themeFill="accent6" w:themeFillTint="33"/>
              </w:rPr>
              <w:t xml:space="preserve">Average Days Features Spend </w:t>
            </w:r>
            <w:r w:rsidR="5E6BCFA9" w:rsidRPr="004F1EC8">
              <w:rPr>
                <w:shd w:val="clear" w:color="auto" w:fill="E2EFD9" w:themeFill="accent6" w:themeFillTint="33"/>
              </w:rPr>
              <w:t>f</w:t>
            </w:r>
            <w:r w:rsidR="2049556C" w:rsidRPr="004F1EC8">
              <w:rPr>
                <w:shd w:val="clear" w:color="auto" w:fill="E2EFD9" w:themeFill="accent6" w:themeFillTint="33"/>
              </w:rPr>
              <w:t>rom Solution D</w:t>
            </w:r>
            <w:r w:rsidR="269AC83A" w:rsidRPr="004F1EC8">
              <w:rPr>
                <w:shd w:val="clear" w:color="auto" w:fill="E2EFD9" w:themeFill="accent6" w:themeFillTint="33"/>
              </w:rPr>
              <w:t>esign</w:t>
            </w:r>
            <w:r w:rsidR="2049556C" w:rsidRPr="004F1EC8">
              <w:rPr>
                <w:shd w:val="clear" w:color="auto" w:fill="E2EFD9" w:themeFill="accent6" w:themeFillTint="33"/>
              </w:rPr>
              <w:t xml:space="preserve"> to C</w:t>
            </w:r>
            <w:r w:rsidR="269AC83A" w:rsidRPr="004F1EC8">
              <w:rPr>
                <w:shd w:val="clear" w:color="auto" w:fill="E2EFD9" w:themeFill="accent6" w:themeFillTint="33"/>
              </w:rPr>
              <w:t>ompleted</w:t>
            </w:r>
            <w:r w:rsidR="009B0B9E" w:rsidRPr="00B01129">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p w14:paraId="543E9230" w14:textId="5BD7B975" w:rsidR="009C7199" w:rsidRPr="00C27F16" w:rsidRDefault="009C7199" w:rsidP="00B36BDA"/>
        </w:tc>
      </w:tr>
      <w:tr w:rsidR="005F1F52" w14:paraId="63EC6890" w14:textId="77777777" w:rsidTr="1B21EE74">
        <w:trPr>
          <w:trHeight w:val="2870"/>
        </w:trPr>
        <w:tc>
          <w:tcPr>
            <w:tcW w:w="1815" w:type="pct"/>
          </w:tcPr>
          <w:p w14:paraId="068948E4" w14:textId="787ECA95" w:rsidR="005F1F52" w:rsidRDefault="005F1F52" w:rsidP="005F1F52">
            <w:pPr>
              <w:jc w:val="center"/>
              <w:rPr>
                <w:b/>
                <w:bCs/>
              </w:rPr>
            </w:pPr>
            <w:r w:rsidRPr="00FB43D9">
              <w:rPr>
                <w:b/>
                <w:bCs/>
              </w:rPr>
              <w:lastRenderedPageBreak/>
              <w:t>Feature</w:t>
            </w:r>
            <w:r w:rsidR="005C5325">
              <w:rPr>
                <w:b/>
                <w:bCs/>
              </w:rPr>
              <w:t>s</w:t>
            </w:r>
            <w:r w:rsidRPr="00FB43D9">
              <w:rPr>
                <w:b/>
                <w:bCs/>
              </w:rPr>
              <w:t xml:space="preserve"> </w:t>
            </w:r>
            <w:r w:rsidR="008B65A3">
              <w:rPr>
                <w:b/>
                <w:bCs/>
              </w:rPr>
              <w:t>Planned Vs. Delivered</w:t>
            </w:r>
          </w:p>
          <w:p w14:paraId="25D6BA88" w14:textId="093DEC1B" w:rsidR="005F1F52" w:rsidRPr="00FB43D9" w:rsidRDefault="009A204C" w:rsidP="00B36BDA">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CD436B" w14:textId="77777777" w:rsidR="008B65A3" w:rsidRDefault="008B65A3" w:rsidP="008B65A3">
            <w:pPr>
              <w:rPr>
                <w:b/>
                <w:bCs/>
              </w:rPr>
            </w:pPr>
            <w:r>
              <w:rPr>
                <w:b/>
                <w:bCs/>
              </w:rPr>
              <w:t>Metrics Description:</w:t>
            </w:r>
          </w:p>
          <w:p w14:paraId="2897DF71" w14:textId="5A5B9F7B" w:rsidR="008B65A3" w:rsidRDefault="00E07C84" w:rsidP="008B65A3">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14:paraId="07B266CB" w14:textId="77777777" w:rsidR="00E07C84" w:rsidRDefault="00E07C84" w:rsidP="008B65A3"/>
          <w:p w14:paraId="5DCA0F0A" w14:textId="77777777" w:rsidR="00E07C84" w:rsidRDefault="00E07C84" w:rsidP="008B65A3"/>
          <w:p w14:paraId="1152E713" w14:textId="77777777" w:rsidR="0037133A" w:rsidRPr="003A2D39" w:rsidRDefault="0037133A" w:rsidP="008B65A3"/>
          <w:p w14:paraId="6563C003" w14:textId="77777777" w:rsidR="008B65A3" w:rsidRDefault="008B65A3" w:rsidP="008B65A3">
            <w:pPr>
              <w:rPr>
                <w:b/>
                <w:bCs/>
              </w:rPr>
            </w:pPr>
            <w:r>
              <w:rPr>
                <w:b/>
                <w:bCs/>
              </w:rPr>
              <w:t>Formula Description:</w:t>
            </w:r>
          </w:p>
          <w:p w14:paraId="39BEB32C" w14:textId="0390B0A4" w:rsidR="005F1F52" w:rsidRDefault="00DA29B3" w:rsidP="008B65A3">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14:paraId="5F274B2F" w14:textId="302C5EB7" w:rsidTr="1B21EE74">
        <w:trPr>
          <w:trHeight w:val="2877"/>
        </w:trPr>
        <w:tc>
          <w:tcPr>
            <w:tcW w:w="1815" w:type="pct"/>
          </w:tcPr>
          <w:p w14:paraId="06BF2E05" w14:textId="101FBBF6" w:rsidR="00CC7F39" w:rsidRDefault="00CC7F39" w:rsidP="00B36BDA">
            <w:pPr>
              <w:jc w:val="center"/>
              <w:rPr>
                <w:b/>
                <w:bCs/>
              </w:rPr>
            </w:pPr>
            <w:r w:rsidRPr="2D5E7794">
              <w:rPr>
                <w:b/>
                <w:bCs/>
              </w:rPr>
              <w:t>Feature Completion Ratio (</w:t>
            </w:r>
            <w:r w:rsidR="004D417D" w:rsidRPr="2D5E7794">
              <w:rPr>
                <w:b/>
                <w:bCs/>
              </w:rPr>
              <w:t>Count of Features</w:t>
            </w:r>
            <w:r w:rsidRPr="2D5E7794">
              <w:rPr>
                <w:b/>
                <w:bCs/>
              </w:rPr>
              <w:t>)</w:t>
            </w:r>
          </w:p>
          <w:p w14:paraId="4483944B" w14:textId="28F42A2F" w:rsidR="002E4339" w:rsidRPr="00FB43D9" w:rsidRDefault="005F4FB2" w:rsidP="00B36BDA">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0E0008" w14:textId="096B9489" w:rsidR="00CC7F39" w:rsidRDefault="00CC7F39" w:rsidP="00B36BDA">
            <w:pPr>
              <w:rPr>
                <w:b/>
                <w:bCs/>
              </w:rPr>
            </w:pPr>
            <w:r>
              <w:rPr>
                <w:b/>
                <w:bCs/>
              </w:rPr>
              <w:t>Metrics Description:</w:t>
            </w:r>
          </w:p>
          <w:p w14:paraId="11B585C0" w14:textId="1FF429C8" w:rsidR="00631331" w:rsidRDefault="00631331" w:rsidP="00B36BDA">
            <w:r w:rsidRPr="00631331">
              <w:t xml:space="preserve">The </w:t>
            </w:r>
            <w:r w:rsidR="0065599A" w:rsidRPr="0065599A">
              <w:rPr>
                <w:b/>
                <w:bCs/>
              </w:rPr>
              <w:t>Feature Completion Ratio (Count of Features)</w:t>
            </w:r>
            <w:r w:rsidR="0065599A" w:rsidRPr="00631331">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14:paraId="5945C6A1" w14:textId="77777777" w:rsidR="00C46A3E" w:rsidRPr="006B234B" w:rsidRDefault="00C46A3E" w:rsidP="00B36BDA"/>
          <w:p w14:paraId="264C411B" w14:textId="77777777" w:rsidR="00CC7F39" w:rsidRDefault="00CC7F39" w:rsidP="00B36BDA">
            <w:pPr>
              <w:rPr>
                <w:b/>
                <w:bCs/>
              </w:rPr>
            </w:pPr>
            <w:r>
              <w:rPr>
                <w:b/>
                <w:bCs/>
              </w:rPr>
              <w:t>Formula Description:</w:t>
            </w:r>
          </w:p>
          <w:p w14:paraId="06DCC968" w14:textId="1DFA5175" w:rsidR="00CC7F39" w:rsidRPr="00C27F16" w:rsidRDefault="002E29E6" w:rsidP="00B36BDA">
            <w:r w:rsidRPr="004F1EC8">
              <w:rPr>
                <w:shd w:val="clear" w:color="auto" w:fill="E2EFD9" w:themeFill="accent6" w:themeFillTint="33"/>
              </w:rPr>
              <w:t>Count Features R</w:t>
            </w:r>
            <w:r w:rsidR="00CC7F39" w:rsidRPr="004F1EC8">
              <w:rPr>
                <w:shd w:val="clear" w:color="auto" w:fill="E2EFD9" w:themeFill="accent6" w:themeFillTint="33"/>
              </w:rPr>
              <w:t>elease</w:t>
            </w:r>
            <w:r w:rsidR="00D578C2">
              <w:rPr>
                <w:shd w:val="clear" w:color="auto" w:fill="E2EFD9" w:themeFill="accent6" w:themeFillTint="33"/>
              </w:rPr>
              <w:t>d</w:t>
            </w:r>
            <w:r w:rsidR="00CC7F39" w:rsidRPr="004F1EC8">
              <w:rPr>
                <w:shd w:val="clear" w:color="auto" w:fill="E2EFD9" w:themeFill="accent6" w:themeFillTint="33"/>
              </w:rPr>
              <w:t xml:space="preserve"> </w:t>
            </w:r>
            <w:r w:rsidR="00CC7F39" w:rsidRPr="004F1EC8">
              <w:rPr>
                <w:rFonts w:ascii="Calibri" w:eastAsia="Calibri" w:hAnsi="Calibri" w:cs="Calibri"/>
                <w:color w:val="242424"/>
                <w:shd w:val="clear" w:color="auto" w:fill="E2EFD9" w:themeFill="accent6" w:themeFillTint="33"/>
              </w:rPr>
              <w:t>÷</w:t>
            </w:r>
            <w:r w:rsidRPr="004F1EC8">
              <w:rPr>
                <w:shd w:val="clear" w:color="auto" w:fill="E2EFD9" w:themeFill="accent6" w:themeFillTint="33"/>
              </w:rPr>
              <w:t xml:space="preserve"> Count Features </w:t>
            </w:r>
            <w:r w:rsidR="0AC929B2" w:rsidRPr="004F1EC8">
              <w:rPr>
                <w:shd w:val="clear" w:color="auto" w:fill="E2EFD9" w:themeFill="accent6" w:themeFillTint="33"/>
              </w:rPr>
              <w:t>w</w:t>
            </w:r>
            <w:r w:rsidRPr="004F1EC8">
              <w:rPr>
                <w:shd w:val="clear" w:color="auto" w:fill="E2EFD9" w:themeFill="accent6" w:themeFillTint="33"/>
              </w:rPr>
              <w:t>ith Target End in M</w:t>
            </w:r>
            <w:r w:rsidR="00CC7F39" w:rsidRPr="004F1EC8">
              <w:rPr>
                <w:shd w:val="clear" w:color="auto" w:fill="E2EFD9" w:themeFill="accent6" w:themeFillTint="33"/>
              </w:rPr>
              <w:t>onth</w:t>
            </w:r>
          </w:p>
        </w:tc>
      </w:tr>
      <w:tr w:rsidR="009272C9" w14:paraId="102B14C0" w14:textId="5D02D5C6" w:rsidTr="1B21EE74">
        <w:trPr>
          <w:trHeight w:val="2877"/>
        </w:trPr>
        <w:tc>
          <w:tcPr>
            <w:tcW w:w="1815" w:type="pct"/>
          </w:tcPr>
          <w:p w14:paraId="294042CF" w14:textId="503C107D" w:rsidR="00CC7F39" w:rsidRDefault="00CC7F39" w:rsidP="00B36BDA">
            <w:pPr>
              <w:jc w:val="center"/>
              <w:rPr>
                <w:b/>
                <w:bCs/>
              </w:rPr>
            </w:pPr>
            <w:r w:rsidRPr="00FB43D9">
              <w:rPr>
                <w:b/>
                <w:bCs/>
              </w:rPr>
              <w:t>Feature Completion Ratio (</w:t>
            </w:r>
            <w:r>
              <w:rPr>
                <w:b/>
                <w:bCs/>
              </w:rPr>
              <w:t>Effort)</w:t>
            </w:r>
          </w:p>
          <w:p w14:paraId="3D5B0BE4" w14:textId="4868AC54" w:rsidR="005A45DC" w:rsidRPr="00FB43D9" w:rsidRDefault="005134BB" w:rsidP="00B36BDA">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412D05D" w14:textId="042A79F8" w:rsidR="00CC7F39" w:rsidRDefault="00CC7F39" w:rsidP="00B36BDA">
            <w:pPr>
              <w:rPr>
                <w:b/>
                <w:bCs/>
              </w:rPr>
            </w:pPr>
            <w:r>
              <w:rPr>
                <w:b/>
                <w:bCs/>
              </w:rPr>
              <w:t>Metrics Description:</w:t>
            </w:r>
          </w:p>
          <w:p w14:paraId="0BE14272" w14:textId="1DE12ADE" w:rsidR="00E17F94" w:rsidRDefault="00E17F94" w:rsidP="00B36BDA">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14:paraId="28DA7A54" w14:textId="77777777" w:rsidR="00290E2C" w:rsidRPr="003A2D39" w:rsidRDefault="00290E2C" w:rsidP="00B36BDA"/>
          <w:p w14:paraId="4EA47F01" w14:textId="77777777" w:rsidR="00CC7F39" w:rsidRDefault="00CC7F39" w:rsidP="00B36BDA">
            <w:pPr>
              <w:rPr>
                <w:b/>
                <w:bCs/>
              </w:rPr>
            </w:pPr>
            <w:r>
              <w:rPr>
                <w:b/>
                <w:bCs/>
              </w:rPr>
              <w:t>Formula Description:</w:t>
            </w:r>
          </w:p>
          <w:p w14:paraId="68E40F47" w14:textId="6DA243C6" w:rsidR="00AD20CB" w:rsidRPr="00C27F16" w:rsidRDefault="00D578C2" w:rsidP="00AD20CB">
            <w:r>
              <w:rPr>
                <w:shd w:val="clear" w:color="auto" w:fill="E2EFD9" w:themeFill="accent6" w:themeFillTint="33"/>
              </w:rPr>
              <w:t>Sum Effort of Features Released</w:t>
            </w:r>
            <w:r w:rsidR="006732EF">
              <w:rPr>
                <w:shd w:val="clear" w:color="auto" w:fill="E2EFD9" w:themeFill="accent6" w:themeFillTint="33"/>
              </w:rPr>
              <w:t xml:space="preserve"> </w:t>
            </w:r>
            <w:r w:rsidR="006732EF" w:rsidRPr="006732EF">
              <w:rPr>
                <w:shd w:val="clear" w:color="auto" w:fill="E2EFD9" w:themeFill="accent6" w:themeFillTint="33"/>
              </w:rPr>
              <w:t xml:space="preserve">÷ </w:t>
            </w:r>
            <w:r w:rsidR="00F6518D">
              <w:rPr>
                <w:shd w:val="clear" w:color="auto" w:fill="E2EFD9" w:themeFill="accent6" w:themeFillTint="33"/>
              </w:rPr>
              <w:t>Sum Effort of</w:t>
            </w:r>
            <w:r w:rsidR="006732EF" w:rsidRPr="006732EF">
              <w:rPr>
                <w:shd w:val="clear" w:color="auto" w:fill="E2EFD9" w:themeFill="accent6" w:themeFillTint="33"/>
              </w:rPr>
              <w:t xml:space="preserve"> Features with Target End in Month</w:t>
            </w:r>
          </w:p>
        </w:tc>
      </w:tr>
      <w:tr w:rsidR="00AD20CB" w14:paraId="06A1BC11" w14:textId="77777777" w:rsidTr="1B21EE74">
        <w:trPr>
          <w:trHeight w:val="2877"/>
        </w:trPr>
        <w:tc>
          <w:tcPr>
            <w:tcW w:w="1815" w:type="pct"/>
          </w:tcPr>
          <w:p w14:paraId="64B5C218" w14:textId="1BED7197" w:rsidR="00AD20CB" w:rsidRDefault="00AD20CB" w:rsidP="00AD20CB">
            <w:pPr>
              <w:jc w:val="center"/>
              <w:rPr>
                <w:b/>
                <w:bCs/>
              </w:rPr>
            </w:pPr>
            <w:r w:rsidRPr="00FB43D9">
              <w:rPr>
                <w:b/>
                <w:bCs/>
              </w:rPr>
              <w:t>Release Date Success</w:t>
            </w:r>
          </w:p>
          <w:p w14:paraId="06A1B91A" w14:textId="0C4926F7" w:rsidR="00AD20CB" w:rsidRPr="00FB43D9" w:rsidRDefault="00B67C90" w:rsidP="00AD20CB">
            <w:pPr>
              <w:jc w:val="center"/>
              <w:rPr>
                <w:b/>
                <w:bCs/>
              </w:rPr>
            </w:pPr>
            <w:r w:rsidRPr="00B67C90">
              <w:rPr>
                <w:b/>
                <w:bCs/>
                <w:noProof/>
              </w:rPr>
              <w:drawing>
                <wp:inline distT="0" distB="0" distL="0" distR="0" wp14:anchorId="6D688B33" wp14:editId="3E15E318">
                  <wp:extent cx="2990088" cy="1536192"/>
                  <wp:effectExtent l="57150" t="57150" r="96520" b="10223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53619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7EC28E30" w14:textId="77777777" w:rsidR="00AD20CB" w:rsidRDefault="00AD20CB" w:rsidP="00AD20CB">
            <w:pPr>
              <w:rPr>
                <w:b/>
                <w:bCs/>
              </w:rPr>
            </w:pPr>
            <w:r>
              <w:rPr>
                <w:b/>
                <w:bCs/>
              </w:rPr>
              <w:t>Metrics Description:</w:t>
            </w:r>
          </w:p>
          <w:p w14:paraId="08D5CC5D" w14:textId="77777777" w:rsidR="00AD20CB" w:rsidRDefault="00AD20CB" w:rsidP="00AD20CB">
            <w:r w:rsidRPr="006206B4">
              <w:t xml:space="preserve">The </w:t>
            </w:r>
            <w:r w:rsidRPr="00C34632">
              <w:rPr>
                <w:rFonts w:ascii="Calibri" w:eastAsia="Calibri" w:hAnsi="Calibri" w:cs="Calibri"/>
                <w:b/>
                <w:color w:val="000000" w:themeColor="text1"/>
              </w:rPr>
              <w:t>Release Date Success</w:t>
            </w:r>
            <w:r w:rsidRPr="006206B4">
              <w:t xml:space="preserve"> </w:t>
            </w:r>
            <w:r>
              <w:t>measures</w:t>
            </w:r>
            <w:r w:rsidRPr="007C1ADA">
              <w:t xml:space="preserve"> the percentage of releases deemed completed on time by the team.</w:t>
            </w:r>
          </w:p>
          <w:p w14:paraId="0D0DC841" w14:textId="77777777" w:rsidR="00AD20CB" w:rsidRDefault="00AD20CB" w:rsidP="00AD20CB"/>
          <w:p w14:paraId="45064F76" w14:textId="77777777" w:rsidR="00F549FB" w:rsidRDefault="00F549FB" w:rsidP="00AD20CB"/>
          <w:p w14:paraId="6D60A7A1" w14:textId="77777777" w:rsidR="00662F84" w:rsidRDefault="00662F84" w:rsidP="00AD20CB"/>
          <w:p w14:paraId="48EA1E19" w14:textId="77777777" w:rsidR="00F549FB" w:rsidRDefault="00F549FB" w:rsidP="00AD20CB"/>
          <w:p w14:paraId="64C82F7E" w14:textId="77777777" w:rsidR="00AD20CB" w:rsidRDefault="00AD20CB" w:rsidP="00AD20CB">
            <w:pPr>
              <w:rPr>
                <w:b/>
                <w:bCs/>
              </w:rPr>
            </w:pPr>
            <w:r>
              <w:rPr>
                <w:b/>
                <w:bCs/>
              </w:rPr>
              <w:t>Formula Description:</w:t>
            </w:r>
          </w:p>
          <w:p w14:paraId="6ED2D25B" w14:textId="77777777" w:rsidR="00AD20CB" w:rsidRDefault="00AD20CB" w:rsidP="00AD20CB">
            <w:pPr>
              <w:rPr>
                <w:shd w:val="clear" w:color="auto" w:fill="E2EFD9" w:themeFill="accent6" w:themeFillTint="33"/>
              </w:rPr>
            </w:pPr>
            <w:r w:rsidRPr="004F1EC8">
              <w:rPr>
                <w:shd w:val="clear" w:color="auto" w:fill="E2EFD9" w:themeFill="accent6" w:themeFillTint="33"/>
              </w:rPr>
              <w:t>Percent Releases Delivered by Target Date</w:t>
            </w:r>
          </w:p>
          <w:p w14:paraId="0546C289" w14:textId="77777777" w:rsidR="00AD20CB" w:rsidRDefault="00AD20CB" w:rsidP="00AD20CB">
            <w:pPr>
              <w:rPr>
                <w:b/>
                <w:bCs/>
              </w:rPr>
            </w:pPr>
          </w:p>
        </w:tc>
      </w:tr>
    </w:tbl>
    <w:p w14:paraId="29B2E7A7" w14:textId="4F113AC7" w:rsidR="00BD6EDE" w:rsidRDefault="00BD6EDE"/>
    <w:tbl>
      <w:tblPr>
        <w:tblStyle w:val="TableGrid"/>
        <w:tblW w:w="5139" w:type="pct"/>
        <w:tblInd w:w="-95" w:type="dxa"/>
        <w:tblLook w:val="06A0" w:firstRow="1" w:lastRow="0" w:firstColumn="1" w:lastColumn="0" w:noHBand="1" w:noVBand="1"/>
      </w:tblPr>
      <w:tblGrid>
        <w:gridCol w:w="5401"/>
        <w:gridCol w:w="9477"/>
      </w:tblGrid>
      <w:tr w:rsidR="00AD20CB" w14:paraId="022621E5" w14:textId="46DEA2DF" w:rsidTr="00817642">
        <w:trPr>
          <w:trHeight w:val="300"/>
        </w:trPr>
        <w:tc>
          <w:tcPr>
            <w:tcW w:w="1815" w:type="pct"/>
          </w:tcPr>
          <w:p w14:paraId="6787DD72" w14:textId="2F67519E" w:rsidR="00AD20CB" w:rsidRDefault="00AD20CB" w:rsidP="00AD20CB">
            <w:pPr>
              <w:jc w:val="center"/>
              <w:rPr>
                <w:b/>
                <w:bCs/>
              </w:rPr>
            </w:pPr>
            <w:r w:rsidRPr="00FB43D9">
              <w:rPr>
                <w:b/>
                <w:bCs/>
              </w:rPr>
              <w:t>Release Frequency</w:t>
            </w:r>
            <w:r>
              <w:rPr>
                <w:b/>
                <w:bCs/>
              </w:rPr>
              <w:t xml:space="preserve"> (Average)</w:t>
            </w:r>
          </w:p>
          <w:p w14:paraId="76F32976" w14:textId="61BC0F57" w:rsidR="00BD6EDE" w:rsidRPr="00FB43D9" w:rsidRDefault="00AD20CB" w:rsidP="00AD20CB">
            <w:pPr>
              <w:jc w:val="center"/>
              <w:rPr>
                <w:b/>
                <w:bCs/>
              </w:rPr>
            </w:pPr>
            <w:r w:rsidRPr="00A614BA">
              <w:rPr>
                <w:b/>
                <w:bCs/>
                <w:noProof/>
              </w:rPr>
              <w:drawing>
                <wp:inline distT="0" distB="0" distL="0" distR="0" wp14:anchorId="4B7AA0D1" wp14:editId="4691D4C1">
                  <wp:extent cx="2884873" cy="1657350"/>
                  <wp:effectExtent l="57150" t="57150" r="86995" b="95250"/>
                  <wp:docPr id="43276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65898" name=""/>
                          <pic:cNvPicPr/>
                        </pic:nvPicPr>
                        <pic:blipFill>
                          <a:blip r:embed="rId26"/>
                          <a:stretch>
                            <a:fillRect/>
                          </a:stretch>
                        </pic:blipFill>
                        <pic:spPr>
                          <a:xfrm>
                            <a:off x="0" y="0"/>
                            <a:ext cx="2886536" cy="165830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43EA2D2C" w14:textId="77777777" w:rsidR="00AD20CB" w:rsidRDefault="00AD20CB" w:rsidP="00AD20CB">
            <w:pPr>
              <w:rPr>
                <w:shd w:val="clear" w:color="auto" w:fill="E2EFD9" w:themeFill="accent6" w:themeFillTint="33"/>
              </w:rPr>
            </w:pPr>
          </w:p>
          <w:p w14:paraId="4F6DAF8F" w14:textId="77777777" w:rsidR="00BD6EDE" w:rsidRDefault="00BD6EDE" w:rsidP="00BD6EDE">
            <w:pPr>
              <w:rPr>
                <w:b/>
                <w:bCs/>
              </w:rPr>
            </w:pPr>
            <w:r>
              <w:rPr>
                <w:b/>
                <w:bCs/>
              </w:rPr>
              <w:t>Metrics Description:</w:t>
            </w:r>
          </w:p>
          <w:p w14:paraId="3DF4DC23" w14:textId="77777777" w:rsidR="00BD6EDE" w:rsidRDefault="00BD6EDE" w:rsidP="00BD6EDE">
            <w:r w:rsidRPr="00831DB2">
              <w:t xml:space="preserve">The </w:t>
            </w:r>
            <w:r w:rsidRPr="00C34632">
              <w:rPr>
                <w:rFonts w:ascii="Calibri" w:eastAsia="Calibri" w:hAnsi="Calibri" w:cs="Calibri"/>
                <w:b/>
                <w:color w:val="000000" w:themeColor="text1"/>
              </w:rPr>
              <w:t>Release Frequency</w:t>
            </w:r>
            <w:r w:rsidRPr="00831DB2">
              <w:t xml:space="preserve"> </w:t>
            </w:r>
            <w:r w:rsidRPr="0015225A">
              <w:rPr>
                <w:b/>
              </w:rPr>
              <w:t>(Average)</w:t>
            </w:r>
            <w:r>
              <w:t xml:space="preserve"> metric measures</w:t>
            </w:r>
            <w:r w:rsidRPr="002A0D27">
              <w:t xml:space="preserve"> the ability of the team to deliver consistently month after month.</w:t>
            </w:r>
          </w:p>
          <w:p w14:paraId="75AE06B9" w14:textId="77777777" w:rsidR="00BD6EDE" w:rsidRDefault="00BD6EDE" w:rsidP="00BD6EDE"/>
          <w:p w14:paraId="3044E982" w14:textId="77777777" w:rsidR="00BD6EDE" w:rsidRDefault="00BD6EDE" w:rsidP="00BD6EDE"/>
          <w:p w14:paraId="7D961105" w14:textId="77777777" w:rsidR="00F549FB" w:rsidRDefault="00F549FB" w:rsidP="00BD6EDE"/>
          <w:p w14:paraId="4EF3FE16" w14:textId="77777777" w:rsidR="00662F84" w:rsidRDefault="00662F84" w:rsidP="00BD6EDE"/>
          <w:p w14:paraId="53C4E33A" w14:textId="77777777" w:rsidR="00F549FB" w:rsidRPr="00831DB2" w:rsidRDefault="00F549FB" w:rsidP="00BD6EDE"/>
          <w:p w14:paraId="5EBEF545" w14:textId="77777777" w:rsidR="00BD6EDE" w:rsidRDefault="00BD6EDE" w:rsidP="00BD6EDE">
            <w:pPr>
              <w:rPr>
                <w:b/>
                <w:bCs/>
              </w:rPr>
            </w:pPr>
            <w:r>
              <w:rPr>
                <w:b/>
                <w:bCs/>
              </w:rPr>
              <w:t>Formula Description:</w:t>
            </w:r>
          </w:p>
          <w:p w14:paraId="698A853B" w14:textId="708D3DE8" w:rsidR="00AD20CB" w:rsidRPr="00C27F16" w:rsidRDefault="00BD6EDE" w:rsidP="00BD6EDE">
            <w:r w:rsidRPr="004F1EC8">
              <w:rPr>
                <w:shd w:val="clear" w:color="auto" w:fill="E2EFD9" w:themeFill="accent6" w:themeFillTint="33"/>
              </w:rPr>
              <w:t>Days From the First Feature in Progress to the Actual Release Date</w:t>
            </w:r>
          </w:p>
        </w:tc>
      </w:tr>
      <w:tr w:rsidR="00AD20CB" w14:paraId="1F07BD72" w14:textId="34D715B6" w:rsidTr="00817642">
        <w:trPr>
          <w:trHeight w:val="1880"/>
        </w:trPr>
        <w:tc>
          <w:tcPr>
            <w:tcW w:w="1815" w:type="pct"/>
          </w:tcPr>
          <w:p w14:paraId="6D90070C" w14:textId="3AB44B1F" w:rsidR="00AD20CB" w:rsidRDefault="00AD20CB" w:rsidP="00AD20CB">
            <w:pPr>
              <w:jc w:val="center"/>
              <w:rPr>
                <w:b/>
                <w:bCs/>
              </w:rPr>
            </w:pPr>
            <w:bookmarkStart w:id="1" w:name="_Hlk193481432"/>
            <w:r w:rsidRPr="00FB43D9">
              <w:rPr>
                <w:b/>
                <w:bCs/>
              </w:rPr>
              <w:t>Release Batch Size (Count</w:t>
            </w:r>
            <w:r>
              <w:rPr>
                <w:b/>
                <w:bCs/>
              </w:rPr>
              <w:t xml:space="preserve"> &amp; Effort) Features</w:t>
            </w:r>
          </w:p>
          <w:p w14:paraId="2A304388" w14:textId="1DD5BA6F" w:rsidR="00AD20CB" w:rsidRPr="00FB43D9" w:rsidRDefault="00AD20CB" w:rsidP="00AD20CB">
            <w:pPr>
              <w:jc w:val="center"/>
              <w:rPr>
                <w:b/>
                <w:bCs/>
              </w:rPr>
            </w:pPr>
            <w:r w:rsidRPr="009272C9">
              <w:rPr>
                <w:b/>
                <w:bCs/>
                <w:noProof/>
              </w:rPr>
              <w:drawing>
                <wp:inline distT="0" distB="0" distL="0" distR="0" wp14:anchorId="2B5DF01E" wp14:editId="4AAA459B">
                  <wp:extent cx="3084830" cy="1704775"/>
                  <wp:effectExtent l="57150" t="57150" r="96520" b="86360"/>
                  <wp:docPr id="170588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84792" name=""/>
                          <pic:cNvPicPr/>
                        </pic:nvPicPr>
                        <pic:blipFill>
                          <a:blip r:embed="rId27"/>
                          <a:stretch>
                            <a:fillRect/>
                          </a:stretch>
                        </pic:blipFill>
                        <pic:spPr>
                          <a:xfrm>
                            <a:off x="0" y="0"/>
                            <a:ext cx="3110333" cy="171886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6C5C2CC" w14:textId="1E5E2B3C" w:rsidR="00AD20CB" w:rsidRDefault="00AD20CB" w:rsidP="00AD20CB">
            <w:pPr>
              <w:rPr>
                <w:b/>
                <w:bCs/>
              </w:rPr>
            </w:pPr>
            <w:r>
              <w:rPr>
                <w:b/>
                <w:bCs/>
              </w:rPr>
              <w:t>Metrics Description:</w:t>
            </w:r>
          </w:p>
          <w:p w14:paraId="440F1B14" w14:textId="522C8A10" w:rsidR="00AD20CB" w:rsidRDefault="005B6AAD" w:rsidP="00AD20CB">
            <w:r w:rsidRPr="005B6AAD">
              <w:t xml:space="preserve">The </w:t>
            </w:r>
            <w:r w:rsidRPr="0034474C">
              <w:rPr>
                <w:b/>
                <w:bCs/>
              </w:rPr>
              <w:t>Release Batch Size (Count &amp; Effort) Features</w:t>
            </w:r>
            <w:r w:rsidRPr="005B6AAD">
              <w:t xml:space="preserve"> measure the average size of the releases for each month. The team's goal is to work on smaller backlog items to reduce the cost of changing requirements and provide incremental solutions to customers that can be validated early.</w:t>
            </w:r>
          </w:p>
          <w:p w14:paraId="79DCB4C0" w14:textId="77777777" w:rsidR="005B6AAD" w:rsidRDefault="005B6AAD" w:rsidP="00AD20CB"/>
          <w:p w14:paraId="01831885" w14:textId="77777777" w:rsidR="00AD20CB" w:rsidRDefault="00AD20CB" w:rsidP="00AD20CB"/>
          <w:p w14:paraId="770842E7" w14:textId="77777777" w:rsidR="00662F84" w:rsidRPr="00952F32" w:rsidRDefault="00662F84" w:rsidP="00AD20CB"/>
          <w:p w14:paraId="1A5E5834" w14:textId="78533BDB" w:rsidR="00AD20CB" w:rsidRDefault="00AD20CB" w:rsidP="00AD20CB">
            <w:pPr>
              <w:rPr>
                <w:b/>
                <w:bCs/>
              </w:rPr>
            </w:pPr>
            <w:r>
              <w:rPr>
                <w:b/>
                <w:bCs/>
              </w:rPr>
              <w:t>Formulas Description:</w:t>
            </w:r>
          </w:p>
          <w:p w14:paraId="7CFFFC5C" w14:textId="12A7D97F" w:rsidR="00AD20CB" w:rsidRPr="004F1EC8" w:rsidRDefault="00AD20CB" w:rsidP="00AD20CB">
            <w:pPr>
              <w:rPr>
                <w:shd w:val="clear" w:color="auto" w:fill="E2EFD9" w:themeFill="accent6" w:themeFillTint="33"/>
              </w:rPr>
            </w:pPr>
            <w:r w:rsidRPr="004F1EC8">
              <w:rPr>
                <w:shd w:val="clear" w:color="auto" w:fill="E2EFD9" w:themeFill="accent6" w:themeFillTint="33"/>
              </w:rPr>
              <w:t>Release Batch Size (Count): The Average Number of Features in a Release</w:t>
            </w:r>
          </w:p>
          <w:p w14:paraId="189B75ED" w14:textId="7C424D58" w:rsidR="00AD20CB" w:rsidRPr="00C27F16" w:rsidRDefault="00AD20CB" w:rsidP="00AD20CB">
            <w:r w:rsidRPr="004F1EC8">
              <w:rPr>
                <w:shd w:val="clear" w:color="auto" w:fill="E2EFD9" w:themeFill="accent6" w:themeFillTint="33"/>
              </w:rPr>
              <w:t>Release Batch Size (Effort): The Average Sum of Effort of Features in a Release</w:t>
            </w:r>
          </w:p>
        </w:tc>
      </w:tr>
      <w:bookmarkEnd w:id="1"/>
    </w:tbl>
    <w:p w14:paraId="06B16110" w14:textId="77777777" w:rsidR="00C27F16" w:rsidRDefault="00C27F16" w:rsidP="00B36BDA"/>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550B"/>
    <w:rsid w:val="00114DF3"/>
    <w:rsid w:val="001159E8"/>
    <w:rsid w:val="00125983"/>
    <w:rsid w:val="001269A4"/>
    <w:rsid w:val="001306FF"/>
    <w:rsid w:val="00141A91"/>
    <w:rsid w:val="00143160"/>
    <w:rsid w:val="00150986"/>
    <w:rsid w:val="0015225A"/>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0488"/>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577"/>
    <w:rsid w:val="00311A83"/>
    <w:rsid w:val="00313FEC"/>
    <w:rsid w:val="00322F59"/>
    <w:rsid w:val="0032304D"/>
    <w:rsid w:val="00331EC5"/>
    <w:rsid w:val="00336FEC"/>
    <w:rsid w:val="00337822"/>
    <w:rsid w:val="00337882"/>
    <w:rsid w:val="003413BE"/>
    <w:rsid w:val="00341A35"/>
    <w:rsid w:val="00343387"/>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4D4C"/>
    <w:rsid w:val="005C5325"/>
    <w:rsid w:val="005D0190"/>
    <w:rsid w:val="005D279C"/>
    <w:rsid w:val="005D6588"/>
    <w:rsid w:val="005E3E1D"/>
    <w:rsid w:val="005F1F52"/>
    <w:rsid w:val="005F4FB2"/>
    <w:rsid w:val="005F51D2"/>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742"/>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22DB"/>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80CF0"/>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EC5211"/>
    <w:rsid w:val="025C799D"/>
    <w:rsid w:val="02D0CAFC"/>
    <w:rsid w:val="0303C0D8"/>
    <w:rsid w:val="0352574D"/>
    <w:rsid w:val="03C234EF"/>
    <w:rsid w:val="03C6EAD4"/>
    <w:rsid w:val="0456039C"/>
    <w:rsid w:val="0476E5C8"/>
    <w:rsid w:val="0513C007"/>
    <w:rsid w:val="05291333"/>
    <w:rsid w:val="065A7A37"/>
    <w:rsid w:val="06F04D26"/>
    <w:rsid w:val="07CFF789"/>
    <w:rsid w:val="07DD17A3"/>
    <w:rsid w:val="07E50A60"/>
    <w:rsid w:val="084BE4EB"/>
    <w:rsid w:val="08A7FD9D"/>
    <w:rsid w:val="093E1442"/>
    <w:rsid w:val="095BBFDC"/>
    <w:rsid w:val="09AE5ED8"/>
    <w:rsid w:val="09BFBC38"/>
    <w:rsid w:val="09F01DF7"/>
    <w:rsid w:val="0A852384"/>
    <w:rsid w:val="0AC929B2"/>
    <w:rsid w:val="0B022548"/>
    <w:rsid w:val="0BECECD1"/>
    <w:rsid w:val="0C3111A0"/>
    <w:rsid w:val="0C71E01A"/>
    <w:rsid w:val="0C75F1D5"/>
    <w:rsid w:val="0CB543C2"/>
    <w:rsid w:val="0CBE1FC9"/>
    <w:rsid w:val="0D9CFBE5"/>
    <w:rsid w:val="0E658C1C"/>
    <w:rsid w:val="0EBDAB6F"/>
    <w:rsid w:val="0EC8F212"/>
    <w:rsid w:val="0ED6D3CC"/>
    <w:rsid w:val="0F519B60"/>
    <w:rsid w:val="0F745566"/>
    <w:rsid w:val="1026FB0C"/>
    <w:rsid w:val="107BA710"/>
    <w:rsid w:val="11FE9E1E"/>
    <w:rsid w:val="120441CA"/>
    <w:rsid w:val="12CFD4D1"/>
    <w:rsid w:val="12F3C332"/>
    <w:rsid w:val="12FCBE14"/>
    <w:rsid w:val="13AB40F4"/>
    <w:rsid w:val="13D6B363"/>
    <w:rsid w:val="144D62A4"/>
    <w:rsid w:val="14D5EA0C"/>
    <w:rsid w:val="152B082B"/>
    <w:rsid w:val="15541585"/>
    <w:rsid w:val="15741671"/>
    <w:rsid w:val="164C1938"/>
    <w:rsid w:val="168CE1E0"/>
    <w:rsid w:val="174BC47C"/>
    <w:rsid w:val="185A5AF1"/>
    <w:rsid w:val="186A9839"/>
    <w:rsid w:val="189FD99E"/>
    <w:rsid w:val="1980CFEC"/>
    <w:rsid w:val="19CBDF0F"/>
    <w:rsid w:val="19CDCA78"/>
    <w:rsid w:val="1A69A664"/>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D7820D"/>
    <w:rsid w:val="2205A0F1"/>
    <w:rsid w:val="222F85C1"/>
    <w:rsid w:val="23A82D31"/>
    <w:rsid w:val="23BC4145"/>
    <w:rsid w:val="256D71DE"/>
    <w:rsid w:val="25703613"/>
    <w:rsid w:val="2595400A"/>
    <w:rsid w:val="25DBBD96"/>
    <w:rsid w:val="25DFE688"/>
    <w:rsid w:val="260062BD"/>
    <w:rsid w:val="2667407A"/>
    <w:rsid w:val="269AC83A"/>
    <w:rsid w:val="26DC9BE0"/>
    <w:rsid w:val="2705F0E7"/>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5E7794"/>
    <w:rsid w:val="2D823395"/>
    <w:rsid w:val="2DB3B2B0"/>
    <w:rsid w:val="2E5355A4"/>
    <w:rsid w:val="2E9221C8"/>
    <w:rsid w:val="2E9BEB4A"/>
    <w:rsid w:val="2EE7ADC5"/>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BA36AE4"/>
    <w:rsid w:val="3BF1F269"/>
    <w:rsid w:val="3C8AAD01"/>
    <w:rsid w:val="3D7773BD"/>
    <w:rsid w:val="3FA6C375"/>
    <w:rsid w:val="40913742"/>
    <w:rsid w:val="4103BC0E"/>
    <w:rsid w:val="417FD739"/>
    <w:rsid w:val="41A9DC88"/>
    <w:rsid w:val="424FC200"/>
    <w:rsid w:val="428178E8"/>
    <w:rsid w:val="42D38D05"/>
    <w:rsid w:val="43B1A0D3"/>
    <w:rsid w:val="44610C3B"/>
    <w:rsid w:val="44B6100C"/>
    <w:rsid w:val="453750CC"/>
    <w:rsid w:val="45FDDA10"/>
    <w:rsid w:val="462E854C"/>
    <w:rsid w:val="46F03F41"/>
    <w:rsid w:val="4718A127"/>
    <w:rsid w:val="4799A608"/>
    <w:rsid w:val="47CA55AD"/>
    <w:rsid w:val="4823E2AF"/>
    <w:rsid w:val="498F7B15"/>
    <w:rsid w:val="49A47C7D"/>
    <w:rsid w:val="4A531D75"/>
    <w:rsid w:val="4BB3D30E"/>
    <w:rsid w:val="4BBE9067"/>
    <w:rsid w:val="4BC8F19D"/>
    <w:rsid w:val="4BEEEDD6"/>
    <w:rsid w:val="4C4193C7"/>
    <w:rsid w:val="4C9DC6D0"/>
    <w:rsid w:val="4CADB097"/>
    <w:rsid w:val="4DE650F8"/>
    <w:rsid w:val="4E29D62A"/>
    <w:rsid w:val="4E2D8681"/>
    <w:rsid w:val="4E399731"/>
    <w:rsid w:val="4E9F48F9"/>
    <w:rsid w:val="4EAC9068"/>
    <w:rsid w:val="4F79646C"/>
    <w:rsid w:val="503379E8"/>
    <w:rsid w:val="504B1AA9"/>
    <w:rsid w:val="50620B01"/>
    <w:rsid w:val="50767DEF"/>
    <w:rsid w:val="50FBC31F"/>
    <w:rsid w:val="5145693C"/>
    <w:rsid w:val="51792579"/>
    <w:rsid w:val="51C21E08"/>
    <w:rsid w:val="51C4FFDE"/>
    <w:rsid w:val="51D568D8"/>
    <w:rsid w:val="51D6E9BB"/>
    <w:rsid w:val="523171ED"/>
    <w:rsid w:val="52539B6F"/>
    <w:rsid w:val="52856B60"/>
    <w:rsid w:val="52BE2CF0"/>
    <w:rsid w:val="52DFDAF7"/>
    <w:rsid w:val="5314F5DA"/>
    <w:rsid w:val="5345AFA4"/>
    <w:rsid w:val="535C8A1B"/>
    <w:rsid w:val="5382BB6B"/>
    <w:rsid w:val="53FB9ED9"/>
    <w:rsid w:val="544A3D34"/>
    <w:rsid w:val="54773005"/>
    <w:rsid w:val="54906DAB"/>
    <w:rsid w:val="54B0C63B"/>
    <w:rsid w:val="54B90FF2"/>
    <w:rsid w:val="54FD0A53"/>
    <w:rsid w:val="551A6EDA"/>
    <w:rsid w:val="551E8BCC"/>
    <w:rsid w:val="552914E2"/>
    <w:rsid w:val="55F0051F"/>
    <w:rsid w:val="56130066"/>
    <w:rsid w:val="564C969C"/>
    <w:rsid w:val="56A26E0D"/>
    <w:rsid w:val="56AF25F9"/>
    <w:rsid w:val="57E4F9FB"/>
    <w:rsid w:val="57E866FD"/>
    <w:rsid w:val="58692B6F"/>
    <w:rsid w:val="5869B530"/>
    <w:rsid w:val="5A9CA0E4"/>
    <w:rsid w:val="5ADF6E95"/>
    <w:rsid w:val="5B78AB09"/>
    <w:rsid w:val="5B7DC4BA"/>
    <w:rsid w:val="5C8A2F70"/>
    <w:rsid w:val="5CF804DC"/>
    <w:rsid w:val="5D054A0D"/>
    <w:rsid w:val="5D21B03E"/>
    <w:rsid w:val="5E129604"/>
    <w:rsid w:val="5E57A881"/>
    <w:rsid w:val="5E6BCFA9"/>
    <w:rsid w:val="5E824277"/>
    <w:rsid w:val="5F06FE0C"/>
    <w:rsid w:val="5F0AB7F5"/>
    <w:rsid w:val="5F11D53E"/>
    <w:rsid w:val="5FB6F900"/>
    <w:rsid w:val="5FDAA3E9"/>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C07B65A"/>
    <w:rsid w:val="6C17E95C"/>
    <w:rsid w:val="6CA76C90"/>
    <w:rsid w:val="6CB465E1"/>
    <w:rsid w:val="6D0C9B78"/>
    <w:rsid w:val="6D47AF01"/>
    <w:rsid w:val="6E394487"/>
    <w:rsid w:val="6E7ABF38"/>
    <w:rsid w:val="6EE37F62"/>
    <w:rsid w:val="6F3CC106"/>
    <w:rsid w:val="6FD5267E"/>
    <w:rsid w:val="707F4FC3"/>
    <w:rsid w:val="708F8E7F"/>
    <w:rsid w:val="70B31673"/>
    <w:rsid w:val="70F02C6B"/>
    <w:rsid w:val="717CFD9B"/>
    <w:rsid w:val="71CB8CF5"/>
    <w:rsid w:val="71DD7552"/>
    <w:rsid w:val="721B2024"/>
    <w:rsid w:val="721F4EC7"/>
    <w:rsid w:val="7283574A"/>
    <w:rsid w:val="73217EE5"/>
    <w:rsid w:val="7362A63B"/>
    <w:rsid w:val="75981E22"/>
    <w:rsid w:val="75E0FD6C"/>
    <w:rsid w:val="76042407"/>
    <w:rsid w:val="7630DB50"/>
    <w:rsid w:val="769F3879"/>
    <w:rsid w:val="7721D016"/>
    <w:rsid w:val="775DAB8A"/>
    <w:rsid w:val="7831BC36"/>
    <w:rsid w:val="790C4773"/>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C4C293BB-A51E-46CB-BCBA-4EE46B2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customStyle="1" w:styleId="CommentSubjectChar">
    <w:name w:val="Comment Subject Char"/>
    <w:basedOn w:val="CommentTextChar"/>
    <w:link w:val="CommentSubject"/>
    <w:uiPriority w:val="99"/>
    <w:semiHidden/>
    <w:rsid w:val="000E3317"/>
    <w:rPr>
      <w:b/>
      <w:bCs/>
      <w:sz w:val="20"/>
      <w:szCs w:val="20"/>
    </w:rPr>
  </w:style>
  <w:style w:type="character" w:customStyle="1" w:styleId="Heading1Char">
    <w:name w:val="Heading 1 Char"/>
    <w:basedOn w:val="DefaultParagraphFont"/>
    <w:link w:val="Heading1"/>
    <w:uiPriority w:val="9"/>
    <w:rsid w:val="00796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8E428A-5CC3-4F72-A98B-199E22BD544E}">
  <ds:schemaRefs>
    <ds:schemaRef ds:uri="http://schemas.microsoft.com/office/2006/metadata/properties"/>
    <ds:schemaRef ds:uri="http://schemas.microsoft.com/office/infopath/2007/PartnerControls"/>
    <ds:schemaRef ds:uri="http://purl.org/dc/terms/"/>
    <ds:schemaRef ds:uri="http://purl.org/dc/dcmitype/"/>
    <ds:schemaRef ds:uri="http://www.w3.org/XML/1998/namespace"/>
    <ds:schemaRef ds:uri="http://schemas.microsoft.com/office/2006/documentManagement/types"/>
    <ds:schemaRef ds:uri="http://schemas.openxmlformats.org/package/2006/metadata/core-properties"/>
    <ds:schemaRef ds:uri="http://purl.org/dc/elements/1.1/"/>
    <ds:schemaRef ds:uri="3df9917d-0dfb-4ef0-bdb3-df83b20ea37e"/>
  </ds:schemaRefs>
</ds:datastoreItem>
</file>

<file path=customXml/itemProps3.xml><?xml version="1.0" encoding="utf-8"?>
<ds:datastoreItem xmlns:ds="http://schemas.openxmlformats.org/officeDocument/2006/customXml" ds:itemID="{3FD852B7-3B9A-4E53-A2F9-629CA1441223}">
  <ds:schemaRefs>
    <ds:schemaRef ds:uri="http://schemas.microsoft.com/sharepoint/v3/contenttype/forms"/>
  </ds:schemaRefs>
</ds:datastoreItem>
</file>

<file path=customXml/itemProps4.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Properties xmlns="http://schemas.openxmlformats.org/officeDocument/2006/extended-properties" xmlns:vt="http://schemas.openxmlformats.org/officeDocument/2006/docPropsVTypes">
  <Template>Normal</Template>
  <TotalTime>2</TotalTime>
  <Pages>6</Pages>
  <Words>1522</Words>
  <Characters>8711</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Ozuna, Mercedes</dc:creator>
  <cp:keywords/>
  <dc:description/>
  <cp:lastModifiedBy>Abdelsalam, Ahmed</cp:lastModifiedBy>
  <cp:revision>6</cp:revision>
  <cp:lastPrinted>2025-04-03T22:04:00Z</cp:lastPrinted>
  <dcterms:created xsi:type="dcterms:W3CDTF">2025-04-10T19:25:00Z</dcterms:created>
  <dcterms:modified xsi:type="dcterms:W3CDTF">2025-04-11T17:00:00Z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