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Arial" w:hAnsi="Arial" w:cs="Arial" w:eastAsia="Arial"/>
          <w:b/>
          <w:i w:val="0"/>
          <w:color w:val="2E75B6"/>
          <w:sz w:val="22"/>
        </w:rPr>
        <w:t>M02-L02 · Module 02</w:t>
      </w:r>
    </w:p>
    <w:p>
      <w:pPr>
        <w:spacing w:before="0" w:after="40" w:line="240" w:lineRule="auto"/>
      </w:pPr>
      <w:r>
        <w:rPr>
          <w:rFonts w:ascii="Arial" w:hAnsi="Arial" w:cs="Arial" w:eastAsia="Arial"/>
          <w:b/>
          <w:i w:val="0"/>
          <w:color w:val="1F4E79"/>
          <w:sz w:val="44"/>
        </w:rPr>
        <w:t>The Anatomy of a Data Set</w:t>
      </w:r>
    </w:p>
    <w:p>
      <w:pPr>
        <w:spacing w:before="0" w:after="120" w:line="240" w:lineRule="auto"/>
        <w:bidi w:val="true"/>
        <w:jc w:val="right"/>
      </w:pPr>
      <w:r>
        <w:rPr>
          <w:rFonts w:ascii="Arial" w:hAnsi="Arial" w:cs="Arial" w:eastAsia="Arial"/>
          <w:b/>
          <w:i w:val="0"/>
          <w:color w:val="1F4E79"/>
          <w:sz w:val="40"/>
          <w:rtl w:val="true"/>
          <w:szCs w:val="40"/>
        </w:rPr>
        <w:t>تشريح مجموعة البيانات</w:t>
      </w:r>
    </w:p>
    <w:p>
      <w:pPr>
        <w:spacing w:before="0" w:after="120" w:line="240" w:lineRule="auto"/>
        <w:pBdr>
          <w:bottom w:val="single" w:sz="8" w:space="1" w:color="2E75B6"/>
        </w:pBdr>
      </w:pPr>
    </w:p>
    <w:p>
      <w:pPr>
        <w:keepNext/>
        <w:spacing w:before="200" w:after="40" w:line="240" w:lineRule="auto"/>
      </w:pPr>
      <w:r>
        <w:rPr>
          <w:rFonts w:ascii="Arial" w:hAnsi="Arial" w:cs="Arial" w:eastAsia="Arial"/>
          <w:b/>
          <w:i w:val="0"/>
          <w:color w:val="1F4E79"/>
          <w:sz w:val="32"/>
        </w:rPr>
        <w:t>🎯 Learning Objectives</w:t>
      </w:r>
    </w:p>
    <w:p>
      <w:pPr>
        <w:keepNext/>
        <w:spacing w:before="0" w:after="80" w:line="240" w:lineRule="auto"/>
        <w:bidi w:val="true"/>
        <w:jc w:val="right"/>
      </w:pPr>
      <w:r>
        <w:rPr>
          <w:rFonts w:ascii="Arial" w:hAnsi="Arial" w:cs="Arial" w:eastAsia="Arial"/>
          <w:b/>
          <w:i w:val="0"/>
          <w:color w:val="1F4E79"/>
          <w:sz w:val="28"/>
          <w:rtl w:val="true"/>
          <w:szCs w:val="28"/>
        </w:rPr>
        <w:t>🎯 أهداف الدرس</w:t>
      </w:r>
    </w:p>
    <w:p>
      <w:pPr>
        <w:spacing w:before="0" w:after="80" w:line="240" w:lineRule="auto"/>
        <w:pBdr>
          <w:bottom w:val="single" w:sz="8" w:space="1" w:color="1F4E79"/>
        </w:pBdr>
      </w:pPr>
    </w:p>
    <w:p>
      <w:pPr>
        <w:pStyle w:val="ListBullet"/>
        <w:spacing w:before="0" w:after="20" w:line="240" w:lineRule="auto"/>
      </w:pPr>
      <w:r>
        <w:rPr>
          <w:rFonts w:ascii="Arial" w:hAnsi="Arial" w:cs="Arial" w:eastAsia="Arial"/>
          <w:b w:val="0"/>
          <w:i w:val="0"/>
          <w:color w:val="1F1F1F"/>
          <w:sz w:val="22"/>
        </w:rPr>
        <w:t>Distinguish population, sample, and dataset.</w:t>
      </w:r>
    </w:p>
    <w:p>
      <w:pPr>
        <w:pStyle w:val="ListBullet"/>
        <w:spacing w:before="0" w:after="20" w:line="240" w:lineRule="auto"/>
      </w:pPr>
      <w:r>
        <w:rPr>
          <w:rFonts w:ascii="Arial" w:hAnsi="Arial" w:cs="Arial" w:eastAsia="Arial"/>
          <w:b w:val="0"/>
          <w:i w:val="0"/>
          <w:color w:val="1F1F1F"/>
          <w:sz w:val="22"/>
        </w:rPr>
        <w:t>Identify rows, columns, variables, target, and unique ID.</w:t>
      </w:r>
    </w:p>
    <w:p>
      <w:pPr>
        <w:pStyle w:val="ListBullet"/>
        <w:spacing w:before="0" w:after="20" w:line="240" w:lineRule="auto"/>
      </w:pPr>
      <w:r>
        <w:rPr>
          <w:rFonts w:ascii="Arial" w:hAnsi="Arial" w:cs="Arial" w:eastAsia="Arial"/>
          <w:b w:val="0"/>
          <w:i w:val="0"/>
          <w:color w:val="1F1F1F"/>
          <w:sz w:val="22"/>
        </w:rPr>
        <w:t>Recognise when a dataset is a sample vs the full population.</w:t>
      </w:r>
    </w:p>
    <w:p>
      <w:pPr>
        <w:pStyle w:val="ListBullet"/>
        <w:spacing w:before="0" w:after="60" w:line="240" w:lineRule="auto"/>
        <w:bidi w:val="true"/>
        <w:jc w:val="right"/>
      </w:pPr>
      <w:r>
        <w:rPr>
          <w:rFonts w:ascii="Arial" w:hAnsi="Arial" w:cs="Arial" w:eastAsia="Arial"/>
          <w:b w:val="0"/>
          <w:i w:val="0"/>
          <w:color w:val="1F1F1F"/>
          <w:sz w:val="22"/>
          <w:rtl w:val="true"/>
          <w:szCs w:val="22"/>
        </w:rPr>
        <w:t>التمييز بين المجتمع والعينة ومجموعة البيانات.</w:t>
      </w:r>
    </w:p>
    <w:p>
      <w:pPr>
        <w:pStyle w:val="ListBullet"/>
        <w:spacing w:before="0" w:after="60" w:line="240" w:lineRule="auto"/>
        <w:bidi w:val="true"/>
        <w:jc w:val="right"/>
      </w:pPr>
      <w:r>
        <w:rPr>
          <w:rFonts w:ascii="Arial" w:hAnsi="Arial" w:cs="Arial" w:eastAsia="Arial"/>
          <w:b w:val="0"/>
          <w:i w:val="0"/>
          <w:color w:val="1F1F1F"/>
          <w:sz w:val="22"/>
          <w:rtl w:val="true"/>
          <w:szCs w:val="22"/>
        </w:rPr>
        <w:t>تحديد الصفوف والأعمدة والمتغيرات والهدف والمعرف الفريد.</w:t>
      </w:r>
    </w:p>
    <w:p>
      <w:pPr>
        <w:pStyle w:val="ListBullet"/>
        <w:spacing w:before="0" w:after="60" w:line="240" w:lineRule="auto"/>
        <w:bidi w:val="true"/>
        <w:jc w:val="right"/>
      </w:pPr>
      <w:r>
        <w:rPr>
          <w:rFonts w:ascii="Arial" w:hAnsi="Arial" w:cs="Arial" w:eastAsia="Arial"/>
          <w:b w:val="0"/>
          <w:i w:val="0"/>
          <w:color w:val="1F1F1F"/>
          <w:sz w:val="22"/>
          <w:rtl w:val="true"/>
          <w:szCs w:val="22"/>
        </w:rPr>
        <w:t>إدراك متى تكون البيانات عينة ومتى تكون المجتمع كاملاً.</w:t>
      </w:r>
    </w:p>
    <w:p>
      <w:pPr>
        <w:spacing w:before="0" w:after="80" w:line="240" w:lineRule="auto"/>
        <w:pBdr>
          <w:bottom w:val="single" w:sz="4" w:space="1" w:color="F2F2F2"/>
        </w:pBdr>
      </w:pPr>
    </w:p>
    <w:p>
      <w:pPr>
        <w:keepNext/>
        <w:spacing w:before="200" w:after="40" w:line="240" w:lineRule="auto"/>
      </w:pPr>
      <w:r>
        <w:rPr>
          <w:rFonts w:ascii="Arial" w:hAnsi="Arial" w:cs="Arial" w:eastAsia="Arial"/>
          <w:b/>
          <w:i w:val="0"/>
          <w:color w:val="1F4E79"/>
          <w:sz w:val="32"/>
        </w:rPr>
        <w:t>1 · The Picture of a Dataset</w:t>
      </w:r>
    </w:p>
    <w:p>
      <w:pPr>
        <w:keepNext/>
        <w:spacing w:before="0" w:after="80" w:line="240" w:lineRule="auto"/>
        <w:bidi w:val="true"/>
        <w:jc w:val="right"/>
      </w:pPr>
      <w:r>
        <w:rPr>
          <w:rFonts w:ascii="Arial" w:hAnsi="Arial" w:cs="Arial" w:eastAsia="Arial"/>
          <w:b/>
          <w:i w:val="0"/>
          <w:color w:val="1F4E79"/>
          <w:sz w:val="28"/>
          <w:rtl w:val="true"/>
          <w:szCs w:val="28"/>
        </w:rPr>
        <w:t>1 · صورة مجموعة البيانات</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A dataset is the collection of data we work with for our analysis. Visually, it is a table: rows of observations, columns of variables.</w:t>
      </w:r>
    </w:p>
    <w:p>
      <w:pPr>
        <w:spacing w:before="0" w:after="160" w:line="240" w:lineRule="auto"/>
        <w:bidi w:val="true"/>
        <w:jc w:val="both"/>
      </w:pPr>
      <w:r>
        <w:rPr>
          <w:rFonts w:ascii="Arial" w:hAnsi="Arial" w:cs="Arial" w:eastAsia="Arial"/>
          <w:b w:val="0"/>
          <w:i w:val="0"/>
          <w:color w:val="1F1F1F"/>
          <w:sz w:val="22"/>
          <w:rtl w:val="true"/>
          <w:szCs w:val="22"/>
        </w:rPr>
        <w:t>مجموعة البيانات هى البيانات التى نعمل عليها فى التحليل. بصرياً، هى جدول: صفوف من المشاهدات، أعمدة من المتغيرات.</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Row = one observation (one customer, one transaction, one tree). Column = one variable (age, price, mortality). The Target is the column we want to predict or explain.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الصف = مشاهدة واحدة (عميل، عملية شراء، شجرة). العمود = متغير واحد (عمر، سعر، نفوق). الهدف هو العمود الذى نريد التنبؤ به أو شرحه.</w:t>
            </w:r>
          </w:p>
        </w:tc>
      </w:tr>
    </w:tbl>
    <w:p>
      <w:pPr>
        <w:spacing w:before="0" w:after="80" w:line="240" w:lineRule="auto"/>
      </w:pPr>
    </w:p>
    <w:p>
      <w:pPr>
        <w:keepNext/>
        <w:spacing w:before="200" w:after="40" w:line="240" w:lineRule="auto"/>
      </w:pPr>
      <w:r>
        <w:rPr>
          <w:rFonts w:ascii="Arial" w:hAnsi="Arial" w:cs="Arial" w:eastAsia="Arial"/>
          <w:b/>
          <w:i w:val="0"/>
          <w:color w:val="1F4E79"/>
          <w:sz w:val="32"/>
        </w:rPr>
        <w:t>2 · Core Vocabulary</w:t>
      </w:r>
    </w:p>
    <w:p>
      <w:pPr>
        <w:keepNext/>
        <w:spacing w:before="0" w:after="80" w:line="240" w:lineRule="auto"/>
        <w:bidi w:val="true"/>
        <w:jc w:val="right"/>
      </w:pPr>
      <w:r>
        <w:rPr>
          <w:rFonts w:ascii="Arial" w:hAnsi="Arial" w:cs="Arial" w:eastAsia="Arial"/>
          <w:b/>
          <w:i w:val="0"/>
          <w:color w:val="1F4E79"/>
          <w:sz w:val="28"/>
          <w:rtl w:val="true"/>
          <w:szCs w:val="28"/>
        </w:rPr>
        <w:t>2 · المفردات الأساسية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3324"/>
        <w:gridCol w:w="3324"/>
        <w:gridCol w:w="3324"/>
      </w:tblGrid>
      <w:tr>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Concept / المفهوم</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Definition / التعريف</w:t>
            </w:r>
          </w:p>
        </w:tc>
        <w:tc>
          <w:tcPr>
            <w:tcW w:type="dxa" w:w="3324"/>
            <w:shd w:val="clear" w:color="auto" w:fill="1F4E79"/>
            <w:tcBorders>
              <w:top w:val="single" w:sz="8" w:color="1F4E79"/>
              <w:left w:val="single" w:sz="8" w:color="1F4E79"/>
              <w:bottom w:val="single" w:sz="8" w:color="1F4E79"/>
              <w:right w:val="single" w:sz="8" w:color="1F4E79"/>
            </w:tcBorders>
          </w:tcPr>
          <w:p>
            <w:pPr>
              <w:spacing w:before="0" w:after="40" w:line="240" w:lineRule="auto"/>
              <w:jc w:val="center"/>
            </w:pPr>
            <w:r>
              <w:rPr>
                <w:rFonts w:ascii="Arial" w:hAnsi="Arial" w:cs="Arial" w:eastAsia="Arial"/>
                <w:b/>
                <w:i w:val="0"/>
                <w:color w:val="FFFFFF"/>
                <w:sz w:val="22"/>
              </w:rPr>
              <w:t>Business example / مثال أعمال</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Population</w:t>
              <w:br/>
              <w:t>المجتمع</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Every member you care about.</w:t>
              <w:br/>
              <w:t>كل عضو يهمنا.</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All Egyptian online shoppers.</w:t>
              <w:br/>
              <w:t>كل المتسوقين عبر الإنترنت فى مصر.</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Sample</w:t>
              <w:br/>
              <w:t>العينة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 subset selected for study.</w:t>
              <w:br/>
              <w:t>مجموعة فرعية مختارة للدراسة.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1,200 surveyed shoppers.</w:t>
              <w:br/>
              <w:t>1,200 متسوق تم استطلاعهم.</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Dataset</w:t>
              <w:br/>
              <w:t>مجموعة البيانات</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The structured table you actually have.</w:t>
              <w:br/>
              <w:t>الجدول الفعلى الذى تملكه.</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Excel file with 1,200 rows × 15 cols.</w:t>
              <w:br/>
              <w:t>ملف Excel به 1,200 صف × 15 عمود.</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Variable / Feature</w:t>
              <w:br/>
              <w:t>متغير / خاصية</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A column.</w:t>
              <w:br/>
              <w:t>عمود.</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Customer age, total spend, channel.</w:t>
              <w:br/>
              <w:t>عمر العميل، إجمالى الإنفاق، القناة.</w:t>
            </w:r>
          </w:p>
        </w:tc>
      </w:tr>
      <w:tr>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Target variable</w:t>
              <w:br/>
              <w:t>المتغير الهدف</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Column we want to predict.</w:t>
              <w:br/>
              <w:t>العمود المراد التنبؤ به.</w:t>
            </w:r>
          </w:p>
        </w:tc>
        <w:tc>
          <w:tcPr>
            <w:tcW w:type="dxa" w:w="3324"/>
            <w:shd w:val="clear" w:color="auto" w:fill="FFFFFF"/>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Did the customer churn? (Yes/No)</w:t>
              <w:br/>
              <w:t>هل غادر العميل؟ (نعم/لا)</w:t>
            </w:r>
          </w:p>
        </w:tc>
      </w:tr>
      <w:tr>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Unique ID</w:t>
              <w:br/>
              <w:t>المعرف الفريد</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One value per row, never repeated.</w:t>
              <w:br/>
              <w:t>قيمة واحدة لكل صف، لا تتكرر.</w:t>
            </w:r>
          </w:p>
        </w:tc>
        <w:tc>
          <w:tcPr>
            <w:tcW w:type="dxa" w:w="3324"/>
            <w:shd w:val="clear" w:color="auto" w:fill="F2F2F2"/>
            <w:tcBorders>
              <w:top w:val="single" w:sz="4" w:color="2E75B6"/>
              <w:left w:val="single" w:sz="4" w:color="2E75B6"/>
              <w:bottom w:val="single" w:sz="4" w:color="2E75B6"/>
              <w:right w:val="single" w:sz="4" w:color="2E75B6"/>
            </w:tcBorders>
          </w:tcPr>
          <w:p>
            <w:pPr>
              <w:spacing w:before="0" w:after="80" w:line="240" w:lineRule="auto"/>
              <w:jc w:val="right"/>
              <w:bidi w:val="true"/>
            </w:pPr>
            <w:r>
              <w:rPr>
                <w:rFonts w:ascii="Arial" w:hAnsi="Arial" w:cs="Arial" w:eastAsia="Arial"/>
                <w:b w:val="0"/>
                <w:i w:val="0"/>
                <w:color w:val="1F1F1F"/>
                <w:sz w:val="22"/>
                <w:rtl w:val="true"/>
                <w:szCs w:val="22"/>
              </w:rPr>
              <w:t>Customer_ID = 10043.</w:t>
              <w:br/>
              <w:t>معرّف العميل = 10043.</w:t>
            </w:r>
          </w:p>
        </w:tc>
      </w:tr>
    </w:tbl>
    <w:p>
      <w:pPr>
        <w:keepNext/>
        <w:spacing w:before="200" w:after="40" w:line="240" w:lineRule="auto"/>
      </w:pPr>
      <w:r>
        <w:rPr>
          <w:rFonts w:ascii="Arial" w:hAnsi="Arial" w:cs="Arial" w:eastAsia="Arial"/>
          <w:b/>
          <w:i w:val="0"/>
          <w:color w:val="1F4E79"/>
          <w:sz w:val="32"/>
        </w:rPr>
        <w:t>3 · Why We Use Samples</w:t>
      </w:r>
    </w:p>
    <w:p>
      <w:pPr>
        <w:keepNext/>
        <w:spacing w:before="0" w:after="80" w:line="240" w:lineRule="auto"/>
        <w:bidi w:val="true"/>
        <w:jc w:val="right"/>
      </w:pPr>
      <w:r>
        <w:rPr>
          <w:rFonts w:ascii="Arial" w:hAnsi="Arial" w:cs="Arial" w:eastAsia="Arial"/>
          <w:b/>
          <w:i w:val="0"/>
          <w:color w:val="1F4E79"/>
          <w:sz w:val="28"/>
          <w:rtl w:val="true"/>
          <w:szCs w:val="28"/>
        </w:rPr>
        <w:t>3 · لماذا نستخدم العينات</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In statistics we almost always work with a sample. The full population is usually too large, too expensive, or impossible to capture entirely. We then use the sample to make inferences about the population.</w:t>
      </w:r>
    </w:p>
    <w:p>
      <w:pPr>
        <w:spacing w:before="0" w:after="160" w:line="240" w:lineRule="auto"/>
        <w:bidi w:val="true"/>
        <w:jc w:val="both"/>
      </w:pPr>
      <w:r>
        <w:rPr>
          <w:rFonts w:ascii="Arial" w:hAnsi="Arial" w:cs="Arial" w:eastAsia="Arial"/>
          <w:b w:val="0"/>
          <w:i w:val="0"/>
          <w:color w:val="1F1F1F"/>
          <w:sz w:val="22"/>
          <w:rtl w:val="true"/>
          <w:szCs w:val="22"/>
        </w:rPr>
        <w:t>فى الإحصاء، نعمل دائماً تقريباً على عينة. المجتمع كاملاً غالباً ما يكون كبيراً جداً، أو مكلفاً، أو مستحيل الحصر. ثم نستخدم العينة لاستدلالات حول المجتمع.</w:t>
      </w: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A bank with 5 million credit-card customers won't analyse every transaction. It pulls a random sample of 50,000 to estimate fraud rate, average spend, and demographics.</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بنك لديه 5 مليون عميل بطاقة ائتمانية لن يحلل كل المعاملات. سيسحب عينة عشوائية من 50,000 ليقدّر معدل الاحتيال ومتوسط الإنفاق والديموغرافيا.</w:t>
            </w:r>
          </w:p>
        </w:tc>
      </w:tr>
    </w:tbl>
    <w:p>
      <w:pPr>
        <w:spacing w:before="0" w:after="80" w:line="240" w:lineRule="auto"/>
      </w:pPr>
    </w:p>
    <w:p>
      <w:pPr>
        <w:keepNext/>
        <w:spacing w:before="200" w:after="40" w:line="240" w:lineRule="auto"/>
      </w:pPr>
      <w:r>
        <w:rPr>
          <w:rFonts w:ascii="Arial" w:hAnsi="Arial" w:cs="Arial" w:eastAsia="Arial"/>
          <w:b/>
          <w:i w:val="0"/>
          <w:color w:val="1F4E79"/>
          <w:sz w:val="32"/>
        </w:rPr>
        <w:t>4 · Worked Example - A Coffee Chain</w:t>
      </w:r>
    </w:p>
    <w:p>
      <w:pPr>
        <w:keepNext/>
        <w:spacing w:before="0" w:after="80" w:line="240" w:lineRule="auto"/>
        <w:bidi w:val="true"/>
        <w:jc w:val="right"/>
      </w:pPr>
      <w:r>
        <w:rPr>
          <w:rFonts w:ascii="Arial" w:hAnsi="Arial" w:cs="Arial" w:eastAsia="Arial"/>
          <w:b/>
          <w:i w:val="0"/>
          <w:color w:val="1F4E79"/>
          <w:sz w:val="28"/>
          <w:rtl w:val="true"/>
          <w:szCs w:val="28"/>
        </w:rPr>
        <w:t>4 · مثال محلول - سلسلة قهوة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2F2F2"/>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EXAMPLE</w:t>
            </w:r>
          </w:p>
          <w:p>
            <w:pPr>
              <w:spacing w:before="0" w:after="40" w:line="240" w:lineRule="auto"/>
              <w:jc w:val="both"/>
            </w:pPr>
            <w:r>
              <w:rPr>
                <w:rFonts w:ascii="Arial" w:hAnsi="Arial" w:cs="Arial" w:eastAsia="Arial"/>
                <w:b w:val="0"/>
                <w:i w:val="0"/>
                <w:color w:val="1F1F1F"/>
                <w:sz w:val="22"/>
              </w:rPr>
              <w:t>Imagine a coffee chain with 320 branches collects daily sales:</w:t>
              <w:br/>
              <w:t>• Rows = days (one per branch per day).</w:t>
              <w:br/>
              <w:t>• Columns = branch, region, weather, promotion_active, total_sales.</w:t>
              <w:br/>
              <w:t>• Target = total_sales (or churn, return rate, etc.).</w:t>
              <w:br/>
              <w:t>• Unique ID = (branch_id + date).</w:t>
            </w:r>
          </w:p>
          <w:p>
            <w:pPr>
              <w:spacing w:before="0" w:after="20" w:line="240" w:lineRule="auto"/>
              <w:bidi w:val="true"/>
              <w:jc w:val="right"/>
            </w:pPr>
            <w:r>
              <w:rPr>
                <w:rFonts w:ascii="Arial" w:hAnsi="Arial" w:cs="Arial" w:eastAsia="Arial"/>
                <w:b/>
                <w:i w:val="0"/>
                <w:color w:val="1F4E79"/>
                <w:sz w:val="22"/>
                <w:rtl w:val="true"/>
                <w:szCs w:val="22"/>
              </w:rPr>
              <w:t>🧮 مثال</w:t>
            </w:r>
          </w:p>
          <w:p>
            <w:pPr>
              <w:spacing w:before="0" w:after="40" w:line="240" w:lineRule="auto"/>
              <w:bidi w:val="true"/>
              <w:jc w:val="both"/>
            </w:pPr>
            <w:r>
              <w:rPr>
                <w:rFonts w:ascii="Arial" w:hAnsi="Arial" w:cs="Arial" w:eastAsia="Arial"/>
                <w:b w:val="0"/>
                <w:i w:val="0"/>
                <w:color w:val="1F1F1F"/>
                <w:sz w:val="22"/>
                <w:rtl w:val="true"/>
                <w:szCs w:val="22"/>
              </w:rPr>
              <w:t>تخيل سلسلة قهوة بـ 320 فرعاً تجمع المبيعات اليومية:</w:t>
              <w:br/>
              <w:t>• الصفوف = الأيام (يوم لكل فرع).</w:t>
              <w:br/>
              <w:t>• الأعمدة = الفرع، المنطقة، الطقس، عرض ترويجى، إجمالى المبيعات.</w:t>
              <w:br/>
              <w:t>• الهدف = إجمالى المبيعات (أو معدل المغادرة أو الإرجاع).</w:t>
              <w:br/>
              <w:t>• المعرف الفريد = (معرف الفرع + التاريخ).</w:t>
            </w:r>
          </w:p>
        </w:tc>
      </w:tr>
    </w:tbl>
    <w:p>
      <w:pPr>
        <w:spacing w:before="0" w:after="80" w:line="240" w:lineRule="auto"/>
      </w:pPr>
    </w:p>
    <w:p>
      <w:pPr>
        <w:keepNext/>
        <w:spacing w:before="200" w:after="40" w:line="240" w:lineRule="auto"/>
      </w:pPr>
      <w:r>
        <w:rPr>
          <w:rFonts w:ascii="Arial" w:hAnsi="Arial" w:cs="Arial" w:eastAsia="Arial"/>
          <w:b/>
          <w:i w:val="0"/>
          <w:color w:val="1F4E79"/>
          <w:sz w:val="32"/>
        </w:rPr>
        <w:t>5 · Common Traps</w:t>
      </w:r>
    </w:p>
    <w:p>
      <w:pPr>
        <w:keepNext/>
        <w:spacing w:before="0" w:after="80" w:line="240" w:lineRule="auto"/>
        <w:bidi w:val="true"/>
        <w:jc w:val="right"/>
      </w:pPr>
      <w:r>
        <w:rPr>
          <w:rFonts w:ascii="Arial" w:hAnsi="Arial" w:cs="Arial" w:eastAsia="Arial"/>
          <w:b/>
          <w:i w:val="0"/>
          <w:color w:val="1F4E79"/>
          <w:sz w:val="28"/>
          <w:rtl w:val="true"/>
          <w:szCs w:val="28"/>
        </w:rPr>
        <w:t>5 · أخطاء شائعة</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Treating a biased sample as if it represented the population. Surveying only your existing happy customers and concluding 'everyone loves us' is a textbook error.</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معاملة عينة متحيزة وكأنها تمثل المجتمع. استطلاع العملاء السعداء فقط ثم استنتاج أن الجميع يحبوننا هو خطأ كلاسيكى.</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F4B08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COMMON TRAP</w:t>
            </w:r>
          </w:p>
          <w:p>
            <w:pPr>
              <w:spacing w:before="0" w:after="40" w:line="240" w:lineRule="auto"/>
              <w:jc w:val="both"/>
            </w:pPr>
            <w:r>
              <w:rPr>
                <w:rFonts w:ascii="Arial" w:hAnsi="Arial" w:cs="Arial" w:eastAsia="Arial"/>
                <w:b w:val="0"/>
                <w:i w:val="0"/>
                <w:color w:val="1F1F1F"/>
                <w:sz w:val="22"/>
              </w:rPr>
              <w:t>Forgetting the unique ID. Without it, you can't deduplicate, can't audit, can't roll back errors.</w:t>
            </w:r>
          </w:p>
          <w:p>
            <w:pPr>
              <w:spacing w:before="0" w:after="20" w:line="240" w:lineRule="auto"/>
              <w:bidi w:val="true"/>
              <w:jc w:val="right"/>
            </w:pPr>
            <w:r>
              <w:rPr>
                <w:rFonts w:ascii="Arial" w:hAnsi="Arial" w:cs="Arial" w:eastAsia="Arial"/>
                <w:b/>
                <w:i w:val="0"/>
                <w:color w:val="1F4E79"/>
                <w:sz w:val="22"/>
                <w:rtl w:val="true"/>
                <w:szCs w:val="22"/>
              </w:rPr>
              <w:t>🪤 فخ شائع</w:t>
            </w:r>
          </w:p>
          <w:p>
            <w:pPr>
              <w:spacing w:before="0" w:after="40" w:line="240" w:lineRule="auto"/>
              <w:bidi w:val="true"/>
              <w:jc w:val="both"/>
            </w:pPr>
            <w:r>
              <w:rPr>
                <w:rFonts w:ascii="Arial" w:hAnsi="Arial" w:cs="Arial" w:eastAsia="Arial"/>
                <w:b w:val="0"/>
                <w:i w:val="0"/>
                <w:color w:val="1F1F1F"/>
                <w:sz w:val="22"/>
                <w:rtl w:val="true"/>
                <w:szCs w:val="22"/>
              </w:rPr>
              <w:t>نسيان المعرف الفريد. بدونه لا يمكنك إزالة المكررات ولا التدقيق ولا التراجع عن الأخطاء.</w:t>
            </w:r>
          </w:p>
        </w:tc>
      </w:tr>
    </w:tbl>
    <w:p>
      <w:pPr>
        <w:spacing w:before="0" w:after="80" w:line="240" w:lineRule="auto"/>
      </w:pPr>
    </w:p>
    <w:p>
      <w:pPr>
        <w:keepNext/>
        <w:spacing w:before="200" w:after="40" w:line="240" w:lineRule="auto"/>
      </w:pPr>
      <w:r>
        <w:rPr>
          <w:rFonts w:ascii="Arial" w:hAnsi="Arial" w:cs="Arial" w:eastAsia="Arial"/>
          <w:b/>
          <w:i w:val="0"/>
          <w:color w:val="1F4E79"/>
          <w:sz w:val="32"/>
        </w:rPr>
        <w:t>6 · Your Pre-Analysis Checklist</w:t>
      </w:r>
    </w:p>
    <w:p>
      <w:pPr>
        <w:keepNext/>
        <w:spacing w:before="0" w:after="80" w:line="240" w:lineRule="auto"/>
        <w:bidi w:val="true"/>
        <w:jc w:val="right"/>
      </w:pPr>
      <w:r>
        <w:rPr>
          <w:rFonts w:ascii="Arial" w:hAnsi="Arial" w:cs="Arial" w:eastAsia="Arial"/>
          <w:b/>
          <w:i w:val="0"/>
          <w:color w:val="1F4E79"/>
          <w:sz w:val="28"/>
          <w:rtl w:val="true"/>
          <w:szCs w:val="28"/>
        </w:rPr>
        <w:t>6 · قائمتك قبل بدء التحليل</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Before any analysis: open the dataset and answer four questions.</w:t>
      </w:r>
    </w:p>
    <w:p>
      <w:pPr>
        <w:spacing w:before="0" w:after="160" w:line="240" w:lineRule="auto"/>
        <w:bidi w:val="true"/>
        <w:jc w:val="both"/>
      </w:pPr>
      <w:r>
        <w:rPr>
          <w:rFonts w:ascii="Arial" w:hAnsi="Arial" w:cs="Arial" w:eastAsia="Arial"/>
          <w:b w:val="0"/>
          <w:i w:val="0"/>
          <w:color w:val="1F1F1F"/>
          <w:sz w:val="22"/>
          <w:rtl w:val="true"/>
          <w:szCs w:val="22"/>
        </w:rPr>
        <w:t>قبل أى تحليل: افتح البيانات وأجب عن أربعة أسئلة.</w:t>
      </w:r>
    </w:p>
    <w:p>
      <w:pPr>
        <w:pStyle w:val="ListNumber"/>
        <w:spacing w:before="0" w:after="20" w:line="240" w:lineRule="auto"/>
      </w:pPr>
      <w:r>
        <w:rPr>
          <w:rFonts w:ascii="Arial" w:hAnsi="Arial" w:cs="Arial" w:eastAsia="Arial"/>
          <w:b w:val="0"/>
          <w:i w:val="0"/>
          <w:color w:val="1F1F1F"/>
          <w:sz w:val="22"/>
        </w:rPr>
        <w:t>How many rows? How many columns?</w:t>
      </w:r>
    </w:p>
    <w:p>
      <w:pPr>
        <w:pStyle w:val="ListNumber"/>
        <w:spacing w:before="0" w:after="20" w:line="240" w:lineRule="auto"/>
      </w:pPr>
      <w:r>
        <w:rPr>
          <w:rFonts w:ascii="Arial" w:hAnsi="Arial" w:cs="Arial" w:eastAsia="Arial"/>
          <w:b w:val="0"/>
          <w:i w:val="0"/>
          <w:color w:val="1F1F1F"/>
          <w:sz w:val="22"/>
        </w:rPr>
        <w:t>What is the unique ID? Is it truly unique?</w:t>
      </w:r>
    </w:p>
    <w:p>
      <w:pPr>
        <w:pStyle w:val="ListNumber"/>
        <w:spacing w:before="0" w:after="20" w:line="240" w:lineRule="auto"/>
      </w:pPr>
      <w:r>
        <w:rPr>
          <w:rFonts w:ascii="Arial" w:hAnsi="Arial" w:cs="Arial" w:eastAsia="Arial"/>
          <w:b w:val="0"/>
          <w:i w:val="0"/>
          <w:color w:val="1F1F1F"/>
          <w:sz w:val="22"/>
        </w:rPr>
        <w:t>Which column is the target?</w:t>
      </w:r>
    </w:p>
    <w:p>
      <w:pPr>
        <w:pStyle w:val="ListNumber"/>
        <w:spacing w:before="0" w:after="20" w:line="240" w:lineRule="auto"/>
      </w:pPr>
      <w:r>
        <w:rPr>
          <w:rFonts w:ascii="Arial" w:hAnsi="Arial" w:cs="Arial" w:eastAsia="Arial"/>
          <w:b w:val="0"/>
          <w:i w:val="0"/>
          <w:color w:val="1F1F1F"/>
          <w:sz w:val="22"/>
        </w:rPr>
        <w:t>Is this a sample of something bigger, or the full population?</w:t>
      </w:r>
    </w:p>
    <w:p>
      <w:pPr>
        <w:pStyle w:val="ListNumber"/>
        <w:spacing w:before="0" w:after="60" w:line="240" w:lineRule="auto"/>
        <w:bidi w:val="true"/>
        <w:jc w:val="right"/>
      </w:pPr>
      <w:r>
        <w:rPr>
          <w:rFonts w:ascii="Arial" w:hAnsi="Arial" w:cs="Arial" w:eastAsia="Arial"/>
          <w:b w:val="0"/>
          <w:i w:val="0"/>
          <w:color w:val="1F1F1F"/>
          <w:sz w:val="22"/>
          <w:rtl w:val="true"/>
          <w:szCs w:val="22"/>
        </w:rPr>
        <w:t>كم عدد الصفوف؟ كم عدد الأعمدة؟</w:t>
      </w:r>
    </w:p>
    <w:p>
      <w:pPr>
        <w:pStyle w:val="ListNumber"/>
        <w:spacing w:before="0" w:after="60" w:line="240" w:lineRule="auto"/>
        <w:bidi w:val="true"/>
        <w:jc w:val="right"/>
      </w:pPr>
      <w:r>
        <w:rPr>
          <w:rFonts w:ascii="Arial" w:hAnsi="Arial" w:cs="Arial" w:eastAsia="Arial"/>
          <w:b w:val="0"/>
          <w:i w:val="0"/>
          <w:color w:val="1F1F1F"/>
          <w:sz w:val="22"/>
          <w:rtl w:val="true"/>
          <w:szCs w:val="22"/>
        </w:rPr>
        <w:t>ما المعرف الفريد؟ هل هو فريد فعلاً؟</w:t>
      </w:r>
    </w:p>
    <w:p>
      <w:pPr>
        <w:pStyle w:val="ListNumber"/>
        <w:spacing w:before="0" w:after="60" w:line="240" w:lineRule="auto"/>
        <w:bidi w:val="true"/>
        <w:jc w:val="right"/>
      </w:pPr>
      <w:r>
        <w:rPr>
          <w:rFonts w:ascii="Arial" w:hAnsi="Arial" w:cs="Arial" w:eastAsia="Arial"/>
          <w:b w:val="0"/>
          <w:i w:val="0"/>
          <w:color w:val="1F1F1F"/>
          <w:sz w:val="22"/>
          <w:rtl w:val="true"/>
          <w:szCs w:val="22"/>
        </w:rPr>
        <w:t>أى عمود هو الهدف؟</w:t>
      </w:r>
    </w:p>
    <w:p>
      <w:pPr>
        <w:pStyle w:val="ListNumber"/>
        <w:spacing w:before="0" w:after="60" w:line="240" w:lineRule="auto"/>
        <w:bidi w:val="true"/>
        <w:jc w:val="right"/>
      </w:pPr>
      <w:r>
        <w:rPr>
          <w:rFonts w:ascii="Arial" w:hAnsi="Arial" w:cs="Arial" w:eastAsia="Arial"/>
          <w:b w:val="0"/>
          <w:i w:val="0"/>
          <w:color w:val="1F1F1F"/>
          <w:sz w:val="22"/>
          <w:rtl w:val="true"/>
          <w:szCs w:val="22"/>
        </w:rPr>
        <w:t>هل هذه عينة من شىء أكبر، أم المجتمع كاملاً؟</w:t>
      </w:r>
    </w:p>
    <w:p>
      <w:pPr>
        <w:keepNext/>
        <w:spacing w:before="200" w:after="40" w:line="240" w:lineRule="auto"/>
      </w:pPr>
      <w:r>
        <w:rPr>
          <w:rFonts w:ascii="Arial" w:hAnsi="Arial" w:cs="Arial" w:eastAsia="Arial"/>
          <w:b/>
          <w:i w:val="0"/>
          <w:color w:val="1F4E79"/>
          <w:sz w:val="32"/>
        </w:rPr>
        <w:t>📋 Summary</w:t>
      </w:r>
    </w:p>
    <w:p>
      <w:pPr>
        <w:keepNext/>
        <w:spacing w:before="0" w:after="80" w:line="240" w:lineRule="auto"/>
        <w:bidi w:val="true"/>
        <w:jc w:val="right"/>
      </w:pPr>
      <w:r>
        <w:rPr>
          <w:rFonts w:ascii="Arial" w:hAnsi="Arial" w:cs="Arial" w:eastAsia="Arial"/>
          <w:b/>
          <w:i w:val="0"/>
          <w:color w:val="1F4E79"/>
          <w:sz w:val="28"/>
          <w:rtl w:val="true"/>
          <w:szCs w:val="28"/>
        </w:rPr>
        <w:t>📋 الخلاصة</w:t>
      </w:r>
    </w:p>
    <w:p>
      <w:pPr>
        <w:spacing w:before="0" w:after="80" w:line="240" w:lineRule="auto"/>
        <w:pBdr>
          <w:bottom w:val="single" w:sz="8" w:space="1" w:color="1F4E79"/>
        </w:pBdr>
      </w:pPr>
    </w:p>
    <w:p>
      <w:pPr>
        <w:spacing w:before="0" w:after="40" w:line="240" w:lineRule="auto"/>
        <w:jc w:val="both"/>
      </w:pPr>
      <w:r>
        <w:rPr>
          <w:rFonts w:ascii="Arial" w:hAnsi="Arial" w:cs="Arial" w:eastAsia="Arial"/>
          <w:b w:val="0"/>
          <w:i w:val="0"/>
          <w:color w:val="1F1F1F"/>
          <w:sz w:val="22"/>
        </w:rPr>
        <w:t>A dataset is your table of analysis. Rows are observations, columns are variables, one column is usually the target, and a unique ID keeps the rows distinct. Most real datasets are samples, not full populations, which sets up everything in inferential statistics.</w:t>
      </w:r>
    </w:p>
    <w:p>
      <w:pPr>
        <w:spacing w:before="0" w:after="160" w:line="240" w:lineRule="auto"/>
        <w:bidi w:val="true"/>
        <w:jc w:val="both"/>
      </w:pPr>
      <w:r>
        <w:rPr>
          <w:rFonts w:ascii="Arial" w:hAnsi="Arial" w:cs="Arial" w:eastAsia="Arial"/>
          <w:b w:val="0"/>
          <w:i w:val="0"/>
          <w:color w:val="1F1F1F"/>
          <w:sz w:val="22"/>
          <w:rtl w:val="true"/>
          <w:szCs w:val="22"/>
        </w:rPr>
        <w:t>مجموعة البيانات هى جدول التحليل. الصفوف مشاهدات، الأعمدة متغيرات، عمود واحد هو الهدف غالباً، والمعرف الفريد يميّز الصفوف. معظم البيانات الحقيقية عينات لا مجتمعات كاملة، وعلى هذا يُبنى الإحصاء الاستدلالى لاحقاً.</w:t>
      </w:r>
    </w:p>
    <w:p>
      <w:pPr>
        <w:keepNext/>
        <w:spacing w:before="200" w:after="40" w:line="240" w:lineRule="auto"/>
      </w:pPr>
      <w:r>
        <w:rPr>
          <w:rFonts w:ascii="Arial" w:hAnsi="Arial" w:cs="Arial" w:eastAsia="Arial"/>
          <w:b/>
          <w:i w:val="0"/>
          <w:color w:val="1F4E79"/>
          <w:sz w:val="32"/>
        </w:rPr>
        <w:t>🧠 Memory Aids — Reference Card</w:t>
      </w:r>
    </w:p>
    <w:p>
      <w:pPr>
        <w:keepNext/>
        <w:spacing w:before="0" w:after="80" w:line="240" w:lineRule="auto"/>
        <w:bidi w:val="true"/>
        <w:jc w:val="right"/>
      </w:pPr>
      <w:r>
        <w:rPr>
          <w:rFonts w:ascii="Arial" w:hAnsi="Arial" w:cs="Arial" w:eastAsia="Arial"/>
          <w:b/>
          <w:i w:val="0"/>
          <w:color w:val="1F4E79"/>
          <w:sz w:val="28"/>
          <w:rtl w:val="true"/>
          <w:szCs w:val="28"/>
        </w:rPr>
        <w:t>🧠 بطاقة القوانين والمفاتيح</w:t>
      </w:r>
    </w:p>
    <w:p>
      <w:pPr>
        <w:spacing w:before="0" w:after="80" w:line="240" w:lineRule="auto"/>
        <w:pBdr>
          <w:bottom w:val="single" w:sz="8" w:space="1" w:color="1F4E79"/>
        </w:pBdr>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Row = observation. Column = variable. Target = what you predict. Unique ID = one value per row.</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صف = مشاهدة. عمود = متغير. الهدف = ما تتنبأ به. المعرف الفريد = قيمة لكل صف.</w:t>
            </w:r>
          </w:p>
        </w:tc>
      </w:tr>
    </w:tbl>
    <w:p>
      <w:pPr>
        <w:spacing w:before="0" w:after="80" w:line="240" w:lineRule="auto"/>
      </w:pPr>
    </w:p>
    <w:tbl>
      <w:tblPr>
        <w:tblW w:type="auto" w:w="0"/>
        <w:jc w:val="center"/>
        <w:tblLook w:firstColumn="1" w:firstRow="1" w:lastColumn="0" w:lastRow="0" w:noHBand="0" w:noVBand="1" w:val="04A0"/>
      </w:tblPr>
      <w:tblGrid>
        <w:gridCol w:w="9972"/>
      </w:tblGrid>
      <w:tr>
        <w:tc>
          <w:tcPr>
            <w:tcW w:type="dxa" w:w="9972"/>
            <w:shd w:val="clear" w:color="auto" w:fill="C6E0B4"/>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TIP</w:t>
            </w:r>
          </w:p>
          <w:p>
            <w:pPr>
              <w:spacing w:before="0" w:after="40" w:line="240" w:lineRule="auto"/>
              <w:jc w:val="both"/>
            </w:pPr>
            <w:r>
              <w:rPr>
                <w:rFonts w:ascii="Arial" w:hAnsi="Arial" w:cs="Arial" w:eastAsia="Arial"/>
                <w:b w:val="0"/>
                <w:i w:val="0"/>
                <w:color w:val="1F1F1F"/>
                <w:sz w:val="22"/>
              </w:rPr>
              <w:t>Sample ⊂ Population. We study the sample to learn about the population.</w:t>
            </w:r>
          </w:p>
          <w:p>
            <w:pPr>
              <w:spacing w:before="0" w:after="20" w:line="240" w:lineRule="auto"/>
              <w:bidi w:val="true"/>
              <w:jc w:val="right"/>
            </w:pPr>
            <w:r>
              <w:rPr>
                <w:rFonts w:ascii="Arial" w:hAnsi="Arial" w:cs="Arial" w:eastAsia="Arial"/>
                <w:b/>
                <w:i w:val="0"/>
                <w:color w:val="1F4E79"/>
                <w:sz w:val="22"/>
                <w:rtl w:val="true"/>
                <w:szCs w:val="22"/>
              </w:rPr>
              <w:t>💡 نصيحة</w:t>
            </w:r>
          </w:p>
          <w:p>
            <w:pPr>
              <w:spacing w:before="0" w:after="40" w:line="240" w:lineRule="auto"/>
              <w:bidi w:val="true"/>
              <w:jc w:val="both"/>
            </w:pPr>
            <w:r>
              <w:rPr>
                <w:rFonts w:ascii="Arial" w:hAnsi="Arial" w:cs="Arial" w:eastAsia="Arial"/>
                <w:b w:val="0"/>
                <w:i w:val="0"/>
                <w:color w:val="1F1F1F"/>
                <w:sz w:val="22"/>
                <w:rtl w:val="true"/>
                <w:szCs w:val="22"/>
              </w:rPr>
              <w:t>العينة جزء من المجتمع. ندرس العينة لنعرف المجتمع.</w:t>
            </w:r>
          </w:p>
        </w:tc>
      </w:tr>
    </w:tbl>
    <w:p>
      <w:pPr>
        <w:spacing w:before="0" w:after="80" w:line="240" w:lineRule="auto"/>
      </w:pPr>
    </w:p>
    <w:p>
      <w:pPr>
        <w:keepNext/>
        <w:spacing w:before="200" w:after="40" w:line="240" w:lineRule="auto"/>
      </w:pPr>
      <w:r>
        <w:rPr>
          <w:rFonts w:ascii="Arial" w:hAnsi="Arial" w:cs="Arial" w:eastAsia="Arial"/>
          <w:b/>
          <w:i w:val="0"/>
          <w:color w:val="1F4E79"/>
          <w:sz w:val="32"/>
        </w:rPr>
        <w:t>🧩 Quiz — 5 Questions</w:t>
      </w:r>
    </w:p>
    <w:p>
      <w:pPr>
        <w:keepNext/>
        <w:spacing w:before="0" w:after="80" w:line="240" w:lineRule="auto"/>
        <w:bidi w:val="true"/>
        <w:jc w:val="right"/>
      </w:pPr>
      <w:r>
        <w:rPr>
          <w:rFonts w:ascii="Arial" w:hAnsi="Arial" w:cs="Arial" w:eastAsia="Arial"/>
          <w:b/>
          <w:i w:val="0"/>
          <w:color w:val="1F4E79"/>
          <w:sz w:val="28"/>
          <w:rtl w:val="true"/>
          <w:szCs w:val="28"/>
        </w:rPr>
        <w:t>🧩 كويز — 5 أسئلة</w:t>
      </w:r>
    </w:p>
    <w:p>
      <w:pPr>
        <w:spacing w:before="0" w:after="80" w:line="240" w:lineRule="auto"/>
        <w:pBdr>
          <w:bottom w:val="single" w:sz="8" w:space="1" w:color="1F4E79"/>
        </w:pBdr>
      </w:pPr>
    </w:p>
    <w:p>
      <w:pPr>
        <w:spacing w:before="80" w:after="20" w:line="240" w:lineRule="auto"/>
      </w:pPr>
      <w:r>
        <w:rPr>
          <w:rFonts w:ascii="Arial" w:hAnsi="Arial" w:cs="Arial" w:eastAsia="Arial"/>
          <w:b/>
          <w:i w:val="0"/>
          <w:color w:val="2E75B6"/>
          <w:sz w:val="24"/>
        </w:rPr>
        <w:t xml:space="preserve">Q1. </w:t>
      </w:r>
      <w:r>
        <w:rPr>
          <w:rFonts w:ascii="Arial" w:hAnsi="Arial" w:cs="Arial" w:eastAsia="Arial"/>
          <w:b w:val="0"/>
          <w:i w:val="0"/>
          <w:color w:val="1F1F1F"/>
          <w:sz w:val="22"/>
        </w:rPr>
        <w:t>In a customer dataset, each row represents:</w:t>
      </w:r>
    </w:p>
    <w:p>
      <w:pPr>
        <w:spacing w:before="0" w:after="40" w:line="240" w:lineRule="auto"/>
        <w:bidi w:val="true"/>
        <w:jc w:val="right"/>
      </w:pPr>
      <w:r>
        <w:rPr>
          <w:rFonts w:ascii="Arial" w:hAnsi="Arial" w:cs="Arial" w:eastAsia="Arial"/>
          <w:b/>
          <w:i w:val="0"/>
          <w:color w:val="2E75B6"/>
          <w:sz w:val="24"/>
          <w:rtl w:val="true"/>
          <w:szCs w:val="24"/>
        </w:rPr>
        <w:t xml:space="preserve">س1. </w:t>
      </w:r>
      <w:r>
        <w:rPr>
          <w:rFonts w:ascii="Arial" w:hAnsi="Arial" w:cs="Arial" w:eastAsia="Arial"/>
          <w:b w:val="0"/>
          <w:i w:val="0"/>
          <w:color w:val="1F1F1F"/>
          <w:sz w:val="22"/>
          <w:rtl w:val="true"/>
          <w:szCs w:val="22"/>
        </w:rPr>
        <w:t>فى بيانات العملاء، كل صف يمثّل:</w:t>
      </w:r>
    </w:p>
    <w:p>
      <w:pPr>
        <w:pStyle w:val="ListBullet"/>
        <w:spacing w:before="0" w:after="20" w:line="240" w:lineRule="auto"/>
      </w:pPr>
      <w:r>
        <w:rPr>
          <w:rFonts w:ascii="Arial" w:hAnsi="Arial" w:cs="Arial" w:eastAsia="Arial"/>
          <w:b w:val="0"/>
          <w:i w:val="0"/>
          <w:color w:val="1F1F1F"/>
          <w:sz w:val="22"/>
        </w:rPr>
        <w:t>A. A column</w:t>
      </w:r>
    </w:p>
    <w:p>
      <w:pPr>
        <w:pStyle w:val="ListBullet"/>
        <w:spacing w:before="0" w:after="20" w:line="240" w:lineRule="auto"/>
      </w:pPr>
      <w:r>
        <w:rPr>
          <w:rFonts w:ascii="Arial" w:hAnsi="Arial" w:cs="Arial" w:eastAsia="Arial"/>
          <w:b w:val="0"/>
          <w:i w:val="0"/>
          <w:color w:val="1F1F1F"/>
          <w:sz w:val="22"/>
        </w:rPr>
        <w:t>B. A single observation (one customer)</w:t>
      </w:r>
    </w:p>
    <w:p>
      <w:pPr>
        <w:pStyle w:val="ListBullet"/>
        <w:spacing w:before="0" w:after="20" w:line="240" w:lineRule="auto"/>
      </w:pPr>
      <w:r>
        <w:rPr>
          <w:rFonts w:ascii="Arial" w:hAnsi="Arial" w:cs="Arial" w:eastAsia="Arial"/>
          <w:b w:val="0"/>
          <w:i w:val="0"/>
          <w:color w:val="1F1F1F"/>
          <w:sz w:val="22"/>
        </w:rPr>
        <w:t>C. All customers combined</w:t>
      </w:r>
    </w:p>
    <w:p>
      <w:pPr>
        <w:pStyle w:val="ListBullet"/>
        <w:spacing w:before="0" w:after="20" w:line="240" w:lineRule="auto"/>
      </w:pPr>
      <w:r>
        <w:rPr>
          <w:rFonts w:ascii="Arial" w:hAnsi="Arial" w:cs="Arial" w:eastAsia="Arial"/>
          <w:b w:val="0"/>
          <w:i w:val="0"/>
          <w:color w:val="1F1F1F"/>
          <w:sz w:val="22"/>
        </w:rPr>
        <w:t>D. A variable</w:t>
      </w:r>
    </w:p>
    <w:p>
      <w:pPr>
        <w:pStyle w:val="ListBullet"/>
        <w:spacing w:before="0" w:after="60" w:line="240" w:lineRule="auto"/>
        <w:bidi w:val="true"/>
        <w:jc w:val="right"/>
      </w:pPr>
      <w:r>
        <w:rPr>
          <w:rFonts w:ascii="Arial" w:hAnsi="Arial" w:cs="Arial" w:eastAsia="Arial"/>
          <w:b w:val="0"/>
          <w:i w:val="0"/>
          <w:color w:val="1F1F1F"/>
          <w:sz w:val="22"/>
          <w:rtl w:val="true"/>
          <w:szCs w:val="22"/>
        </w:rPr>
        <w:t>A. عمود</w:t>
      </w:r>
    </w:p>
    <w:p>
      <w:pPr>
        <w:pStyle w:val="ListBullet"/>
        <w:spacing w:before="0" w:after="60" w:line="240" w:lineRule="auto"/>
        <w:bidi w:val="true"/>
        <w:jc w:val="right"/>
      </w:pPr>
      <w:r>
        <w:rPr>
          <w:rFonts w:ascii="Arial" w:hAnsi="Arial" w:cs="Arial" w:eastAsia="Arial"/>
          <w:b w:val="0"/>
          <w:i w:val="0"/>
          <w:color w:val="1F1F1F"/>
          <w:sz w:val="22"/>
          <w:rtl w:val="true"/>
          <w:szCs w:val="22"/>
        </w:rPr>
        <w:t>B. مشاهدة واحدة (عميل واحد)</w:t>
      </w:r>
    </w:p>
    <w:p>
      <w:pPr>
        <w:pStyle w:val="ListBullet"/>
        <w:spacing w:before="0" w:after="60" w:line="240" w:lineRule="auto"/>
        <w:bidi w:val="true"/>
        <w:jc w:val="right"/>
      </w:pPr>
      <w:r>
        <w:rPr>
          <w:rFonts w:ascii="Arial" w:hAnsi="Arial" w:cs="Arial" w:eastAsia="Arial"/>
          <w:b w:val="0"/>
          <w:i w:val="0"/>
          <w:color w:val="1F1F1F"/>
          <w:sz w:val="22"/>
          <w:rtl w:val="true"/>
          <w:szCs w:val="22"/>
        </w:rPr>
        <w:t>C. كل العملاء مجمّعين</w:t>
      </w:r>
    </w:p>
    <w:p>
      <w:pPr>
        <w:pStyle w:val="ListBullet"/>
        <w:spacing w:before="0" w:after="60" w:line="240" w:lineRule="auto"/>
        <w:bidi w:val="true"/>
        <w:jc w:val="right"/>
      </w:pPr>
      <w:r>
        <w:rPr>
          <w:rFonts w:ascii="Arial" w:hAnsi="Arial" w:cs="Arial" w:eastAsia="Arial"/>
          <w:b w:val="0"/>
          <w:i w:val="0"/>
          <w:color w:val="1F1F1F"/>
          <w:sz w:val="22"/>
          <w:rtl w:val="true"/>
          <w:szCs w:val="22"/>
        </w:rPr>
        <w:t>D. متغير</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A row is one observation. A column is a variable.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الصف مشاهدة واحدة. العمود متغير.</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Q2. </w:t>
      </w:r>
      <w:r>
        <w:rPr>
          <w:rFonts w:ascii="Arial" w:hAnsi="Arial" w:cs="Arial" w:eastAsia="Arial"/>
          <w:b w:val="0"/>
          <w:i w:val="0"/>
          <w:color w:val="1F1F1F"/>
          <w:sz w:val="22"/>
        </w:rPr>
        <w:t>An e-commerce team analyses 1,500 random customer orders out of 850,000. The 1,500 orders are:</w:t>
      </w:r>
    </w:p>
    <w:p>
      <w:pPr>
        <w:spacing w:before="0" w:after="40" w:line="240" w:lineRule="auto"/>
        <w:bidi w:val="true"/>
        <w:jc w:val="right"/>
      </w:pPr>
      <w:r>
        <w:rPr>
          <w:rFonts w:ascii="Arial" w:hAnsi="Arial" w:cs="Arial" w:eastAsia="Arial"/>
          <w:b/>
          <w:i w:val="0"/>
          <w:color w:val="2E75B6"/>
          <w:sz w:val="24"/>
          <w:rtl w:val="true"/>
          <w:szCs w:val="24"/>
        </w:rPr>
        <w:t xml:space="preserve">س2. </w:t>
      </w:r>
      <w:r>
        <w:rPr>
          <w:rFonts w:ascii="Arial" w:hAnsi="Arial" w:cs="Arial" w:eastAsia="Arial"/>
          <w:b w:val="0"/>
          <w:i w:val="0"/>
          <w:color w:val="1F1F1F"/>
          <w:sz w:val="22"/>
          <w:rtl w:val="true"/>
          <w:szCs w:val="22"/>
        </w:rPr>
        <w:t>فريق تجارة إلكترونية يحلل 1,500 طلب عشوائى من بين 850,000. الـ 1,500 هذه:</w:t>
      </w:r>
    </w:p>
    <w:p>
      <w:pPr>
        <w:pStyle w:val="ListBullet"/>
        <w:spacing w:before="0" w:after="20" w:line="240" w:lineRule="auto"/>
      </w:pPr>
      <w:r>
        <w:rPr>
          <w:rFonts w:ascii="Arial" w:hAnsi="Arial" w:cs="Arial" w:eastAsia="Arial"/>
          <w:b w:val="0"/>
          <w:i w:val="0"/>
          <w:color w:val="1F1F1F"/>
          <w:sz w:val="22"/>
        </w:rPr>
        <w:t>A. The population</w:t>
      </w:r>
    </w:p>
    <w:p>
      <w:pPr>
        <w:pStyle w:val="ListBullet"/>
        <w:spacing w:before="0" w:after="20" w:line="240" w:lineRule="auto"/>
      </w:pPr>
      <w:r>
        <w:rPr>
          <w:rFonts w:ascii="Arial" w:hAnsi="Arial" w:cs="Arial" w:eastAsia="Arial"/>
          <w:b w:val="0"/>
          <w:i w:val="0"/>
          <w:color w:val="1F1F1F"/>
          <w:sz w:val="22"/>
        </w:rPr>
        <w:t>B. A sample of the population</w:t>
      </w:r>
    </w:p>
    <w:p>
      <w:pPr>
        <w:pStyle w:val="ListBullet"/>
        <w:spacing w:before="0" w:after="20" w:line="240" w:lineRule="auto"/>
      </w:pPr>
      <w:r>
        <w:rPr>
          <w:rFonts w:ascii="Arial" w:hAnsi="Arial" w:cs="Arial" w:eastAsia="Arial"/>
          <w:b w:val="0"/>
          <w:i w:val="0"/>
          <w:color w:val="1F1F1F"/>
          <w:sz w:val="22"/>
        </w:rPr>
        <w:t>C. Unique IDs</w:t>
      </w:r>
    </w:p>
    <w:p>
      <w:pPr>
        <w:pStyle w:val="ListBullet"/>
        <w:spacing w:before="0" w:after="20" w:line="240" w:lineRule="auto"/>
      </w:pPr>
      <w:r>
        <w:rPr>
          <w:rFonts w:ascii="Arial" w:hAnsi="Arial" w:cs="Arial" w:eastAsia="Arial"/>
          <w:b w:val="0"/>
          <w:i w:val="0"/>
          <w:color w:val="1F1F1F"/>
          <w:sz w:val="22"/>
        </w:rPr>
        <w:t>D. Target variables</w:t>
      </w:r>
    </w:p>
    <w:p>
      <w:pPr>
        <w:pStyle w:val="ListBullet"/>
        <w:spacing w:before="0" w:after="60" w:line="240" w:lineRule="auto"/>
        <w:bidi w:val="true"/>
        <w:jc w:val="right"/>
      </w:pPr>
      <w:r>
        <w:rPr>
          <w:rFonts w:ascii="Arial" w:hAnsi="Arial" w:cs="Arial" w:eastAsia="Arial"/>
          <w:b w:val="0"/>
          <w:i w:val="0"/>
          <w:color w:val="1F1F1F"/>
          <w:sz w:val="22"/>
          <w:rtl w:val="true"/>
          <w:szCs w:val="22"/>
        </w:rPr>
        <w:t>A. المجتمع</w:t>
      </w:r>
    </w:p>
    <w:p>
      <w:pPr>
        <w:pStyle w:val="ListBullet"/>
        <w:spacing w:before="0" w:after="60" w:line="240" w:lineRule="auto"/>
        <w:bidi w:val="true"/>
        <w:jc w:val="right"/>
      </w:pPr>
      <w:r>
        <w:rPr>
          <w:rFonts w:ascii="Arial" w:hAnsi="Arial" w:cs="Arial" w:eastAsia="Arial"/>
          <w:b w:val="0"/>
          <w:i w:val="0"/>
          <w:color w:val="1F1F1F"/>
          <w:sz w:val="22"/>
          <w:rtl w:val="true"/>
          <w:szCs w:val="22"/>
        </w:rPr>
        <w:t>B. عينة من المجتمع</w:t>
      </w:r>
    </w:p>
    <w:p>
      <w:pPr>
        <w:pStyle w:val="ListBullet"/>
        <w:spacing w:before="0" w:after="60" w:line="240" w:lineRule="auto"/>
        <w:bidi w:val="true"/>
        <w:jc w:val="right"/>
      </w:pPr>
      <w:r>
        <w:rPr>
          <w:rFonts w:ascii="Arial" w:hAnsi="Arial" w:cs="Arial" w:eastAsia="Arial"/>
          <w:b w:val="0"/>
          <w:i w:val="0"/>
          <w:color w:val="1F1F1F"/>
          <w:sz w:val="22"/>
          <w:rtl w:val="true"/>
          <w:szCs w:val="22"/>
        </w:rPr>
        <w:t>C. معرفات فريدة</w:t>
      </w:r>
    </w:p>
    <w:p>
      <w:pPr>
        <w:pStyle w:val="ListBullet"/>
        <w:spacing w:before="0" w:after="60" w:line="240" w:lineRule="auto"/>
        <w:bidi w:val="true"/>
        <w:jc w:val="right"/>
      </w:pPr>
      <w:r>
        <w:rPr>
          <w:rFonts w:ascii="Arial" w:hAnsi="Arial" w:cs="Arial" w:eastAsia="Arial"/>
          <w:b w:val="0"/>
          <w:i w:val="0"/>
          <w:color w:val="1F1F1F"/>
          <w:sz w:val="22"/>
          <w:rtl w:val="true"/>
          <w:szCs w:val="22"/>
        </w:rPr>
        <w:t>D. متغيرات هدف</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A subset selected for study from a larger group is a sample.</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مجموعة فرعية مختارة من مجموعة أكبر للدراسة هى عينة.</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Q3. </w:t>
      </w:r>
      <w:r>
        <w:rPr>
          <w:rFonts w:ascii="Arial" w:hAnsi="Arial" w:cs="Arial" w:eastAsia="Arial"/>
          <w:b w:val="0"/>
          <w:i w:val="0"/>
          <w:color w:val="1F1F1F"/>
          <w:sz w:val="22"/>
        </w:rPr>
        <w:t>Which column is the most likely Target in a churn-prediction project?</w:t>
      </w:r>
    </w:p>
    <w:p>
      <w:pPr>
        <w:spacing w:before="0" w:after="40" w:line="240" w:lineRule="auto"/>
        <w:bidi w:val="true"/>
        <w:jc w:val="right"/>
      </w:pPr>
      <w:r>
        <w:rPr>
          <w:rFonts w:ascii="Arial" w:hAnsi="Arial" w:cs="Arial" w:eastAsia="Arial"/>
          <w:b/>
          <w:i w:val="0"/>
          <w:color w:val="2E75B6"/>
          <w:sz w:val="24"/>
          <w:rtl w:val="true"/>
          <w:szCs w:val="24"/>
        </w:rPr>
        <w:t xml:space="preserve">س3. </w:t>
      </w:r>
      <w:r>
        <w:rPr>
          <w:rFonts w:ascii="Arial" w:hAnsi="Arial" w:cs="Arial" w:eastAsia="Arial"/>
          <w:b w:val="0"/>
          <w:i w:val="0"/>
          <w:color w:val="1F1F1F"/>
          <w:sz w:val="22"/>
          <w:rtl w:val="true"/>
          <w:szCs w:val="22"/>
        </w:rPr>
        <w:t>أى عمود هو الأرجح ليكون 'الهدف' فى مشروع توقع مغادرة العملاء؟</w:t>
      </w:r>
    </w:p>
    <w:p>
      <w:pPr>
        <w:pStyle w:val="ListBullet"/>
        <w:spacing w:before="0" w:after="20" w:line="240" w:lineRule="auto"/>
      </w:pPr>
      <w:r>
        <w:rPr>
          <w:rFonts w:ascii="Arial" w:hAnsi="Arial" w:cs="Arial" w:eastAsia="Arial"/>
          <w:b w:val="0"/>
          <w:i w:val="0"/>
          <w:color w:val="1F1F1F"/>
          <w:sz w:val="22"/>
        </w:rPr>
        <w:t>A. Customer_ID</w:t>
      </w:r>
    </w:p>
    <w:p>
      <w:pPr>
        <w:pStyle w:val="ListBullet"/>
        <w:spacing w:before="0" w:after="20" w:line="240" w:lineRule="auto"/>
      </w:pPr>
      <w:r>
        <w:rPr>
          <w:rFonts w:ascii="Arial" w:hAnsi="Arial" w:cs="Arial" w:eastAsia="Arial"/>
          <w:b w:val="0"/>
          <w:i w:val="0"/>
          <w:color w:val="1F1F1F"/>
          <w:sz w:val="22"/>
        </w:rPr>
        <w:t>B. Signup_Date</w:t>
      </w:r>
    </w:p>
    <w:p>
      <w:pPr>
        <w:pStyle w:val="ListBullet"/>
        <w:spacing w:before="0" w:after="20" w:line="240" w:lineRule="auto"/>
      </w:pPr>
      <w:r>
        <w:rPr>
          <w:rFonts w:ascii="Arial" w:hAnsi="Arial" w:cs="Arial" w:eastAsia="Arial"/>
          <w:b w:val="0"/>
          <w:i w:val="0"/>
          <w:color w:val="1F1F1F"/>
          <w:sz w:val="22"/>
        </w:rPr>
        <w:t>C. Plan_Type</w:t>
      </w:r>
    </w:p>
    <w:p>
      <w:pPr>
        <w:pStyle w:val="ListBullet"/>
        <w:spacing w:before="0" w:after="20" w:line="240" w:lineRule="auto"/>
      </w:pPr>
      <w:r>
        <w:rPr>
          <w:rFonts w:ascii="Arial" w:hAnsi="Arial" w:cs="Arial" w:eastAsia="Arial"/>
          <w:b w:val="0"/>
          <w:i w:val="0"/>
          <w:color w:val="1F1F1F"/>
          <w:sz w:val="22"/>
        </w:rPr>
        <w:t>D. Did_Churn (Yes/No)</w:t>
      </w:r>
    </w:p>
    <w:p>
      <w:pPr>
        <w:pStyle w:val="ListBullet"/>
        <w:spacing w:before="0" w:after="60" w:line="240" w:lineRule="auto"/>
        <w:bidi w:val="true"/>
        <w:jc w:val="right"/>
      </w:pPr>
      <w:r>
        <w:rPr>
          <w:rFonts w:ascii="Arial" w:hAnsi="Arial" w:cs="Arial" w:eastAsia="Arial"/>
          <w:b w:val="0"/>
          <w:i w:val="0"/>
          <w:color w:val="1F1F1F"/>
          <w:sz w:val="22"/>
          <w:rtl w:val="true"/>
          <w:szCs w:val="22"/>
        </w:rPr>
        <w:t>A. معرّف العميل</w:t>
      </w:r>
    </w:p>
    <w:p>
      <w:pPr>
        <w:pStyle w:val="ListBullet"/>
        <w:spacing w:before="0" w:after="60" w:line="240" w:lineRule="auto"/>
        <w:bidi w:val="true"/>
        <w:jc w:val="right"/>
      </w:pPr>
      <w:r>
        <w:rPr>
          <w:rFonts w:ascii="Arial" w:hAnsi="Arial" w:cs="Arial" w:eastAsia="Arial"/>
          <w:b w:val="0"/>
          <w:i w:val="0"/>
          <w:color w:val="1F1F1F"/>
          <w:sz w:val="22"/>
          <w:rtl w:val="true"/>
          <w:szCs w:val="22"/>
        </w:rPr>
        <w:t>B. تاريخ التسجيل</w:t>
      </w:r>
    </w:p>
    <w:p>
      <w:pPr>
        <w:pStyle w:val="ListBullet"/>
        <w:spacing w:before="0" w:after="60" w:line="240" w:lineRule="auto"/>
        <w:bidi w:val="true"/>
        <w:jc w:val="right"/>
      </w:pPr>
      <w:r>
        <w:rPr>
          <w:rFonts w:ascii="Arial" w:hAnsi="Arial" w:cs="Arial" w:eastAsia="Arial"/>
          <w:b w:val="0"/>
          <w:i w:val="0"/>
          <w:color w:val="1F1F1F"/>
          <w:sz w:val="22"/>
          <w:rtl w:val="true"/>
          <w:szCs w:val="22"/>
        </w:rPr>
        <w:t>C. نوع الباقة</w:t>
      </w:r>
    </w:p>
    <w:p>
      <w:pPr>
        <w:pStyle w:val="ListBullet"/>
        <w:spacing w:before="0" w:after="60" w:line="240" w:lineRule="auto"/>
        <w:bidi w:val="true"/>
        <w:jc w:val="right"/>
      </w:pPr>
      <w:r>
        <w:rPr>
          <w:rFonts w:ascii="Arial" w:hAnsi="Arial" w:cs="Arial" w:eastAsia="Arial"/>
          <w:b w:val="0"/>
          <w:i w:val="0"/>
          <w:color w:val="1F1F1F"/>
          <w:sz w:val="22"/>
          <w:rtl w:val="true"/>
          <w:szCs w:val="22"/>
        </w:rPr>
        <w:t>D. هل غادر (نعم/لا)</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D — The target is what you want to predict — here, churn itself.</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D — الهدف هو ما تريد التنبؤ به — هنا، المغادرة نفسها.</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Q4. </w:t>
      </w:r>
      <w:r>
        <w:rPr>
          <w:rFonts w:ascii="Arial" w:hAnsi="Arial" w:cs="Arial" w:eastAsia="Arial"/>
          <w:b w:val="0"/>
          <w:i w:val="0"/>
          <w:color w:val="1F1F1F"/>
          <w:sz w:val="22"/>
        </w:rPr>
        <w:t>True or False: A dataset and a population are always the same thing.</w:t>
      </w:r>
    </w:p>
    <w:p>
      <w:pPr>
        <w:spacing w:before="0" w:after="40" w:line="240" w:lineRule="auto"/>
        <w:bidi w:val="true"/>
        <w:jc w:val="right"/>
      </w:pPr>
      <w:r>
        <w:rPr>
          <w:rFonts w:ascii="Arial" w:hAnsi="Arial" w:cs="Arial" w:eastAsia="Arial"/>
          <w:b/>
          <w:i w:val="0"/>
          <w:color w:val="2E75B6"/>
          <w:sz w:val="24"/>
          <w:rtl w:val="true"/>
          <w:szCs w:val="24"/>
        </w:rPr>
        <w:t xml:space="preserve">س4. </w:t>
      </w:r>
      <w:r>
        <w:rPr>
          <w:rFonts w:ascii="Arial" w:hAnsi="Arial" w:cs="Arial" w:eastAsia="Arial"/>
          <w:b w:val="0"/>
          <w:i w:val="0"/>
          <w:color w:val="1F1F1F"/>
          <w:sz w:val="22"/>
          <w:rtl w:val="true"/>
          <w:szCs w:val="22"/>
        </w:rPr>
        <w:t>صح أم خطأ: مجموعة البيانات والمجتمع شىء واحد دائماً.</w:t>
      </w:r>
    </w:p>
    <w:p>
      <w:pPr>
        <w:pStyle w:val="ListBullet"/>
        <w:spacing w:before="0" w:after="20" w:line="240" w:lineRule="auto"/>
      </w:pPr>
      <w:r>
        <w:rPr>
          <w:rFonts w:ascii="Arial" w:hAnsi="Arial" w:cs="Arial" w:eastAsia="Arial"/>
          <w:b w:val="0"/>
          <w:i w:val="0"/>
          <w:color w:val="1F1F1F"/>
          <w:sz w:val="22"/>
        </w:rPr>
        <w:t>A. True</w:t>
      </w:r>
    </w:p>
    <w:p>
      <w:pPr>
        <w:pStyle w:val="ListBullet"/>
        <w:spacing w:before="0" w:after="20" w:line="240" w:lineRule="auto"/>
      </w:pPr>
      <w:r>
        <w:rPr>
          <w:rFonts w:ascii="Arial" w:hAnsi="Arial" w:cs="Arial" w:eastAsia="Arial"/>
          <w:b w:val="0"/>
          <w:i w:val="0"/>
          <w:color w:val="1F1F1F"/>
          <w:sz w:val="22"/>
        </w:rPr>
        <w:t>B. False</w:t>
      </w:r>
    </w:p>
    <w:p>
      <w:pPr>
        <w:pStyle w:val="ListBullet"/>
        <w:spacing w:before="0" w:after="60" w:line="240" w:lineRule="auto"/>
        <w:bidi w:val="true"/>
        <w:jc w:val="right"/>
      </w:pPr>
      <w:r>
        <w:rPr>
          <w:rFonts w:ascii="Arial" w:hAnsi="Arial" w:cs="Arial" w:eastAsia="Arial"/>
          <w:b w:val="0"/>
          <w:i w:val="0"/>
          <w:color w:val="1F1F1F"/>
          <w:sz w:val="22"/>
          <w:rtl w:val="true"/>
          <w:szCs w:val="22"/>
        </w:rPr>
        <w:t>A. صح</w:t>
      </w:r>
    </w:p>
    <w:p>
      <w:pPr>
        <w:pStyle w:val="ListBullet"/>
        <w:spacing w:before="0" w:after="60" w:line="240" w:lineRule="auto"/>
        <w:bidi w:val="true"/>
        <w:jc w:val="right"/>
      </w:pPr>
      <w:r>
        <w:rPr>
          <w:rFonts w:ascii="Arial" w:hAnsi="Arial" w:cs="Arial" w:eastAsia="Arial"/>
          <w:b w:val="0"/>
          <w:i w:val="0"/>
          <w:color w:val="1F1F1F"/>
          <w:sz w:val="22"/>
          <w:rtl w:val="true"/>
          <w:szCs w:val="22"/>
        </w:rPr>
        <w:t>B. خطأ</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A dataset is usually a sample of the population, not the whole population.</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مجموعة البيانات غالباً عينة من المجتمع، لا المجتمع كله.</w:t>
            </w:r>
          </w:p>
        </w:tc>
      </w:tr>
    </w:tbl>
    <w:p>
      <w:pPr>
        <w:spacing w:before="0" w:after="80" w:line="240" w:lineRule="auto"/>
      </w:pPr>
    </w:p>
    <w:p>
      <w:pPr>
        <w:spacing w:before="80" w:after="20" w:line="240" w:lineRule="auto"/>
      </w:pPr>
      <w:r>
        <w:rPr>
          <w:rFonts w:ascii="Arial" w:hAnsi="Arial" w:cs="Arial" w:eastAsia="Arial"/>
          <w:b/>
          <w:i w:val="0"/>
          <w:color w:val="2E75B6"/>
          <w:sz w:val="24"/>
        </w:rPr>
        <w:t xml:space="preserve">Q5. </w:t>
      </w:r>
      <w:r>
        <w:rPr>
          <w:rFonts w:ascii="Arial" w:hAnsi="Arial" w:cs="Arial" w:eastAsia="Arial"/>
          <w:b w:val="0"/>
          <w:i w:val="0"/>
          <w:color w:val="1F1F1F"/>
          <w:sz w:val="22"/>
        </w:rPr>
        <w:t>A unique ID column should:</w:t>
      </w:r>
    </w:p>
    <w:p>
      <w:pPr>
        <w:spacing w:before="0" w:after="40" w:line="240" w:lineRule="auto"/>
        <w:bidi w:val="true"/>
        <w:jc w:val="right"/>
      </w:pPr>
      <w:r>
        <w:rPr>
          <w:rFonts w:ascii="Arial" w:hAnsi="Arial" w:cs="Arial" w:eastAsia="Arial"/>
          <w:b/>
          <w:i w:val="0"/>
          <w:color w:val="2E75B6"/>
          <w:sz w:val="24"/>
          <w:rtl w:val="true"/>
          <w:szCs w:val="24"/>
        </w:rPr>
        <w:t xml:space="preserve">س5. </w:t>
      </w:r>
      <w:r>
        <w:rPr>
          <w:rFonts w:ascii="Arial" w:hAnsi="Arial" w:cs="Arial" w:eastAsia="Arial"/>
          <w:b w:val="0"/>
          <w:i w:val="0"/>
          <w:color w:val="1F1F1F"/>
          <w:sz w:val="22"/>
          <w:rtl w:val="true"/>
          <w:szCs w:val="22"/>
        </w:rPr>
        <w:t>عمود المعرف الفريد يجب أن:</w:t>
      </w:r>
    </w:p>
    <w:p>
      <w:pPr>
        <w:pStyle w:val="ListBullet"/>
        <w:spacing w:before="0" w:after="20" w:line="240" w:lineRule="auto"/>
      </w:pPr>
      <w:r>
        <w:rPr>
          <w:rFonts w:ascii="Arial" w:hAnsi="Arial" w:cs="Arial" w:eastAsia="Arial"/>
          <w:b w:val="0"/>
          <w:i w:val="0"/>
          <w:color w:val="1F1F1F"/>
          <w:sz w:val="22"/>
        </w:rPr>
        <w:t>A. Contain duplicates for backup</w:t>
      </w:r>
    </w:p>
    <w:p>
      <w:pPr>
        <w:pStyle w:val="ListBullet"/>
        <w:spacing w:before="0" w:after="20" w:line="240" w:lineRule="auto"/>
      </w:pPr>
      <w:r>
        <w:rPr>
          <w:rFonts w:ascii="Arial" w:hAnsi="Arial" w:cs="Arial" w:eastAsia="Arial"/>
          <w:b w:val="0"/>
          <w:i w:val="0"/>
          <w:color w:val="1F1F1F"/>
          <w:sz w:val="22"/>
        </w:rPr>
        <w:t>B. Have one unique value per row, never repeating</w:t>
      </w:r>
    </w:p>
    <w:p>
      <w:pPr>
        <w:pStyle w:val="ListBullet"/>
        <w:spacing w:before="0" w:after="20" w:line="240" w:lineRule="auto"/>
      </w:pPr>
      <w:r>
        <w:rPr>
          <w:rFonts w:ascii="Arial" w:hAnsi="Arial" w:cs="Arial" w:eastAsia="Arial"/>
          <w:b w:val="0"/>
          <w:i w:val="0"/>
          <w:color w:val="1F1F1F"/>
          <w:sz w:val="22"/>
        </w:rPr>
        <w:t>C. Always be a name</w:t>
      </w:r>
    </w:p>
    <w:p>
      <w:pPr>
        <w:pStyle w:val="ListBullet"/>
        <w:spacing w:before="0" w:after="20" w:line="240" w:lineRule="auto"/>
      </w:pPr>
      <w:r>
        <w:rPr>
          <w:rFonts w:ascii="Arial" w:hAnsi="Arial" w:cs="Arial" w:eastAsia="Arial"/>
          <w:b w:val="0"/>
          <w:i w:val="0"/>
          <w:color w:val="1F1F1F"/>
          <w:sz w:val="22"/>
        </w:rPr>
        <w:t>D. Be optional in business datasets</w:t>
      </w:r>
    </w:p>
    <w:p>
      <w:pPr>
        <w:pStyle w:val="ListBullet"/>
        <w:spacing w:before="0" w:after="60" w:line="240" w:lineRule="auto"/>
        <w:bidi w:val="true"/>
        <w:jc w:val="right"/>
      </w:pPr>
      <w:r>
        <w:rPr>
          <w:rFonts w:ascii="Arial" w:hAnsi="Arial" w:cs="Arial" w:eastAsia="Arial"/>
          <w:b w:val="0"/>
          <w:i w:val="0"/>
          <w:color w:val="1F1F1F"/>
          <w:sz w:val="22"/>
          <w:rtl w:val="true"/>
          <w:szCs w:val="22"/>
        </w:rPr>
        <w:t>A. يحتوى على مكررات للنسخ الاحتياطى</w:t>
      </w:r>
    </w:p>
    <w:p>
      <w:pPr>
        <w:pStyle w:val="ListBullet"/>
        <w:spacing w:before="0" w:after="60" w:line="240" w:lineRule="auto"/>
        <w:bidi w:val="true"/>
        <w:jc w:val="right"/>
      </w:pPr>
      <w:r>
        <w:rPr>
          <w:rFonts w:ascii="Arial" w:hAnsi="Arial" w:cs="Arial" w:eastAsia="Arial"/>
          <w:b w:val="0"/>
          <w:i w:val="0"/>
          <w:color w:val="1F1F1F"/>
          <w:sz w:val="22"/>
          <w:rtl w:val="true"/>
          <w:szCs w:val="22"/>
        </w:rPr>
        <w:t>B. يحوى قيمة فريدة لكل صف، لا تتكرر</w:t>
      </w:r>
    </w:p>
    <w:p>
      <w:pPr>
        <w:pStyle w:val="ListBullet"/>
        <w:spacing w:before="0" w:after="60" w:line="240" w:lineRule="auto"/>
        <w:bidi w:val="true"/>
        <w:jc w:val="right"/>
      </w:pPr>
      <w:r>
        <w:rPr>
          <w:rFonts w:ascii="Arial" w:hAnsi="Arial" w:cs="Arial" w:eastAsia="Arial"/>
          <w:b w:val="0"/>
          <w:i w:val="0"/>
          <w:color w:val="1F1F1F"/>
          <w:sz w:val="22"/>
          <w:rtl w:val="true"/>
          <w:szCs w:val="22"/>
        </w:rPr>
        <w:t>C. يكون اسماً دائماً</w:t>
      </w:r>
    </w:p>
    <w:p>
      <w:pPr>
        <w:pStyle w:val="ListBullet"/>
        <w:spacing w:before="0" w:after="60" w:line="240" w:lineRule="auto"/>
        <w:bidi w:val="true"/>
        <w:jc w:val="right"/>
      </w:pPr>
      <w:r>
        <w:rPr>
          <w:rFonts w:ascii="Arial" w:hAnsi="Arial" w:cs="Arial" w:eastAsia="Arial"/>
          <w:b w:val="0"/>
          <w:i w:val="0"/>
          <w:color w:val="1F1F1F"/>
          <w:sz w:val="22"/>
          <w:rtl w:val="true"/>
          <w:szCs w:val="22"/>
        </w:rPr>
        <w:t>D. اختيارى فى بيانات الأعمال</w:t>
      </w:r>
    </w:p>
    <w:tbl>
      <w:tblPr>
        <w:tblW w:type="auto" w:w="0"/>
        <w:jc w:val="center"/>
        <w:tblLook w:firstColumn="1" w:firstRow="1" w:lastColumn="0" w:lastRow="0" w:noHBand="0" w:noVBand="1" w:val="04A0"/>
      </w:tblPr>
      <w:tblGrid>
        <w:gridCol w:w="9972"/>
      </w:tblGrid>
      <w:tr>
        <w:tc>
          <w:tcPr>
            <w:tcW w:type="dxa" w:w="9972"/>
            <w:shd w:val="clear" w:color="auto" w:fill="FFF2CC"/>
            <w:tcBorders>
              <w:top w:val="single" w:sz="4" w:color="2E75B6"/>
              <w:left w:val="single" w:sz="4" w:color="2E75B6"/>
              <w:bottom w:val="single" w:sz="4" w:color="2E75B6"/>
              <w:right w:val="single" w:sz="4" w:color="2E75B6"/>
            </w:tcBorders>
          </w:tcPr>
          <w:p>
            <w:pPr>
              <w:spacing w:before="0" w:after="40" w:line="240" w:lineRule="auto"/>
            </w:pPr>
            <w:r>
              <w:rPr>
                <w:rFonts w:ascii="Arial" w:hAnsi="Arial" w:cs="Arial" w:eastAsia="Arial"/>
                <w:b/>
                <w:i w:val="0"/>
                <w:color w:val="1F4E79"/>
                <w:sz w:val="22"/>
              </w:rPr>
              <w:t>★ KEY IDEA</w:t>
            </w:r>
          </w:p>
          <w:p>
            <w:pPr>
              <w:spacing w:before="0" w:after="40" w:line="240" w:lineRule="auto"/>
              <w:jc w:val="both"/>
            </w:pPr>
            <w:r>
              <w:rPr>
                <w:rFonts w:ascii="Arial" w:hAnsi="Arial" w:cs="Arial" w:eastAsia="Arial"/>
                <w:b w:val="0"/>
                <w:i w:val="0"/>
                <w:color w:val="1F1F1F"/>
                <w:sz w:val="22"/>
              </w:rPr>
              <w:t>Answer: B — By definition, a unique ID is unique per row. Otherwise it isn't doing its job.</w:t>
            </w:r>
          </w:p>
          <w:p>
            <w:pPr>
              <w:spacing w:before="0" w:after="20" w:line="240" w:lineRule="auto"/>
              <w:bidi w:val="true"/>
              <w:jc w:val="right"/>
            </w:pPr>
            <w:r>
              <w:rPr>
                <w:rFonts w:ascii="Arial" w:hAnsi="Arial" w:cs="Arial" w:eastAsia="Arial"/>
                <w:b/>
                <w:i w:val="0"/>
                <w:color w:val="1F4E79"/>
                <w:sz w:val="22"/>
                <w:rtl w:val="true"/>
                <w:szCs w:val="22"/>
              </w:rPr>
              <w:t>★ فكرة محورية</w:t>
            </w:r>
          </w:p>
          <w:p>
            <w:pPr>
              <w:spacing w:before="0" w:after="40" w:line="240" w:lineRule="auto"/>
              <w:bidi w:val="true"/>
              <w:jc w:val="both"/>
            </w:pPr>
            <w:r>
              <w:rPr>
                <w:rFonts w:ascii="Arial" w:hAnsi="Arial" w:cs="Arial" w:eastAsia="Arial"/>
                <w:b w:val="0"/>
                <w:i w:val="0"/>
                <w:color w:val="1F1F1F"/>
                <w:sz w:val="22"/>
                <w:rtl w:val="true"/>
                <w:szCs w:val="22"/>
              </w:rPr>
              <w:t>الإجابة: B — بحكم تعريفه، المعرف الفريد لا يتكرر. وإلا لا يؤدى دوره.</w:t>
            </w:r>
          </w:p>
        </w:tc>
      </w:tr>
    </w:tbl>
    <w:p>
      <w:pPr>
        <w:spacing w:before="0" w:after="80" w:line="240" w:lineRule="auto"/>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color w:val="2E75B6"/>
        <w:sz w:val="20"/>
      </w:rPr>
      <w:t xml:space="preserve">Ahmed Abd El Tawab — Statistics Course — Page </w:t>
    </w:r>
    <w:r>
      <w:rPr>
        <w:rFonts w:ascii="Arial" w:hAnsi="Arial"/>
        <w:color w:val="2E75B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