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INCLUDEPICTURE  "https://sybrid.com/wp-content/uploads/2018/05/image001-1.png" \* MERGEFORMATINET </w:instrText>
      </w:r>
      <w:r w:rsidR="007F7AF7">
        <w:rPr>
          <w:rFonts w:asciiTheme="minorHAnsi" w:hAnsiTheme="minorHAnsi" w:cstheme="minorHAnsi"/>
        </w:rPr>
        <w:fldChar w:fldCharType="separate"/>
      </w:r>
      <w:r w:rsidR="00CB0CC2">
        <w:rPr>
          <w:rFonts w:asciiTheme="minorHAnsi" w:hAnsiTheme="minorHAnsi" w:cstheme="minorHAnsi"/>
        </w:rPr>
        <w:fldChar w:fldCharType="begin"/>
      </w:r>
      <w:r w:rsidR="00CB0CC2">
        <w:rPr>
          <w:rFonts w:asciiTheme="minorHAnsi" w:hAnsiTheme="minorHAnsi" w:cstheme="minorHAnsi"/>
        </w:rPr>
        <w:instrText xml:space="preserve"> INCLUDEPICTURE  "https://sybrid.com/wp-content/uploads/2018/05/image001-1.png" \* MERGEFORMATINET </w:instrText>
      </w:r>
      <w:r w:rsidR="00CB0CC2">
        <w:rPr>
          <w:rFonts w:asciiTheme="minorHAnsi" w:hAnsiTheme="minorHAnsi" w:cstheme="minorHAnsi"/>
        </w:rPr>
        <w:fldChar w:fldCharType="separate"/>
      </w:r>
      <w:r w:rsidR="009E118C">
        <w:rPr>
          <w:rFonts w:asciiTheme="minorHAnsi" w:hAnsiTheme="minorHAnsi" w:cstheme="minorHAnsi"/>
        </w:rPr>
        <w:fldChar w:fldCharType="begin"/>
      </w:r>
      <w:r w:rsidR="009E118C">
        <w:rPr>
          <w:rFonts w:asciiTheme="minorHAnsi" w:hAnsiTheme="minorHAnsi" w:cstheme="minorHAnsi"/>
        </w:rPr>
        <w:instrText xml:space="preserve"> INCLUDEPICTURE  "https://sybrid.com/wp-content/uploads/2018/05/image001-1.png" \* MERGEFORMATINET </w:instrText>
      </w:r>
      <w:r w:rsidR="009E118C">
        <w:rPr>
          <w:rFonts w:asciiTheme="minorHAnsi" w:hAnsiTheme="minorHAnsi" w:cstheme="minorHAnsi"/>
        </w:rPr>
        <w:fldChar w:fldCharType="separate"/>
      </w:r>
      <w:r w:rsidR="000C5D28">
        <w:rPr>
          <w:rFonts w:asciiTheme="minorHAnsi" w:hAnsiTheme="minorHAnsi" w:cstheme="minorHAnsi"/>
        </w:rPr>
        <w:fldChar w:fldCharType="begin"/>
      </w:r>
      <w:r w:rsidR="000C5D28">
        <w:rPr>
          <w:rFonts w:asciiTheme="minorHAnsi" w:hAnsiTheme="minorHAnsi" w:cstheme="minorHAnsi"/>
        </w:rPr>
        <w:instrText xml:space="preserve"> </w:instrText>
      </w:r>
      <w:r w:rsidR="000C5D28">
        <w:rPr>
          <w:rFonts w:asciiTheme="minorHAnsi" w:hAnsiTheme="minorHAnsi" w:cstheme="minorHAnsi"/>
        </w:rPr>
        <w:instrText>INCLUDEPICTURE  "https://sybrid.com/wp-content/uploads/2018/05/image001-1.png" \* MERGEFORMATINET</w:instrText>
      </w:r>
      <w:r w:rsidR="000C5D28">
        <w:rPr>
          <w:rFonts w:asciiTheme="minorHAnsi" w:hAnsiTheme="minorHAnsi" w:cstheme="minorHAnsi"/>
        </w:rPr>
        <w:instrText xml:space="preserve"> </w:instrText>
      </w:r>
      <w:r w:rsidR="000C5D28">
        <w:rPr>
          <w:rFonts w:asciiTheme="minorHAnsi" w:hAnsiTheme="minorHAnsi" w:cstheme="minorHAnsi"/>
        </w:rPr>
        <w:fldChar w:fldCharType="separate"/>
      </w:r>
      <w:r w:rsidR="00AD0501">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9pt;height:57.6pt">
            <v:imagedata r:id="rId9" r:href="rId10"/>
          </v:shape>
        </w:pict>
      </w:r>
      <w:r w:rsidR="000C5D28">
        <w:rPr>
          <w:rFonts w:asciiTheme="minorHAnsi" w:hAnsiTheme="minorHAnsi" w:cstheme="minorHAnsi"/>
        </w:rPr>
        <w:fldChar w:fldCharType="end"/>
      </w:r>
      <w:r w:rsidR="009E118C">
        <w:rPr>
          <w:rFonts w:asciiTheme="minorHAnsi" w:hAnsiTheme="minorHAnsi" w:cstheme="minorHAnsi"/>
        </w:rPr>
        <w:fldChar w:fldCharType="end"/>
      </w:r>
      <w:r w:rsidR="00CB0CC2">
        <w:rPr>
          <w:rFonts w:asciiTheme="minorHAnsi" w:hAnsiTheme="minorHAnsi" w:cstheme="minorHAnsi"/>
        </w:rPr>
        <w:fldChar w:fldCharType="end"/>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SYSEC</w:t>
      </w:r>
      <w:proofErr w:type="gramStart"/>
      <w:r w:rsidR="00634D51">
        <w:rPr>
          <w:rFonts w:asciiTheme="minorHAnsi" w:hAnsiTheme="minorHAnsi" w:cstheme="minorHAnsi"/>
        </w:rPr>
        <w:t xml:space="preserve">® </w:t>
      </w:r>
      <w:r w:rsidRPr="00B879E5">
        <w:rPr>
          <w:rFonts w:asciiTheme="minorHAnsi" w:hAnsiTheme="minorHAnsi" w:cstheme="minorHAnsi"/>
        </w:rPr>
        <w:t xml:space="preserve"> logo</w:t>
      </w:r>
      <w:proofErr w:type="gramEnd"/>
      <w:r w:rsidRPr="00B879E5">
        <w:rPr>
          <w:rFonts w:asciiTheme="minorHAnsi" w:hAnsiTheme="minorHAnsi" w:cstheme="minorHAnsi"/>
        </w:rPr>
        <w:t xml:space="preserve">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2C12C928" w14:textId="77777777" w:rsidR="00C24465"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814064" w:history="1">
            <w:r w:rsidR="00C24465" w:rsidRPr="00535387">
              <w:rPr>
                <w:rStyle w:val="Hyperlink"/>
                <w:rFonts w:eastAsiaTheme="majorEastAsia"/>
                <w:noProof/>
              </w:rPr>
              <w:t>1.</w:t>
            </w:r>
            <w:r w:rsidR="00C24465">
              <w:rPr>
                <w:rFonts w:asciiTheme="minorHAnsi" w:eastAsiaTheme="minorEastAsia" w:hAnsiTheme="minorHAnsi" w:cstheme="minorBidi"/>
                <w:noProof/>
              </w:rPr>
              <w:tab/>
            </w:r>
            <w:r w:rsidR="00C24465" w:rsidRPr="00535387">
              <w:rPr>
                <w:rStyle w:val="Hyperlink"/>
                <w:rFonts w:eastAsiaTheme="majorEastAsia"/>
                <w:noProof/>
              </w:rPr>
              <w:t>Introduction</w:t>
            </w:r>
            <w:r w:rsidR="00C24465">
              <w:rPr>
                <w:noProof/>
                <w:webHidden/>
              </w:rPr>
              <w:tab/>
            </w:r>
            <w:r w:rsidR="00C24465">
              <w:rPr>
                <w:noProof/>
                <w:webHidden/>
              </w:rPr>
              <w:fldChar w:fldCharType="begin"/>
            </w:r>
            <w:r w:rsidR="00C24465">
              <w:rPr>
                <w:noProof/>
                <w:webHidden/>
              </w:rPr>
              <w:instrText xml:space="preserve"> PAGEREF _Toc62814064 \h </w:instrText>
            </w:r>
            <w:r w:rsidR="00C24465">
              <w:rPr>
                <w:noProof/>
                <w:webHidden/>
              </w:rPr>
            </w:r>
            <w:r w:rsidR="00C24465">
              <w:rPr>
                <w:noProof/>
                <w:webHidden/>
              </w:rPr>
              <w:fldChar w:fldCharType="separate"/>
            </w:r>
            <w:r w:rsidR="00C24465">
              <w:rPr>
                <w:noProof/>
                <w:webHidden/>
              </w:rPr>
              <w:t>5</w:t>
            </w:r>
            <w:r w:rsidR="00C24465">
              <w:rPr>
                <w:noProof/>
                <w:webHidden/>
              </w:rPr>
              <w:fldChar w:fldCharType="end"/>
            </w:r>
          </w:hyperlink>
        </w:p>
        <w:p w14:paraId="67BBDDF8"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65" w:history="1">
            <w:r w:rsidRPr="00535387">
              <w:rPr>
                <w:rStyle w:val="Hyperlink"/>
                <w:rFonts w:eastAsiaTheme="majorEastAsia"/>
                <w:noProof/>
              </w:rPr>
              <w:t>2.</w:t>
            </w:r>
            <w:r>
              <w:rPr>
                <w:rFonts w:asciiTheme="minorHAnsi" w:eastAsiaTheme="minorEastAsia" w:hAnsiTheme="minorHAnsi" w:cstheme="minorBidi"/>
                <w:noProof/>
              </w:rPr>
              <w:tab/>
            </w:r>
            <w:r w:rsidRPr="00535387">
              <w:rPr>
                <w:rStyle w:val="Hyperlink"/>
                <w:rFonts w:eastAsiaTheme="majorEastAsia"/>
                <w:noProof/>
              </w:rPr>
              <w:t>Objective</w:t>
            </w:r>
            <w:r>
              <w:rPr>
                <w:noProof/>
                <w:webHidden/>
              </w:rPr>
              <w:tab/>
            </w:r>
            <w:r>
              <w:rPr>
                <w:noProof/>
                <w:webHidden/>
              </w:rPr>
              <w:fldChar w:fldCharType="begin"/>
            </w:r>
            <w:r>
              <w:rPr>
                <w:noProof/>
                <w:webHidden/>
              </w:rPr>
              <w:instrText xml:space="preserve"> PAGEREF _Toc62814065 \h </w:instrText>
            </w:r>
            <w:r>
              <w:rPr>
                <w:noProof/>
                <w:webHidden/>
              </w:rPr>
            </w:r>
            <w:r>
              <w:rPr>
                <w:noProof/>
                <w:webHidden/>
              </w:rPr>
              <w:fldChar w:fldCharType="separate"/>
            </w:r>
            <w:r>
              <w:rPr>
                <w:noProof/>
                <w:webHidden/>
              </w:rPr>
              <w:t>5</w:t>
            </w:r>
            <w:r>
              <w:rPr>
                <w:noProof/>
                <w:webHidden/>
              </w:rPr>
              <w:fldChar w:fldCharType="end"/>
            </w:r>
          </w:hyperlink>
        </w:p>
        <w:p w14:paraId="2D3F5627"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66" w:history="1">
            <w:r w:rsidRPr="00535387">
              <w:rPr>
                <w:rStyle w:val="Hyperlink"/>
                <w:rFonts w:eastAsiaTheme="majorEastAsia"/>
                <w:noProof/>
              </w:rPr>
              <w:t>3.</w:t>
            </w:r>
            <w:r>
              <w:rPr>
                <w:rFonts w:asciiTheme="minorHAnsi" w:eastAsiaTheme="minorEastAsia" w:hAnsiTheme="minorHAnsi" w:cstheme="minorBidi"/>
                <w:noProof/>
              </w:rPr>
              <w:tab/>
            </w:r>
            <w:r w:rsidRPr="00535387">
              <w:rPr>
                <w:rStyle w:val="Hyperlink"/>
                <w:rFonts w:eastAsiaTheme="majorEastAsia"/>
                <w:noProof/>
              </w:rPr>
              <w:t>Concept</w:t>
            </w:r>
            <w:r>
              <w:rPr>
                <w:noProof/>
                <w:webHidden/>
              </w:rPr>
              <w:tab/>
            </w:r>
            <w:r>
              <w:rPr>
                <w:noProof/>
                <w:webHidden/>
              </w:rPr>
              <w:fldChar w:fldCharType="begin"/>
            </w:r>
            <w:r>
              <w:rPr>
                <w:noProof/>
                <w:webHidden/>
              </w:rPr>
              <w:instrText xml:space="preserve"> PAGEREF _Toc62814066 \h </w:instrText>
            </w:r>
            <w:r>
              <w:rPr>
                <w:noProof/>
                <w:webHidden/>
              </w:rPr>
            </w:r>
            <w:r>
              <w:rPr>
                <w:noProof/>
                <w:webHidden/>
              </w:rPr>
              <w:fldChar w:fldCharType="separate"/>
            </w:r>
            <w:r>
              <w:rPr>
                <w:noProof/>
                <w:webHidden/>
              </w:rPr>
              <w:t>5</w:t>
            </w:r>
            <w:r>
              <w:rPr>
                <w:noProof/>
                <w:webHidden/>
              </w:rPr>
              <w:fldChar w:fldCharType="end"/>
            </w:r>
          </w:hyperlink>
        </w:p>
        <w:p w14:paraId="71D8CE96"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67" w:history="1">
            <w:r w:rsidRPr="00535387">
              <w:rPr>
                <w:rStyle w:val="Hyperlink"/>
                <w:rFonts w:eastAsiaTheme="majorEastAsia"/>
                <w:noProof/>
              </w:rPr>
              <w:t>3.1.</w:t>
            </w:r>
            <w:r>
              <w:rPr>
                <w:rFonts w:asciiTheme="minorHAnsi" w:eastAsiaTheme="minorEastAsia" w:hAnsiTheme="minorHAnsi" w:cstheme="minorBidi"/>
                <w:noProof/>
              </w:rPr>
              <w:tab/>
            </w:r>
            <w:r w:rsidRPr="00535387">
              <w:rPr>
                <w:rStyle w:val="Hyperlink"/>
                <w:rFonts w:eastAsiaTheme="majorEastAsia"/>
                <w:noProof/>
              </w:rPr>
              <w:t>Guidelines</w:t>
            </w:r>
            <w:r>
              <w:rPr>
                <w:noProof/>
                <w:webHidden/>
              </w:rPr>
              <w:tab/>
            </w:r>
            <w:r>
              <w:rPr>
                <w:noProof/>
                <w:webHidden/>
              </w:rPr>
              <w:fldChar w:fldCharType="begin"/>
            </w:r>
            <w:r>
              <w:rPr>
                <w:noProof/>
                <w:webHidden/>
              </w:rPr>
              <w:instrText xml:space="preserve"> PAGEREF _Toc62814067 \h </w:instrText>
            </w:r>
            <w:r>
              <w:rPr>
                <w:noProof/>
                <w:webHidden/>
              </w:rPr>
            </w:r>
            <w:r>
              <w:rPr>
                <w:noProof/>
                <w:webHidden/>
              </w:rPr>
              <w:fldChar w:fldCharType="separate"/>
            </w:r>
            <w:r>
              <w:rPr>
                <w:noProof/>
                <w:webHidden/>
              </w:rPr>
              <w:t>5</w:t>
            </w:r>
            <w:r>
              <w:rPr>
                <w:noProof/>
                <w:webHidden/>
              </w:rPr>
              <w:fldChar w:fldCharType="end"/>
            </w:r>
          </w:hyperlink>
        </w:p>
        <w:p w14:paraId="257A4814"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68" w:history="1">
            <w:r w:rsidRPr="00535387">
              <w:rPr>
                <w:rStyle w:val="Hyperlink"/>
                <w:rFonts w:eastAsiaTheme="majorEastAsia"/>
                <w:noProof/>
              </w:rPr>
              <w:t>3.1.1.</w:t>
            </w:r>
            <w:r>
              <w:rPr>
                <w:rFonts w:asciiTheme="minorHAnsi" w:eastAsiaTheme="minorEastAsia" w:hAnsiTheme="minorHAnsi" w:cstheme="minorBidi"/>
                <w:noProof/>
              </w:rPr>
              <w:tab/>
            </w:r>
            <w:r w:rsidRPr="00535387">
              <w:rPr>
                <w:rStyle w:val="Hyperlink"/>
                <w:rFonts w:eastAsiaTheme="majorEastAsia"/>
                <w:noProof/>
              </w:rPr>
              <w:t>Mechanism</w:t>
            </w:r>
            <w:r>
              <w:rPr>
                <w:noProof/>
                <w:webHidden/>
              </w:rPr>
              <w:tab/>
            </w:r>
            <w:r>
              <w:rPr>
                <w:noProof/>
                <w:webHidden/>
              </w:rPr>
              <w:fldChar w:fldCharType="begin"/>
            </w:r>
            <w:r>
              <w:rPr>
                <w:noProof/>
                <w:webHidden/>
              </w:rPr>
              <w:instrText xml:space="preserve"> PAGEREF _Toc62814068 \h </w:instrText>
            </w:r>
            <w:r>
              <w:rPr>
                <w:noProof/>
                <w:webHidden/>
              </w:rPr>
            </w:r>
            <w:r>
              <w:rPr>
                <w:noProof/>
                <w:webHidden/>
              </w:rPr>
              <w:fldChar w:fldCharType="separate"/>
            </w:r>
            <w:r>
              <w:rPr>
                <w:noProof/>
                <w:webHidden/>
              </w:rPr>
              <w:t>6</w:t>
            </w:r>
            <w:r>
              <w:rPr>
                <w:noProof/>
                <w:webHidden/>
              </w:rPr>
              <w:fldChar w:fldCharType="end"/>
            </w:r>
          </w:hyperlink>
        </w:p>
        <w:p w14:paraId="5F2BFD35"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69" w:history="1">
            <w:r w:rsidRPr="00535387">
              <w:rPr>
                <w:rStyle w:val="Hyperlink"/>
                <w:rFonts w:eastAsiaTheme="majorEastAsia"/>
                <w:noProof/>
              </w:rPr>
              <w:t>3.2.</w:t>
            </w:r>
            <w:r>
              <w:rPr>
                <w:rFonts w:asciiTheme="minorHAnsi" w:eastAsiaTheme="minorEastAsia" w:hAnsiTheme="minorHAnsi" w:cstheme="minorBidi"/>
                <w:noProof/>
              </w:rPr>
              <w:tab/>
            </w:r>
            <w:r w:rsidRPr="00535387">
              <w:rPr>
                <w:rStyle w:val="Hyperlink"/>
                <w:rFonts w:eastAsiaTheme="majorEastAsia"/>
                <w:noProof/>
              </w:rPr>
              <w:t>Method</w:t>
            </w:r>
            <w:r>
              <w:rPr>
                <w:noProof/>
                <w:webHidden/>
              </w:rPr>
              <w:tab/>
            </w:r>
            <w:r>
              <w:rPr>
                <w:noProof/>
                <w:webHidden/>
              </w:rPr>
              <w:fldChar w:fldCharType="begin"/>
            </w:r>
            <w:r>
              <w:rPr>
                <w:noProof/>
                <w:webHidden/>
              </w:rPr>
              <w:instrText xml:space="preserve"> PAGEREF _Toc62814069 \h </w:instrText>
            </w:r>
            <w:r>
              <w:rPr>
                <w:noProof/>
                <w:webHidden/>
              </w:rPr>
            </w:r>
            <w:r>
              <w:rPr>
                <w:noProof/>
                <w:webHidden/>
              </w:rPr>
              <w:fldChar w:fldCharType="separate"/>
            </w:r>
            <w:r>
              <w:rPr>
                <w:noProof/>
                <w:webHidden/>
              </w:rPr>
              <w:t>7</w:t>
            </w:r>
            <w:r>
              <w:rPr>
                <w:noProof/>
                <w:webHidden/>
              </w:rPr>
              <w:fldChar w:fldCharType="end"/>
            </w:r>
          </w:hyperlink>
        </w:p>
        <w:p w14:paraId="359DC135"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70" w:history="1">
            <w:r w:rsidRPr="00535387">
              <w:rPr>
                <w:rStyle w:val="Hyperlink"/>
                <w:rFonts w:eastAsiaTheme="majorEastAsia"/>
                <w:noProof/>
              </w:rPr>
              <w:t>3.3.</w:t>
            </w:r>
            <w:r>
              <w:rPr>
                <w:rFonts w:asciiTheme="minorHAnsi" w:eastAsiaTheme="minorEastAsia" w:hAnsiTheme="minorHAnsi" w:cstheme="minorBidi"/>
                <w:noProof/>
              </w:rPr>
              <w:tab/>
            </w:r>
            <w:r w:rsidRPr="00535387">
              <w:rPr>
                <w:rStyle w:val="Hyperlink"/>
                <w:rFonts w:eastAsiaTheme="majorEastAsia"/>
                <w:noProof/>
              </w:rPr>
              <w:t>Compliance</w:t>
            </w:r>
            <w:r>
              <w:rPr>
                <w:noProof/>
                <w:webHidden/>
              </w:rPr>
              <w:tab/>
            </w:r>
            <w:r>
              <w:rPr>
                <w:noProof/>
                <w:webHidden/>
              </w:rPr>
              <w:fldChar w:fldCharType="begin"/>
            </w:r>
            <w:r>
              <w:rPr>
                <w:noProof/>
                <w:webHidden/>
              </w:rPr>
              <w:instrText xml:space="preserve"> PAGEREF _Toc62814070 \h </w:instrText>
            </w:r>
            <w:r>
              <w:rPr>
                <w:noProof/>
                <w:webHidden/>
              </w:rPr>
            </w:r>
            <w:r>
              <w:rPr>
                <w:noProof/>
                <w:webHidden/>
              </w:rPr>
              <w:fldChar w:fldCharType="separate"/>
            </w:r>
            <w:r>
              <w:rPr>
                <w:noProof/>
                <w:webHidden/>
              </w:rPr>
              <w:t>8</w:t>
            </w:r>
            <w:r>
              <w:rPr>
                <w:noProof/>
                <w:webHidden/>
              </w:rPr>
              <w:fldChar w:fldCharType="end"/>
            </w:r>
          </w:hyperlink>
        </w:p>
        <w:p w14:paraId="0009D7C3"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1" w:history="1">
            <w:r w:rsidRPr="00535387">
              <w:rPr>
                <w:rStyle w:val="Hyperlink"/>
                <w:rFonts w:eastAsiaTheme="majorEastAsia"/>
                <w:noProof/>
              </w:rPr>
              <w:t>3.3.1.</w:t>
            </w:r>
            <w:r>
              <w:rPr>
                <w:rFonts w:asciiTheme="minorHAnsi" w:eastAsiaTheme="minorEastAsia" w:hAnsiTheme="minorHAnsi" w:cstheme="minorBidi"/>
                <w:noProof/>
              </w:rPr>
              <w:tab/>
            </w:r>
            <w:r w:rsidRPr="00535387">
              <w:rPr>
                <w:rStyle w:val="Hyperlink"/>
                <w:rFonts w:eastAsiaTheme="majorEastAsia"/>
                <w:noProof/>
              </w:rPr>
              <w:t>ISO 27001 for OWASP</w:t>
            </w:r>
            <w:r>
              <w:rPr>
                <w:noProof/>
                <w:webHidden/>
              </w:rPr>
              <w:tab/>
            </w:r>
            <w:r>
              <w:rPr>
                <w:noProof/>
                <w:webHidden/>
              </w:rPr>
              <w:fldChar w:fldCharType="begin"/>
            </w:r>
            <w:r>
              <w:rPr>
                <w:noProof/>
                <w:webHidden/>
              </w:rPr>
              <w:instrText xml:space="preserve"> PAGEREF _Toc62814071 \h </w:instrText>
            </w:r>
            <w:r>
              <w:rPr>
                <w:noProof/>
                <w:webHidden/>
              </w:rPr>
            </w:r>
            <w:r>
              <w:rPr>
                <w:noProof/>
                <w:webHidden/>
              </w:rPr>
              <w:fldChar w:fldCharType="separate"/>
            </w:r>
            <w:r>
              <w:rPr>
                <w:noProof/>
                <w:webHidden/>
              </w:rPr>
              <w:t>8</w:t>
            </w:r>
            <w:r>
              <w:rPr>
                <w:noProof/>
                <w:webHidden/>
              </w:rPr>
              <w:fldChar w:fldCharType="end"/>
            </w:r>
          </w:hyperlink>
        </w:p>
        <w:p w14:paraId="14A70E96"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2" w:history="1">
            <w:r w:rsidRPr="00535387">
              <w:rPr>
                <w:rStyle w:val="Hyperlink"/>
                <w:rFonts w:eastAsiaTheme="majorEastAsia"/>
                <w:noProof/>
              </w:rPr>
              <w:t>3.3.2.</w:t>
            </w:r>
            <w:r>
              <w:rPr>
                <w:rFonts w:asciiTheme="minorHAnsi" w:eastAsiaTheme="minorEastAsia" w:hAnsiTheme="minorHAnsi" w:cstheme="minorBidi"/>
                <w:noProof/>
              </w:rPr>
              <w:tab/>
            </w:r>
            <w:r w:rsidRPr="00535387">
              <w:rPr>
                <w:rStyle w:val="Hyperlink"/>
                <w:rFonts w:eastAsiaTheme="majorEastAsia"/>
                <w:noProof/>
              </w:rPr>
              <w:t>PCI for OWASP</w:t>
            </w:r>
            <w:r>
              <w:rPr>
                <w:noProof/>
                <w:webHidden/>
              </w:rPr>
              <w:tab/>
            </w:r>
            <w:r>
              <w:rPr>
                <w:noProof/>
                <w:webHidden/>
              </w:rPr>
              <w:fldChar w:fldCharType="begin"/>
            </w:r>
            <w:r>
              <w:rPr>
                <w:noProof/>
                <w:webHidden/>
              </w:rPr>
              <w:instrText xml:space="preserve"> PAGEREF _Toc62814072 \h </w:instrText>
            </w:r>
            <w:r>
              <w:rPr>
                <w:noProof/>
                <w:webHidden/>
              </w:rPr>
            </w:r>
            <w:r>
              <w:rPr>
                <w:noProof/>
                <w:webHidden/>
              </w:rPr>
              <w:fldChar w:fldCharType="separate"/>
            </w:r>
            <w:r>
              <w:rPr>
                <w:noProof/>
                <w:webHidden/>
              </w:rPr>
              <w:t>8</w:t>
            </w:r>
            <w:r>
              <w:rPr>
                <w:noProof/>
                <w:webHidden/>
              </w:rPr>
              <w:fldChar w:fldCharType="end"/>
            </w:r>
          </w:hyperlink>
        </w:p>
        <w:p w14:paraId="67E7538D"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3" w:history="1">
            <w:r w:rsidRPr="00535387">
              <w:rPr>
                <w:rStyle w:val="Hyperlink"/>
                <w:rFonts w:eastAsiaTheme="majorEastAsia"/>
                <w:noProof/>
              </w:rPr>
              <w:t>3.3.3.</w:t>
            </w:r>
            <w:r>
              <w:rPr>
                <w:rFonts w:asciiTheme="minorHAnsi" w:eastAsiaTheme="minorEastAsia" w:hAnsiTheme="minorHAnsi" w:cstheme="minorBidi"/>
                <w:noProof/>
              </w:rPr>
              <w:tab/>
            </w:r>
            <w:r w:rsidRPr="00535387">
              <w:rPr>
                <w:rStyle w:val="Hyperlink"/>
                <w:rFonts w:eastAsiaTheme="majorEastAsia"/>
                <w:noProof/>
              </w:rPr>
              <w:t>ISO 27001 for PTES</w:t>
            </w:r>
            <w:r>
              <w:rPr>
                <w:noProof/>
                <w:webHidden/>
              </w:rPr>
              <w:tab/>
            </w:r>
            <w:r>
              <w:rPr>
                <w:noProof/>
                <w:webHidden/>
              </w:rPr>
              <w:fldChar w:fldCharType="begin"/>
            </w:r>
            <w:r>
              <w:rPr>
                <w:noProof/>
                <w:webHidden/>
              </w:rPr>
              <w:instrText xml:space="preserve"> PAGEREF _Toc62814073 \h </w:instrText>
            </w:r>
            <w:r>
              <w:rPr>
                <w:noProof/>
                <w:webHidden/>
              </w:rPr>
            </w:r>
            <w:r>
              <w:rPr>
                <w:noProof/>
                <w:webHidden/>
              </w:rPr>
              <w:fldChar w:fldCharType="separate"/>
            </w:r>
            <w:r>
              <w:rPr>
                <w:noProof/>
                <w:webHidden/>
              </w:rPr>
              <w:t>10</w:t>
            </w:r>
            <w:r>
              <w:rPr>
                <w:noProof/>
                <w:webHidden/>
              </w:rPr>
              <w:fldChar w:fldCharType="end"/>
            </w:r>
          </w:hyperlink>
        </w:p>
        <w:p w14:paraId="307D4586"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74" w:history="1">
            <w:r w:rsidRPr="00535387">
              <w:rPr>
                <w:rStyle w:val="Hyperlink"/>
                <w:rFonts w:eastAsiaTheme="majorEastAsia"/>
                <w:noProof/>
              </w:rPr>
              <w:t>3.4.</w:t>
            </w:r>
            <w:r>
              <w:rPr>
                <w:rFonts w:asciiTheme="minorHAnsi" w:eastAsiaTheme="minorEastAsia" w:hAnsiTheme="minorHAnsi" w:cstheme="minorBidi"/>
                <w:noProof/>
              </w:rPr>
              <w:tab/>
            </w:r>
            <w:r w:rsidRPr="00535387">
              <w:rPr>
                <w:rStyle w:val="Hyperlink"/>
                <w:rFonts w:eastAsiaTheme="majorEastAsia"/>
                <w:noProof/>
              </w:rPr>
              <w:t>Platform</w:t>
            </w:r>
            <w:r>
              <w:rPr>
                <w:noProof/>
                <w:webHidden/>
              </w:rPr>
              <w:tab/>
            </w:r>
            <w:r>
              <w:rPr>
                <w:noProof/>
                <w:webHidden/>
              </w:rPr>
              <w:fldChar w:fldCharType="begin"/>
            </w:r>
            <w:r>
              <w:rPr>
                <w:noProof/>
                <w:webHidden/>
              </w:rPr>
              <w:instrText xml:space="preserve"> PAGEREF _Toc62814074 \h </w:instrText>
            </w:r>
            <w:r>
              <w:rPr>
                <w:noProof/>
                <w:webHidden/>
              </w:rPr>
            </w:r>
            <w:r>
              <w:rPr>
                <w:noProof/>
                <w:webHidden/>
              </w:rPr>
              <w:fldChar w:fldCharType="separate"/>
            </w:r>
            <w:r>
              <w:rPr>
                <w:noProof/>
                <w:webHidden/>
              </w:rPr>
              <w:t>10</w:t>
            </w:r>
            <w:r>
              <w:rPr>
                <w:noProof/>
                <w:webHidden/>
              </w:rPr>
              <w:fldChar w:fldCharType="end"/>
            </w:r>
          </w:hyperlink>
        </w:p>
        <w:p w14:paraId="50E0EC43"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75" w:history="1">
            <w:r w:rsidRPr="00535387">
              <w:rPr>
                <w:rStyle w:val="Hyperlink"/>
                <w:rFonts w:eastAsiaTheme="majorEastAsia"/>
                <w:noProof/>
              </w:rPr>
              <w:t>3.5.</w:t>
            </w:r>
            <w:r>
              <w:rPr>
                <w:rFonts w:asciiTheme="minorHAnsi" w:eastAsiaTheme="minorEastAsia" w:hAnsiTheme="minorHAnsi" w:cstheme="minorBidi"/>
                <w:noProof/>
              </w:rPr>
              <w:tab/>
            </w:r>
            <w:r w:rsidRPr="00535387">
              <w:rPr>
                <w:rStyle w:val="Hyperlink"/>
                <w:rFonts w:eastAsiaTheme="majorEastAsia"/>
                <w:noProof/>
              </w:rPr>
              <w:t>Tools</w:t>
            </w:r>
            <w:r>
              <w:rPr>
                <w:noProof/>
                <w:webHidden/>
              </w:rPr>
              <w:tab/>
            </w:r>
            <w:r>
              <w:rPr>
                <w:noProof/>
                <w:webHidden/>
              </w:rPr>
              <w:fldChar w:fldCharType="begin"/>
            </w:r>
            <w:r>
              <w:rPr>
                <w:noProof/>
                <w:webHidden/>
              </w:rPr>
              <w:instrText xml:space="preserve"> PAGEREF _Toc62814075 \h </w:instrText>
            </w:r>
            <w:r>
              <w:rPr>
                <w:noProof/>
                <w:webHidden/>
              </w:rPr>
            </w:r>
            <w:r>
              <w:rPr>
                <w:noProof/>
                <w:webHidden/>
              </w:rPr>
              <w:fldChar w:fldCharType="separate"/>
            </w:r>
            <w:r>
              <w:rPr>
                <w:noProof/>
                <w:webHidden/>
              </w:rPr>
              <w:t>10</w:t>
            </w:r>
            <w:r>
              <w:rPr>
                <w:noProof/>
                <w:webHidden/>
              </w:rPr>
              <w:fldChar w:fldCharType="end"/>
            </w:r>
          </w:hyperlink>
        </w:p>
        <w:p w14:paraId="5FD4A439"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76" w:history="1">
            <w:r w:rsidRPr="00535387">
              <w:rPr>
                <w:rStyle w:val="Hyperlink"/>
                <w:rFonts w:eastAsiaTheme="majorEastAsia"/>
                <w:noProof/>
              </w:rPr>
              <w:t>3.6.</w:t>
            </w:r>
            <w:r>
              <w:rPr>
                <w:rFonts w:asciiTheme="minorHAnsi" w:eastAsiaTheme="minorEastAsia" w:hAnsiTheme="minorHAnsi" w:cstheme="minorBidi"/>
                <w:noProof/>
              </w:rPr>
              <w:tab/>
            </w:r>
            <w:r w:rsidRPr="00535387">
              <w:rPr>
                <w:rStyle w:val="Hyperlink"/>
                <w:rFonts w:eastAsiaTheme="majorEastAsia"/>
                <w:noProof/>
              </w:rPr>
              <w:t>Development</w:t>
            </w:r>
            <w:r>
              <w:rPr>
                <w:noProof/>
                <w:webHidden/>
              </w:rPr>
              <w:tab/>
            </w:r>
            <w:r>
              <w:rPr>
                <w:noProof/>
                <w:webHidden/>
              </w:rPr>
              <w:fldChar w:fldCharType="begin"/>
            </w:r>
            <w:r>
              <w:rPr>
                <w:noProof/>
                <w:webHidden/>
              </w:rPr>
              <w:instrText xml:space="preserve"> PAGEREF _Toc62814076 \h </w:instrText>
            </w:r>
            <w:r>
              <w:rPr>
                <w:noProof/>
                <w:webHidden/>
              </w:rPr>
            </w:r>
            <w:r>
              <w:rPr>
                <w:noProof/>
                <w:webHidden/>
              </w:rPr>
              <w:fldChar w:fldCharType="separate"/>
            </w:r>
            <w:r>
              <w:rPr>
                <w:noProof/>
                <w:webHidden/>
              </w:rPr>
              <w:t>10</w:t>
            </w:r>
            <w:r>
              <w:rPr>
                <w:noProof/>
                <w:webHidden/>
              </w:rPr>
              <w:fldChar w:fldCharType="end"/>
            </w:r>
          </w:hyperlink>
        </w:p>
        <w:p w14:paraId="7BAD0F65"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7" w:history="1">
            <w:r w:rsidRPr="00535387">
              <w:rPr>
                <w:rStyle w:val="Hyperlink"/>
                <w:rFonts w:eastAsiaTheme="majorEastAsia"/>
                <w:noProof/>
              </w:rPr>
              <w:t>3.6.1.</w:t>
            </w:r>
            <w:r>
              <w:rPr>
                <w:rFonts w:asciiTheme="minorHAnsi" w:eastAsiaTheme="minorEastAsia" w:hAnsiTheme="minorHAnsi" w:cstheme="minorBidi"/>
                <w:noProof/>
              </w:rPr>
              <w:tab/>
            </w:r>
            <w:r w:rsidRPr="00535387">
              <w:rPr>
                <w:rStyle w:val="Hyperlink"/>
                <w:rFonts w:eastAsiaTheme="majorEastAsia"/>
                <w:noProof/>
              </w:rPr>
              <w:t>Tools combination &amp; sequence</w:t>
            </w:r>
            <w:r>
              <w:rPr>
                <w:noProof/>
                <w:webHidden/>
              </w:rPr>
              <w:tab/>
            </w:r>
            <w:r>
              <w:rPr>
                <w:noProof/>
                <w:webHidden/>
              </w:rPr>
              <w:fldChar w:fldCharType="begin"/>
            </w:r>
            <w:r>
              <w:rPr>
                <w:noProof/>
                <w:webHidden/>
              </w:rPr>
              <w:instrText xml:space="preserve"> PAGEREF _Toc62814077 \h </w:instrText>
            </w:r>
            <w:r>
              <w:rPr>
                <w:noProof/>
                <w:webHidden/>
              </w:rPr>
            </w:r>
            <w:r>
              <w:rPr>
                <w:noProof/>
                <w:webHidden/>
              </w:rPr>
              <w:fldChar w:fldCharType="separate"/>
            </w:r>
            <w:r>
              <w:rPr>
                <w:noProof/>
                <w:webHidden/>
              </w:rPr>
              <w:t>10</w:t>
            </w:r>
            <w:r>
              <w:rPr>
                <w:noProof/>
                <w:webHidden/>
              </w:rPr>
              <w:fldChar w:fldCharType="end"/>
            </w:r>
          </w:hyperlink>
        </w:p>
        <w:p w14:paraId="39349D16"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8" w:history="1">
            <w:r w:rsidRPr="00535387">
              <w:rPr>
                <w:rStyle w:val="Hyperlink"/>
                <w:rFonts w:eastAsiaTheme="majorEastAsia"/>
                <w:noProof/>
              </w:rPr>
              <w:t>3.6.2.</w:t>
            </w:r>
            <w:r>
              <w:rPr>
                <w:rFonts w:asciiTheme="minorHAnsi" w:eastAsiaTheme="minorEastAsia" w:hAnsiTheme="minorHAnsi" w:cstheme="minorBidi"/>
                <w:noProof/>
              </w:rPr>
              <w:tab/>
            </w:r>
            <w:r w:rsidRPr="00535387">
              <w:rPr>
                <w:rStyle w:val="Hyperlink"/>
                <w:rFonts w:eastAsiaTheme="majorEastAsia"/>
                <w:noProof/>
              </w:rPr>
              <w:t>Scripting for integration of tools over kali platform for VA &amp; PT</w:t>
            </w:r>
            <w:r>
              <w:rPr>
                <w:noProof/>
                <w:webHidden/>
              </w:rPr>
              <w:tab/>
            </w:r>
            <w:r>
              <w:rPr>
                <w:noProof/>
                <w:webHidden/>
              </w:rPr>
              <w:fldChar w:fldCharType="begin"/>
            </w:r>
            <w:r>
              <w:rPr>
                <w:noProof/>
                <w:webHidden/>
              </w:rPr>
              <w:instrText xml:space="preserve"> PAGEREF _Toc62814078 \h </w:instrText>
            </w:r>
            <w:r>
              <w:rPr>
                <w:noProof/>
                <w:webHidden/>
              </w:rPr>
            </w:r>
            <w:r>
              <w:rPr>
                <w:noProof/>
                <w:webHidden/>
              </w:rPr>
              <w:fldChar w:fldCharType="separate"/>
            </w:r>
            <w:r>
              <w:rPr>
                <w:noProof/>
                <w:webHidden/>
              </w:rPr>
              <w:t>10</w:t>
            </w:r>
            <w:r>
              <w:rPr>
                <w:noProof/>
                <w:webHidden/>
              </w:rPr>
              <w:fldChar w:fldCharType="end"/>
            </w:r>
          </w:hyperlink>
        </w:p>
        <w:p w14:paraId="327B3786"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79" w:history="1">
            <w:r w:rsidRPr="00535387">
              <w:rPr>
                <w:rStyle w:val="Hyperlink"/>
                <w:rFonts w:eastAsiaTheme="majorEastAsia"/>
                <w:noProof/>
              </w:rPr>
              <w:t>3.6.3.</w:t>
            </w:r>
            <w:r>
              <w:rPr>
                <w:rFonts w:asciiTheme="minorHAnsi" w:eastAsiaTheme="minorEastAsia" w:hAnsiTheme="minorHAnsi" w:cstheme="minorBidi"/>
                <w:noProof/>
              </w:rPr>
              <w:tab/>
            </w:r>
            <w:r w:rsidRPr="00535387">
              <w:rPr>
                <w:rStyle w:val="Hyperlink"/>
                <w:rFonts w:eastAsiaTheme="majorEastAsia"/>
                <w:noProof/>
              </w:rPr>
              <w:t>Build for Vulnerability Test.</w:t>
            </w:r>
            <w:r>
              <w:rPr>
                <w:noProof/>
                <w:webHidden/>
              </w:rPr>
              <w:tab/>
            </w:r>
            <w:r>
              <w:rPr>
                <w:noProof/>
                <w:webHidden/>
              </w:rPr>
              <w:fldChar w:fldCharType="begin"/>
            </w:r>
            <w:r>
              <w:rPr>
                <w:noProof/>
                <w:webHidden/>
              </w:rPr>
              <w:instrText xml:space="preserve"> PAGEREF _Toc62814079 \h </w:instrText>
            </w:r>
            <w:r>
              <w:rPr>
                <w:noProof/>
                <w:webHidden/>
              </w:rPr>
            </w:r>
            <w:r>
              <w:rPr>
                <w:noProof/>
                <w:webHidden/>
              </w:rPr>
              <w:fldChar w:fldCharType="separate"/>
            </w:r>
            <w:r>
              <w:rPr>
                <w:noProof/>
                <w:webHidden/>
              </w:rPr>
              <w:t>10</w:t>
            </w:r>
            <w:r>
              <w:rPr>
                <w:noProof/>
                <w:webHidden/>
              </w:rPr>
              <w:fldChar w:fldCharType="end"/>
            </w:r>
          </w:hyperlink>
        </w:p>
        <w:p w14:paraId="3C0DE40D" w14:textId="77777777" w:rsidR="00C24465" w:rsidRDefault="00C24465">
          <w:pPr>
            <w:pStyle w:val="TOC3"/>
            <w:tabs>
              <w:tab w:val="left" w:pos="1320"/>
              <w:tab w:val="right" w:leader="dot" w:pos="9016"/>
            </w:tabs>
            <w:rPr>
              <w:rFonts w:asciiTheme="minorHAnsi" w:eastAsiaTheme="minorEastAsia" w:hAnsiTheme="minorHAnsi" w:cstheme="minorBidi"/>
              <w:noProof/>
            </w:rPr>
          </w:pPr>
          <w:hyperlink w:anchor="_Toc62814080" w:history="1">
            <w:r w:rsidRPr="00535387">
              <w:rPr>
                <w:rStyle w:val="Hyperlink"/>
                <w:rFonts w:eastAsiaTheme="majorEastAsia"/>
                <w:noProof/>
              </w:rPr>
              <w:t>3.6.4.</w:t>
            </w:r>
            <w:r>
              <w:rPr>
                <w:rFonts w:asciiTheme="minorHAnsi" w:eastAsiaTheme="minorEastAsia" w:hAnsiTheme="minorHAnsi" w:cstheme="minorBidi"/>
                <w:noProof/>
              </w:rPr>
              <w:tab/>
            </w:r>
            <w:r w:rsidRPr="00535387">
              <w:rPr>
                <w:rStyle w:val="Hyperlink"/>
                <w:rFonts w:eastAsiaTheme="majorEastAsia"/>
                <w:noProof/>
              </w:rPr>
              <w:t>Build for Pen Test</w:t>
            </w:r>
            <w:r>
              <w:rPr>
                <w:noProof/>
                <w:webHidden/>
              </w:rPr>
              <w:tab/>
            </w:r>
            <w:r>
              <w:rPr>
                <w:noProof/>
                <w:webHidden/>
              </w:rPr>
              <w:fldChar w:fldCharType="begin"/>
            </w:r>
            <w:r>
              <w:rPr>
                <w:noProof/>
                <w:webHidden/>
              </w:rPr>
              <w:instrText xml:space="preserve"> PAGEREF _Toc62814080 \h </w:instrText>
            </w:r>
            <w:r>
              <w:rPr>
                <w:noProof/>
                <w:webHidden/>
              </w:rPr>
            </w:r>
            <w:r>
              <w:rPr>
                <w:noProof/>
                <w:webHidden/>
              </w:rPr>
              <w:fldChar w:fldCharType="separate"/>
            </w:r>
            <w:r>
              <w:rPr>
                <w:noProof/>
                <w:webHidden/>
              </w:rPr>
              <w:t>11</w:t>
            </w:r>
            <w:r>
              <w:rPr>
                <w:noProof/>
                <w:webHidden/>
              </w:rPr>
              <w:fldChar w:fldCharType="end"/>
            </w:r>
          </w:hyperlink>
        </w:p>
        <w:p w14:paraId="7BF28E6D"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81" w:history="1">
            <w:r w:rsidRPr="00535387">
              <w:rPr>
                <w:rStyle w:val="Hyperlink"/>
                <w:rFonts w:eastAsiaTheme="majorEastAsia"/>
                <w:noProof/>
              </w:rPr>
              <w:t>4.</w:t>
            </w:r>
            <w:r>
              <w:rPr>
                <w:rFonts w:asciiTheme="minorHAnsi" w:eastAsiaTheme="minorEastAsia" w:hAnsiTheme="minorHAnsi" w:cstheme="minorBidi"/>
                <w:noProof/>
              </w:rPr>
              <w:tab/>
            </w:r>
            <w:r w:rsidRPr="00535387">
              <w:rPr>
                <w:rStyle w:val="Hyperlink"/>
                <w:rFonts w:eastAsiaTheme="majorEastAsia"/>
                <w:noProof/>
              </w:rPr>
              <w:t>Scope of Vulnerability Assessment</w:t>
            </w:r>
            <w:r>
              <w:rPr>
                <w:noProof/>
                <w:webHidden/>
              </w:rPr>
              <w:tab/>
            </w:r>
            <w:r>
              <w:rPr>
                <w:noProof/>
                <w:webHidden/>
              </w:rPr>
              <w:fldChar w:fldCharType="begin"/>
            </w:r>
            <w:r>
              <w:rPr>
                <w:noProof/>
                <w:webHidden/>
              </w:rPr>
              <w:instrText xml:space="preserve"> PAGEREF _Toc62814081 \h </w:instrText>
            </w:r>
            <w:r>
              <w:rPr>
                <w:noProof/>
                <w:webHidden/>
              </w:rPr>
            </w:r>
            <w:r>
              <w:rPr>
                <w:noProof/>
                <w:webHidden/>
              </w:rPr>
              <w:fldChar w:fldCharType="separate"/>
            </w:r>
            <w:r>
              <w:rPr>
                <w:noProof/>
                <w:webHidden/>
              </w:rPr>
              <w:t>11</w:t>
            </w:r>
            <w:r>
              <w:rPr>
                <w:noProof/>
                <w:webHidden/>
              </w:rPr>
              <w:fldChar w:fldCharType="end"/>
            </w:r>
          </w:hyperlink>
        </w:p>
        <w:p w14:paraId="234EE549"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82" w:history="1">
            <w:r w:rsidRPr="00535387">
              <w:rPr>
                <w:rStyle w:val="Hyperlink"/>
                <w:rFonts w:eastAsiaTheme="majorEastAsia"/>
                <w:noProof/>
              </w:rPr>
              <w:t>5.</w:t>
            </w:r>
            <w:r>
              <w:rPr>
                <w:rFonts w:asciiTheme="minorHAnsi" w:eastAsiaTheme="minorEastAsia" w:hAnsiTheme="minorHAnsi" w:cstheme="minorBidi"/>
                <w:noProof/>
              </w:rPr>
              <w:tab/>
            </w:r>
            <w:r w:rsidRPr="00535387">
              <w:rPr>
                <w:rStyle w:val="Hyperlink"/>
                <w:rFonts w:eastAsiaTheme="majorEastAsia"/>
                <w:noProof/>
              </w:rPr>
              <w:t>Process of Vulnerability Assessment</w:t>
            </w:r>
            <w:r>
              <w:rPr>
                <w:noProof/>
                <w:webHidden/>
              </w:rPr>
              <w:tab/>
            </w:r>
            <w:r>
              <w:rPr>
                <w:noProof/>
                <w:webHidden/>
              </w:rPr>
              <w:fldChar w:fldCharType="begin"/>
            </w:r>
            <w:r>
              <w:rPr>
                <w:noProof/>
                <w:webHidden/>
              </w:rPr>
              <w:instrText xml:space="preserve"> PAGEREF _Toc62814082 \h </w:instrText>
            </w:r>
            <w:r>
              <w:rPr>
                <w:noProof/>
                <w:webHidden/>
              </w:rPr>
            </w:r>
            <w:r>
              <w:rPr>
                <w:noProof/>
                <w:webHidden/>
              </w:rPr>
              <w:fldChar w:fldCharType="separate"/>
            </w:r>
            <w:r>
              <w:rPr>
                <w:noProof/>
                <w:webHidden/>
              </w:rPr>
              <w:t>11</w:t>
            </w:r>
            <w:r>
              <w:rPr>
                <w:noProof/>
                <w:webHidden/>
              </w:rPr>
              <w:fldChar w:fldCharType="end"/>
            </w:r>
          </w:hyperlink>
        </w:p>
        <w:p w14:paraId="24BED466"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83" w:history="1">
            <w:r w:rsidRPr="00535387">
              <w:rPr>
                <w:rStyle w:val="Hyperlink"/>
                <w:rFonts w:eastAsiaTheme="majorEastAsia"/>
                <w:noProof/>
              </w:rPr>
              <w:t>5.1.</w:t>
            </w:r>
            <w:r>
              <w:rPr>
                <w:rFonts w:asciiTheme="minorHAnsi" w:eastAsiaTheme="minorEastAsia" w:hAnsiTheme="minorHAnsi" w:cstheme="minorBidi"/>
                <w:noProof/>
              </w:rPr>
              <w:tab/>
            </w:r>
            <w:r w:rsidRPr="00535387">
              <w:rPr>
                <w:rStyle w:val="Hyperlink"/>
                <w:rFonts w:eastAsiaTheme="majorEastAsia"/>
                <w:noProof/>
              </w:rPr>
              <w:t>Information Gathering</w:t>
            </w:r>
            <w:r>
              <w:rPr>
                <w:noProof/>
                <w:webHidden/>
              </w:rPr>
              <w:tab/>
            </w:r>
            <w:r>
              <w:rPr>
                <w:noProof/>
                <w:webHidden/>
              </w:rPr>
              <w:fldChar w:fldCharType="begin"/>
            </w:r>
            <w:r>
              <w:rPr>
                <w:noProof/>
                <w:webHidden/>
              </w:rPr>
              <w:instrText xml:space="preserve"> PAGEREF _Toc62814083 \h </w:instrText>
            </w:r>
            <w:r>
              <w:rPr>
                <w:noProof/>
                <w:webHidden/>
              </w:rPr>
            </w:r>
            <w:r>
              <w:rPr>
                <w:noProof/>
                <w:webHidden/>
              </w:rPr>
              <w:fldChar w:fldCharType="separate"/>
            </w:r>
            <w:r>
              <w:rPr>
                <w:noProof/>
                <w:webHidden/>
              </w:rPr>
              <w:t>11</w:t>
            </w:r>
            <w:r>
              <w:rPr>
                <w:noProof/>
                <w:webHidden/>
              </w:rPr>
              <w:fldChar w:fldCharType="end"/>
            </w:r>
          </w:hyperlink>
        </w:p>
        <w:p w14:paraId="47E70D58"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84" w:history="1">
            <w:r w:rsidRPr="00535387">
              <w:rPr>
                <w:rStyle w:val="Hyperlink"/>
                <w:rFonts w:eastAsiaTheme="majorEastAsia"/>
                <w:noProof/>
              </w:rPr>
              <w:t>5.2.</w:t>
            </w:r>
            <w:r>
              <w:rPr>
                <w:rFonts w:asciiTheme="minorHAnsi" w:eastAsiaTheme="minorEastAsia" w:hAnsiTheme="minorHAnsi" w:cstheme="minorBidi"/>
                <w:noProof/>
              </w:rPr>
              <w:tab/>
            </w:r>
            <w:r w:rsidRPr="00535387">
              <w:rPr>
                <w:rStyle w:val="Hyperlink"/>
                <w:rFonts w:eastAsiaTheme="majorEastAsia"/>
                <w:noProof/>
              </w:rPr>
              <w:t>Threat and Risks Modeling</w:t>
            </w:r>
            <w:r>
              <w:rPr>
                <w:noProof/>
                <w:webHidden/>
              </w:rPr>
              <w:tab/>
            </w:r>
            <w:r>
              <w:rPr>
                <w:noProof/>
                <w:webHidden/>
              </w:rPr>
              <w:fldChar w:fldCharType="begin"/>
            </w:r>
            <w:r>
              <w:rPr>
                <w:noProof/>
                <w:webHidden/>
              </w:rPr>
              <w:instrText xml:space="preserve"> PAGEREF _Toc62814084 \h </w:instrText>
            </w:r>
            <w:r>
              <w:rPr>
                <w:noProof/>
                <w:webHidden/>
              </w:rPr>
            </w:r>
            <w:r>
              <w:rPr>
                <w:noProof/>
                <w:webHidden/>
              </w:rPr>
              <w:fldChar w:fldCharType="separate"/>
            </w:r>
            <w:r>
              <w:rPr>
                <w:noProof/>
                <w:webHidden/>
              </w:rPr>
              <w:t>11</w:t>
            </w:r>
            <w:r>
              <w:rPr>
                <w:noProof/>
                <w:webHidden/>
              </w:rPr>
              <w:fldChar w:fldCharType="end"/>
            </w:r>
          </w:hyperlink>
        </w:p>
        <w:p w14:paraId="05F7BCF8"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85" w:history="1">
            <w:r w:rsidRPr="00535387">
              <w:rPr>
                <w:rStyle w:val="Hyperlink"/>
                <w:rFonts w:eastAsiaTheme="majorEastAsia"/>
                <w:noProof/>
              </w:rPr>
              <w:t>5.3.</w:t>
            </w:r>
            <w:r>
              <w:rPr>
                <w:rFonts w:asciiTheme="minorHAnsi" w:eastAsiaTheme="minorEastAsia" w:hAnsiTheme="minorHAnsi" w:cstheme="minorBidi"/>
                <w:noProof/>
              </w:rPr>
              <w:tab/>
            </w:r>
            <w:r w:rsidRPr="00535387">
              <w:rPr>
                <w:rStyle w:val="Hyperlink"/>
                <w:rFonts w:eastAsiaTheme="majorEastAsia"/>
                <w:noProof/>
              </w:rPr>
              <w:t>Vulnerability Analysis</w:t>
            </w:r>
            <w:r>
              <w:rPr>
                <w:noProof/>
                <w:webHidden/>
              </w:rPr>
              <w:tab/>
            </w:r>
            <w:r>
              <w:rPr>
                <w:noProof/>
                <w:webHidden/>
              </w:rPr>
              <w:fldChar w:fldCharType="begin"/>
            </w:r>
            <w:r>
              <w:rPr>
                <w:noProof/>
                <w:webHidden/>
              </w:rPr>
              <w:instrText xml:space="preserve"> PAGEREF _Toc62814085 \h </w:instrText>
            </w:r>
            <w:r>
              <w:rPr>
                <w:noProof/>
                <w:webHidden/>
              </w:rPr>
            </w:r>
            <w:r>
              <w:rPr>
                <w:noProof/>
                <w:webHidden/>
              </w:rPr>
              <w:fldChar w:fldCharType="separate"/>
            </w:r>
            <w:r>
              <w:rPr>
                <w:noProof/>
                <w:webHidden/>
              </w:rPr>
              <w:t>12</w:t>
            </w:r>
            <w:r>
              <w:rPr>
                <w:noProof/>
                <w:webHidden/>
              </w:rPr>
              <w:fldChar w:fldCharType="end"/>
            </w:r>
          </w:hyperlink>
        </w:p>
        <w:p w14:paraId="0C191AF6"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86" w:history="1">
            <w:r w:rsidRPr="00535387">
              <w:rPr>
                <w:rStyle w:val="Hyperlink"/>
                <w:rFonts w:eastAsiaTheme="majorEastAsia"/>
                <w:noProof/>
              </w:rPr>
              <w:t>5.4.</w:t>
            </w:r>
            <w:r>
              <w:rPr>
                <w:rFonts w:asciiTheme="minorHAnsi" w:eastAsiaTheme="minorEastAsia" w:hAnsiTheme="minorHAnsi" w:cstheme="minorBidi"/>
                <w:noProof/>
              </w:rPr>
              <w:tab/>
            </w:r>
            <w:r w:rsidRPr="00535387">
              <w:rPr>
                <w:rStyle w:val="Hyperlink"/>
                <w:rFonts w:eastAsiaTheme="majorEastAsia"/>
                <w:noProof/>
              </w:rPr>
              <w:t>Reporting</w:t>
            </w:r>
            <w:r>
              <w:rPr>
                <w:noProof/>
                <w:webHidden/>
              </w:rPr>
              <w:tab/>
            </w:r>
            <w:r>
              <w:rPr>
                <w:noProof/>
                <w:webHidden/>
              </w:rPr>
              <w:fldChar w:fldCharType="begin"/>
            </w:r>
            <w:r>
              <w:rPr>
                <w:noProof/>
                <w:webHidden/>
              </w:rPr>
              <w:instrText xml:space="preserve"> PAGEREF _Toc62814086 \h </w:instrText>
            </w:r>
            <w:r>
              <w:rPr>
                <w:noProof/>
                <w:webHidden/>
              </w:rPr>
            </w:r>
            <w:r>
              <w:rPr>
                <w:noProof/>
                <w:webHidden/>
              </w:rPr>
              <w:fldChar w:fldCharType="separate"/>
            </w:r>
            <w:r>
              <w:rPr>
                <w:noProof/>
                <w:webHidden/>
              </w:rPr>
              <w:t>12</w:t>
            </w:r>
            <w:r>
              <w:rPr>
                <w:noProof/>
                <w:webHidden/>
              </w:rPr>
              <w:fldChar w:fldCharType="end"/>
            </w:r>
          </w:hyperlink>
        </w:p>
        <w:p w14:paraId="3A2C10EE"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87" w:history="1">
            <w:r w:rsidRPr="00535387">
              <w:rPr>
                <w:rStyle w:val="Hyperlink"/>
                <w:rFonts w:eastAsiaTheme="majorEastAsia"/>
                <w:noProof/>
              </w:rPr>
              <w:t>6.</w:t>
            </w:r>
            <w:r>
              <w:rPr>
                <w:rFonts w:asciiTheme="minorHAnsi" w:eastAsiaTheme="minorEastAsia" w:hAnsiTheme="minorHAnsi" w:cstheme="minorBidi"/>
                <w:noProof/>
              </w:rPr>
              <w:tab/>
            </w:r>
            <w:r w:rsidRPr="00535387">
              <w:rPr>
                <w:rStyle w:val="Hyperlink"/>
                <w:rFonts w:eastAsiaTheme="majorEastAsia"/>
                <w:noProof/>
              </w:rPr>
              <w:t>Scope of Pentest Assessment</w:t>
            </w:r>
            <w:r>
              <w:rPr>
                <w:noProof/>
                <w:webHidden/>
              </w:rPr>
              <w:tab/>
            </w:r>
            <w:r>
              <w:rPr>
                <w:noProof/>
                <w:webHidden/>
              </w:rPr>
              <w:fldChar w:fldCharType="begin"/>
            </w:r>
            <w:r>
              <w:rPr>
                <w:noProof/>
                <w:webHidden/>
              </w:rPr>
              <w:instrText xml:space="preserve"> PAGEREF _Toc62814087 \h </w:instrText>
            </w:r>
            <w:r>
              <w:rPr>
                <w:noProof/>
                <w:webHidden/>
              </w:rPr>
            </w:r>
            <w:r>
              <w:rPr>
                <w:noProof/>
                <w:webHidden/>
              </w:rPr>
              <w:fldChar w:fldCharType="separate"/>
            </w:r>
            <w:r>
              <w:rPr>
                <w:noProof/>
                <w:webHidden/>
              </w:rPr>
              <w:t>12</w:t>
            </w:r>
            <w:r>
              <w:rPr>
                <w:noProof/>
                <w:webHidden/>
              </w:rPr>
              <w:fldChar w:fldCharType="end"/>
            </w:r>
          </w:hyperlink>
        </w:p>
        <w:p w14:paraId="479251D4" w14:textId="77777777" w:rsidR="00C24465" w:rsidRDefault="00C24465">
          <w:pPr>
            <w:pStyle w:val="TOC1"/>
            <w:tabs>
              <w:tab w:val="left" w:pos="440"/>
              <w:tab w:val="right" w:leader="dot" w:pos="9016"/>
            </w:tabs>
            <w:rPr>
              <w:rFonts w:asciiTheme="minorHAnsi" w:eastAsiaTheme="minorEastAsia" w:hAnsiTheme="minorHAnsi" w:cstheme="minorBidi"/>
              <w:noProof/>
            </w:rPr>
          </w:pPr>
          <w:hyperlink w:anchor="_Toc62814088" w:history="1">
            <w:r w:rsidRPr="00535387">
              <w:rPr>
                <w:rStyle w:val="Hyperlink"/>
                <w:rFonts w:eastAsiaTheme="majorEastAsia"/>
                <w:noProof/>
              </w:rPr>
              <w:t>7.</w:t>
            </w:r>
            <w:r>
              <w:rPr>
                <w:rFonts w:asciiTheme="minorHAnsi" w:eastAsiaTheme="minorEastAsia" w:hAnsiTheme="minorHAnsi" w:cstheme="minorBidi"/>
                <w:noProof/>
              </w:rPr>
              <w:tab/>
            </w:r>
            <w:r w:rsidRPr="00535387">
              <w:rPr>
                <w:rStyle w:val="Hyperlink"/>
                <w:rFonts w:eastAsiaTheme="majorEastAsia"/>
                <w:noProof/>
              </w:rPr>
              <w:t>Process of Penetration Test</w:t>
            </w:r>
            <w:r>
              <w:rPr>
                <w:noProof/>
                <w:webHidden/>
              </w:rPr>
              <w:tab/>
            </w:r>
            <w:r>
              <w:rPr>
                <w:noProof/>
                <w:webHidden/>
              </w:rPr>
              <w:fldChar w:fldCharType="begin"/>
            </w:r>
            <w:r>
              <w:rPr>
                <w:noProof/>
                <w:webHidden/>
              </w:rPr>
              <w:instrText xml:space="preserve"> PAGEREF _Toc62814088 \h </w:instrText>
            </w:r>
            <w:r>
              <w:rPr>
                <w:noProof/>
                <w:webHidden/>
              </w:rPr>
            </w:r>
            <w:r>
              <w:rPr>
                <w:noProof/>
                <w:webHidden/>
              </w:rPr>
              <w:fldChar w:fldCharType="separate"/>
            </w:r>
            <w:r>
              <w:rPr>
                <w:noProof/>
                <w:webHidden/>
              </w:rPr>
              <w:t>13</w:t>
            </w:r>
            <w:r>
              <w:rPr>
                <w:noProof/>
                <w:webHidden/>
              </w:rPr>
              <w:fldChar w:fldCharType="end"/>
            </w:r>
          </w:hyperlink>
        </w:p>
        <w:p w14:paraId="535A03E9"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89" w:history="1">
            <w:r w:rsidRPr="00535387">
              <w:rPr>
                <w:rStyle w:val="Hyperlink"/>
                <w:rFonts w:eastAsiaTheme="majorEastAsia"/>
                <w:noProof/>
              </w:rPr>
              <w:t>7.1.</w:t>
            </w:r>
            <w:r>
              <w:rPr>
                <w:rFonts w:asciiTheme="minorHAnsi" w:eastAsiaTheme="minorEastAsia" w:hAnsiTheme="minorHAnsi" w:cstheme="minorBidi"/>
                <w:noProof/>
              </w:rPr>
              <w:tab/>
            </w:r>
            <w:r w:rsidRPr="00535387">
              <w:rPr>
                <w:rStyle w:val="Hyperlink"/>
                <w:rFonts w:eastAsiaTheme="majorEastAsia"/>
                <w:noProof/>
              </w:rPr>
              <w:t>Information Gathering</w:t>
            </w:r>
            <w:r>
              <w:rPr>
                <w:noProof/>
                <w:webHidden/>
              </w:rPr>
              <w:tab/>
            </w:r>
            <w:r>
              <w:rPr>
                <w:noProof/>
                <w:webHidden/>
              </w:rPr>
              <w:fldChar w:fldCharType="begin"/>
            </w:r>
            <w:r>
              <w:rPr>
                <w:noProof/>
                <w:webHidden/>
              </w:rPr>
              <w:instrText xml:space="preserve"> PAGEREF _Toc62814089 \h </w:instrText>
            </w:r>
            <w:r>
              <w:rPr>
                <w:noProof/>
                <w:webHidden/>
              </w:rPr>
            </w:r>
            <w:r>
              <w:rPr>
                <w:noProof/>
                <w:webHidden/>
              </w:rPr>
              <w:fldChar w:fldCharType="separate"/>
            </w:r>
            <w:r>
              <w:rPr>
                <w:noProof/>
                <w:webHidden/>
              </w:rPr>
              <w:t>13</w:t>
            </w:r>
            <w:r>
              <w:rPr>
                <w:noProof/>
                <w:webHidden/>
              </w:rPr>
              <w:fldChar w:fldCharType="end"/>
            </w:r>
          </w:hyperlink>
        </w:p>
        <w:p w14:paraId="3F54EFF0"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90" w:history="1">
            <w:r w:rsidRPr="00535387">
              <w:rPr>
                <w:rStyle w:val="Hyperlink"/>
                <w:rFonts w:eastAsiaTheme="majorEastAsia"/>
                <w:noProof/>
              </w:rPr>
              <w:t>7.2.</w:t>
            </w:r>
            <w:r>
              <w:rPr>
                <w:rFonts w:asciiTheme="minorHAnsi" w:eastAsiaTheme="minorEastAsia" w:hAnsiTheme="minorHAnsi" w:cstheme="minorBidi"/>
                <w:noProof/>
              </w:rPr>
              <w:tab/>
            </w:r>
            <w:r w:rsidRPr="00535387">
              <w:rPr>
                <w:rStyle w:val="Hyperlink"/>
                <w:rFonts w:eastAsiaTheme="majorEastAsia"/>
                <w:noProof/>
              </w:rPr>
              <w:t>Threat and Risks Modeling</w:t>
            </w:r>
            <w:r>
              <w:rPr>
                <w:noProof/>
                <w:webHidden/>
              </w:rPr>
              <w:tab/>
            </w:r>
            <w:r>
              <w:rPr>
                <w:noProof/>
                <w:webHidden/>
              </w:rPr>
              <w:fldChar w:fldCharType="begin"/>
            </w:r>
            <w:r>
              <w:rPr>
                <w:noProof/>
                <w:webHidden/>
              </w:rPr>
              <w:instrText xml:space="preserve"> PAGEREF _Toc62814090 \h </w:instrText>
            </w:r>
            <w:r>
              <w:rPr>
                <w:noProof/>
                <w:webHidden/>
              </w:rPr>
            </w:r>
            <w:r>
              <w:rPr>
                <w:noProof/>
                <w:webHidden/>
              </w:rPr>
              <w:fldChar w:fldCharType="separate"/>
            </w:r>
            <w:r>
              <w:rPr>
                <w:noProof/>
                <w:webHidden/>
              </w:rPr>
              <w:t>13</w:t>
            </w:r>
            <w:r>
              <w:rPr>
                <w:noProof/>
                <w:webHidden/>
              </w:rPr>
              <w:fldChar w:fldCharType="end"/>
            </w:r>
          </w:hyperlink>
        </w:p>
        <w:p w14:paraId="3885B26A"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91" w:history="1">
            <w:r w:rsidRPr="00535387">
              <w:rPr>
                <w:rStyle w:val="Hyperlink"/>
                <w:rFonts w:eastAsiaTheme="majorEastAsia"/>
                <w:noProof/>
              </w:rPr>
              <w:t>7.3.</w:t>
            </w:r>
            <w:r>
              <w:rPr>
                <w:rFonts w:asciiTheme="minorHAnsi" w:eastAsiaTheme="minorEastAsia" w:hAnsiTheme="minorHAnsi" w:cstheme="minorBidi"/>
                <w:noProof/>
              </w:rPr>
              <w:tab/>
            </w:r>
            <w:r w:rsidRPr="00535387">
              <w:rPr>
                <w:rStyle w:val="Hyperlink"/>
                <w:rFonts w:eastAsiaTheme="majorEastAsia"/>
                <w:noProof/>
              </w:rPr>
              <w:t>Vulnerability Analysis</w:t>
            </w:r>
            <w:r>
              <w:rPr>
                <w:noProof/>
                <w:webHidden/>
              </w:rPr>
              <w:tab/>
            </w:r>
            <w:r>
              <w:rPr>
                <w:noProof/>
                <w:webHidden/>
              </w:rPr>
              <w:fldChar w:fldCharType="begin"/>
            </w:r>
            <w:r>
              <w:rPr>
                <w:noProof/>
                <w:webHidden/>
              </w:rPr>
              <w:instrText xml:space="preserve"> PAGEREF _Toc62814091 \h </w:instrText>
            </w:r>
            <w:r>
              <w:rPr>
                <w:noProof/>
                <w:webHidden/>
              </w:rPr>
            </w:r>
            <w:r>
              <w:rPr>
                <w:noProof/>
                <w:webHidden/>
              </w:rPr>
              <w:fldChar w:fldCharType="separate"/>
            </w:r>
            <w:r>
              <w:rPr>
                <w:noProof/>
                <w:webHidden/>
              </w:rPr>
              <w:t>14</w:t>
            </w:r>
            <w:r>
              <w:rPr>
                <w:noProof/>
                <w:webHidden/>
              </w:rPr>
              <w:fldChar w:fldCharType="end"/>
            </w:r>
          </w:hyperlink>
        </w:p>
        <w:p w14:paraId="7C1A5962"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92" w:history="1">
            <w:r w:rsidRPr="00535387">
              <w:rPr>
                <w:rStyle w:val="Hyperlink"/>
                <w:rFonts w:eastAsiaTheme="majorEastAsia"/>
                <w:noProof/>
              </w:rPr>
              <w:t>7.4.</w:t>
            </w:r>
            <w:r>
              <w:rPr>
                <w:rFonts w:asciiTheme="minorHAnsi" w:eastAsiaTheme="minorEastAsia" w:hAnsiTheme="minorHAnsi" w:cstheme="minorBidi"/>
                <w:noProof/>
              </w:rPr>
              <w:tab/>
            </w:r>
            <w:r w:rsidRPr="00535387">
              <w:rPr>
                <w:rStyle w:val="Hyperlink"/>
                <w:rFonts w:eastAsiaTheme="majorEastAsia"/>
                <w:noProof/>
              </w:rPr>
              <w:t>Exploitation</w:t>
            </w:r>
            <w:r>
              <w:rPr>
                <w:noProof/>
                <w:webHidden/>
              </w:rPr>
              <w:tab/>
            </w:r>
            <w:r>
              <w:rPr>
                <w:noProof/>
                <w:webHidden/>
              </w:rPr>
              <w:fldChar w:fldCharType="begin"/>
            </w:r>
            <w:r>
              <w:rPr>
                <w:noProof/>
                <w:webHidden/>
              </w:rPr>
              <w:instrText xml:space="preserve"> PAGEREF _Toc62814092 \h </w:instrText>
            </w:r>
            <w:r>
              <w:rPr>
                <w:noProof/>
                <w:webHidden/>
              </w:rPr>
            </w:r>
            <w:r>
              <w:rPr>
                <w:noProof/>
                <w:webHidden/>
              </w:rPr>
              <w:fldChar w:fldCharType="separate"/>
            </w:r>
            <w:r>
              <w:rPr>
                <w:noProof/>
                <w:webHidden/>
              </w:rPr>
              <w:t>14</w:t>
            </w:r>
            <w:r>
              <w:rPr>
                <w:noProof/>
                <w:webHidden/>
              </w:rPr>
              <w:fldChar w:fldCharType="end"/>
            </w:r>
          </w:hyperlink>
        </w:p>
        <w:p w14:paraId="19E3EC61" w14:textId="77777777" w:rsidR="00C24465" w:rsidRDefault="00C24465">
          <w:pPr>
            <w:pStyle w:val="TOC2"/>
            <w:tabs>
              <w:tab w:val="left" w:pos="880"/>
              <w:tab w:val="right" w:leader="dot" w:pos="9016"/>
            </w:tabs>
            <w:rPr>
              <w:rFonts w:asciiTheme="minorHAnsi" w:eastAsiaTheme="minorEastAsia" w:hAnsiTheme="minorHAnsi" w:cstheme="minorBidi"/>
              <w:noProof/>
            </w:rPr>
          </w:pPr>
          <w:hyperlink w:anchor="_Toc62814093" w:history="1">
            <w:r w:rsidRPr="00535387">
              <w:rPr>
                <w:rStyle w:val="Hyperlink"/>
                <w:rFonts w:eastAsiaTheme="majorEastAsia"/>
                <w:noProof/>
              </w:rPr>
              <w:t>7.5.</w:t>
            </w:r>
            <w:r>
              <w:rPr>
                <w:rFonts w:asciiTheme="minorHAnsi" w:eastAsiaTheme="minorEastAsia" w:hAnsiTheme="minorHAnsi" w:cstheme="minorBidi"/>
                <w:noProof/>
              </w:rPr>
              <w:tab/>
            </w:r>
            <w:r w:rsidRPr="00535387">
              <w:rPr>
                <w:rStyle w:val="Hyperlink"/>
                <w:rFonts w:eastAsiaTheme="majorEastAsia"/>
                <w:noProof/>
              </w:rPr>
              <w:t>Post-Exploitation Report</w:t>
            </w:r>
            <w:r>
              <w:rPr>
                <w:noProof/>
                <w:webHidden/>
              </w:rPr>
              <w:tab/>
            </w:r>
            <w:r>
              <w:rPr>
                <w:noProof/>
                <w:webHidden/>
              </w:rPr>
              <w:fldChar w:fldCharType="begin"/>
            </w:r>
            <w:r>
              <w:rPr>
                <w:noProof/>
                <w:webHidden/>
              </w:rPr>
              <w:instrText xml:space="preserve"> PAGEREF _Toc62814093 \h </w:instrText>
            </w:r>
            <w:r>
              <w:rPr>
                <w:noProof/>
                <w:webHidden/>
              </w:rPr>
            </w:r>
            <w:r>
              <w:rPr>
                <w:noProof/>
                <w:webHidden/>
              </w:rPr>
              <w:fldChar w:fldCharType="separate"/>
            </w:r>
            <w:r>
              <w:rPr>
                <w:noProof/>
                <w:webHidden/>
              </w:rPr>
              <w:t>14</w:t>
            </w:r>
            <w:r>
              <w:rPr>
                <w:noProof/>
                <w:webHidden/>
              </w:rPr>
              <w:fldChar w:fldCharType="end"/>
            </w:r>
          </w:hyperlink>
        </w:p>
        <w:p w14:paraId="57F00EBE" w14:textId="77777777" w:rsidR="00C24465" w:rsidRDefault="00C24465">
          <w:pPr>
            <w:pStyle w:val="TOC1"/>
            <w:tabs>
              <w:tab w:val="right" w:leader="dot" w:pos="9016"/>
            </w:tabs>
            <w:rPr>
              <w:rFonts w:asciiTheme="minorHAnsi" w:eastAsiaTheme="minorEastAsia" w:hAnsiTheme="minorHAnsi" w:cstheme="minorBidi"/>
              <w:noProof/>
            </w:rPr>
          </w:pPr>
          <w:hyperlink w:anchor="_Toc62814094" w:history="1">
            <w:r w:rsidRPr="00535387">
              <w:rPr>
                <w:rStyle w:val="Hyperlink"/>
                <w:rFonts w:eastAsiaTheme="majorEastAsia"/>
                <w:noProof/>
              </w:rPr>
              <w:t>Appendixes</w:t>
            </w:r>
            <w:r>
              <w:rPr>
                <w:noProof/>
                <w:webHidden/>
              </w:rPr>
              <w:tab/>
            </w:r>
            <w:r>
              <w:rPr>
                <w:noProof/>
                <w:webHidden/>
              </w:rPr>
              <w:fldChar w:fldCharType="begin"/>
            </w:r>
            <w:r>
              <w:rPr>
                <w:noProof/>
                <w:webHidden/>
              </w:rPr>
              <w:instrText xml:space="preserve"> PAGEREF _Toc62814094 \h </w:instrText>
            </w:r>
            <w:r>
              <w:rPr>
                <w:noProof/>
                <w:webHidden/>
              </w:rPr>
            </w:r>
            <w:r>
              <w:rPr>
                <w:noProof/>
                <w:webHidden/>
              </w:rPr>
              <w:fldChar w:fldCharType="separate"/>
            </w:r>
            <w:r>
              <w:rPr>
                <w:noProof/>
                <w:webHidden/>
              </w:rPr>
              <w:t>15</w:t>
            </w:r>
            <w:r>
              <w:rPr>
                <w:noProof/>
                <w:webHidden/>
              </w:rPr>
              <w:fldChar w:fldCharType="end"/>
            </w:r>
          </w:hyperlink>
        </w:p>
        <w:p w14:paraId="2F727022" w14:textId="77777777" w:rsidR="00C24465" w:rsidRDefault="00C24465">
          <w:pPr>
            <w:pStyle w:val="TOC2"/>
            <w:tabs>
              <w:tab w:val="right" w:leader="dot" w:pos="9016"/>
            </w:tabs>
            <w:rPr>
              <w:rFonts w:asciiTheme="minorHAnsi" w:eastAsiaTheme="minorEastAsia" w:hAnsiTheme="minorHAnsi" w:cstheme="minorBidi"/>
              <w:noProof/>
            </w:rPr>
          </w:pPr>
          <w:hyperlink w:anchor="_Toc62814095" w:history="1">
            <w:r w:rsidRPr="00535387">
              <w:rPr>
                <w:rStyle w:val="Hyperlink"/>
                <w:rFonts w:eastAsiaTheme="majorEastAsia"/>
                <w:noProof/>
              </w:rPr>
              <w:t>Appendix A:</w:t>
            </w:r>
            <w:r>
              <w:rPr>
                <w:noProof/>
                <w:webHidden/>
              </w:rPr>
              <w:tab/>
            </w:r>
            <w:r>
              <w:rPr>
                <w:noProof/>
                <w:webHidden/>
              </w:rPr>
              <w:fldChar w:fldCharType="begin"/>
            </w:r>
            <w:r>
              <w:rPr>
                <w:noProof/>
                <w:webHidden/>
              </w:rPr>
              <w:instrText xml:space="preserve"> PAGEREF _Toc62814095 \h </w:instrText>
            </w:r>
            <w:r>
              <w:rPr>
                <w:noProof/>
                <w:webHidden/>
              </w:rPr>
            </w:r>
            <w:r>
              <w:rPr>
                <w:noProof/>
                <w:webHidden/>
              </w:rPr>
              <w:fldChar w:fldCharType="separate"/>
            </w:r>
            <w:r>
              <w:rPr>
                <w:noProof/>
                <w:webHidden/>
              </w:rPr>
              <w:t>16</w:t>
            </w:r>
            <w:r>
              <w:rPr>
                <w:noProof/>
                <w:webHidden/>
              </w:rPr>
              <w:fldChar w:fldCharType="end"/>
            </w:r>
          </w:hyperlink>
        </w:p>
        <w:p w14:paraId="54448B69" w14:textId="77777777" w:rsidR="00C24465" w:rsidRDefault="00C24465">
          <w:pPr>
            <w:pStyle w:val="TOC2"/>
            <w:tabs>
              <w:tab w:val="right" w:leader="dot" w:pos="9016"/>
            </w:tabs>
            <w:rPr>
              <w:rFonts w:asciiTheme="minorHAnsi" w:eastAsiaTheme="minorEastAsia" w:hAnsiTheme="minorHAnsi" w:cstheme="minorBidi"/>
              <w:noProof/>
            </w:rPr>
          </w:pPr>
          <w:hyperlink w:anchor="_Toc62814096" w:history="1">
            <w:r w:rsidRPr="00535387">
              <w:rPr>
                <w:rStyle w:val="Hyperlink"/>
                <w:rFonts w:eastAsiaTheme="majorEastAsia"/>
                <w:noProof/>
              </w:rPr>
              <w:t>Appendix B:</w:t>
            </w:r>
            <w:r>
              <w:rPr>
                <w:noProof/>
                <w:webHidden/>
              </w:rPr>
              <w:tab/>
            </w:r>
            <w:r>
              <w:rPr>
                <w:noProof/>
                <w:webHidden/>
              </w:rPr>
              <w:fldChar w:fldCharType="begin"/>
            </w:r>
            <w:r>
              <w:rPr>
                <w:noProof/>
                <w:webHidden/>
              </w:rPr>
              <w:instrText xml:space="preserve"> PAGEREF _Toc62814096 \h </w:instrText>
            </w:r>
            <w:r>
              <w:rPr>
                <w:noProof/>
                <w:webHidden/>
              </w:rPr>
            </w:r>
            <w:r>
              <w:rPr>
                <w:noProof/>
                <w:webHidden/>
              </w:rPr>
              <w:fldChar w:fldCharType="separate"/>
            </w:r>
            <w:r>
              <w:rPr>
                <w:noProof/>
                <w:webHidden/>
              </w:rPr>
              <w:t>26</w:t>
            </w:r>
            <w:r>
              <w:rPr>
                <w:noProof/>
                <w:webHidden/>
              </w:rPr>
              <w:fldChar w:fldCharType="end"/>
            </w:r>
          </w:hyperlink>
        </w:p>
        <w:p w14:paraId="64A52AC9" w14:textId="77777777" w:rsidR="00C24465" w:rsidRDefault="00C24465">
          <w:pPr>
            <w:pStyle w:val="TOC2"/>
            <w:tabs>
              <w:tab w:val="right" w:leader="dot" w:pos="9016"/>
            </w:tabs>
            <w:rPr>
              <w:rFonts w:asciiTheme="minorHAnsi" w:eastAsiaTheme="minorEastAsia" w:hAnsiTheme="minorHAnsi" w:cstheme="minorBidi"/>
              <w:noProof/>
            </w:rPr>
          </w:pPr>
          <w:hyperlink w:anchor="_Toc62814097" w:history="1">
            <w:r w:rsidRPr="00535387">
              <w:rPr>
                <w:rStyle w:val="Hyperlink"/>
                <w:rFonts w:eastAsiaTheme="majorEastAsia"/>
                <w:noProof/>
              </w:rPr>
              <w:t>Appendix C:</w:t>
            </w:r>
            <w:r>
              <w:rPr>
                <w:noProof/>
                <w:webHidden/>
              </w:rPr>
              <w:tab/>
            </w:r>
            <w:r>
              <w:rPr>
                <w:noProof/>
                <w:webHidden/>
              </w:rPr>
              <w:fldChar w:fldCharType="begin"/>
            </w:r>
            <w:r>
              <w:rPr>
                <w:noProof/>
                <w:webHidden/>
              </w:rPr>
              <w:instrText xml:space="preserve"> PAGEREF _Toc62814097 \h </w:instrText>
            </w:r>
            <w:r>
              <w:rPr>
                <w:noProof/>
                <w:webHidden/>
              </w:rPr>
            </w:r>
            <w:r>
              <w:rPr>
                <w:noProof/>
                <w:webHidden/>
              </w:rPr>
              <w:fldChar w:fldCharType="separate"/>
            </w:r>
            <w:r>
              <w:rPr>
                <w:noProof/>
                <w:webHidden/>
              </w:rPr>
              <w:t>35</w:t>
            </w:r>
            <w:r>
              <w:rPr>
                <w:noProof/>
                <w:webHidden/>
              </w:rPr>
              <w:fldChar w:fldCharType="end"/>
            </w:r>
          </w:hyperlink>
        </w:p>
        <w:p w14:paraId="2F675396" w14:textId="77777777" w:rsidR="00C24465" w:rsidRDefault="00C24465">
          <w:pPr>
            <w:pStyle w:val="TOC2"/>
            <w:tabs>
              <w:tab w:val="right" w:leader="dot" w:pos="9016"/>
            </w:tabs>
            <w:rPr>
              <w:rFonts w:asciiTheme="minorHAnsi" w:eastAsiaTheme="minorEastAsia" w:hAnsiTheme="minorHAnsi" w:cstheme="minorBidi"/>
              <w:noProof/>
            </w:rPr>
          </w:pPr>
          <w:hyperlink w:anchor="_Toc62814098" w:history="1">
            <w:r w:rsidRPr="00535387">
              <w:rPr>
                <w:rStyle w:val="Hyperlink"/>
                <w:rFonts w:eastAsiaTheme="majorEastAsia"/>
                <w:noProof/>
              </w:rPr>
              <w:t>Appendix D:</w:t>
            </w:r>
            <w:r>
              <w:rPr>
                <w:noProof/>
                <w:webHidden/>
              </w:rPr>
              <w:tab/>
            </w:r>
            <w:r>
              <w:rPr>
                <w:noProof/>
                <w:webHidden/>
              </w:rPr>
              <w:fldChar w:fldCharType="begin"/>
            </w:r>
            <w:r>
              <w:rPr>
                <w:noProof/>
                <w:webHidden/>
              </w:rPr>
              <w:instrText xml:space="preserve"> PAGEREF _Toc62814098 \h </w:instrText>
            </w:r>
            <w:r>
              <w:rPr>
                <w:noProof/>
                <w:webHidden/>
              </w:rPr>
            </w:r>
            <w:r>
              <w:rPr>
                <w:noProof/>
                <w:webHidden/>
              </w:rPr>
              <w:fldChar w:fldCharType="separate"/>
            </w:r>
            <w:r>
              <w:rPr>
                <w:noProof/>
                <w:webHidden/>
              </w:rPr>
              <w:t>39</w:t>
            </w:r>
            <w:r>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C01FA2" w:rsidRDefault="00C01FA2" w:rsidP="00CB0CC2">
      <w:pPr>
        <w:pStyle w:val="Heading1"/>
        <w:numPr>
          <w:ilvl w:val="0"/>
          <w:numId w:val="2"/>
        </w:numPr>
      </w:pPr>
      <w:bookmarkStart w:id="0" w:name="_Toc62814064"/>
      <w:r w:rsidRPr="00C01FA2">
        <w:lastRenderedPageBreak/>
        <w:t>Introduction</w:t>
      </w:r>
      <w:bookmarkEnd w:id="0"/>
    </w:p>
    <w:p w14:paraId="7573FFDC" w14:textId="5E2C602C" w:rsidR="00C01FA2" w:rsidRDefault="00C01FA2" w:rsidP="00101731">
      <w:pPr>
        <w:jc w:val="both"/>
        <w:rPr>
          <w:rFonts w:asciiTheme="minorHAnsi" w:hAnsiTheme="minorHAnsi" w:cstheme="minorHAnsi"/>
        </w:rPr>
      </w:pPr>
      <w:r w:rsidRPr="00C01FA2">
        <w:rPr>
          <w:rFonts w:asciiTheme="minorHAnsi" w:hAnsiTheme="minorHAnsi" w:cstheme="minorHAnsi"/>
        </w:rPr>
        <w:t xml:space="preserve">The purpose of the report is to build up a solution to conduct </w:t>
      </w:r>
      <w:r w:rsidR="00101731">
        <w:rPr>
          <w:rFonts w:asciiTheme="minorHAnsi" w:hAnsiTheme="minorHAnsi" w:cstheme="minorHAnsi"/>
        </w:rPr>
        <w:t xml:space="preserve">vulnerability assessment and </w:t>
      </w:r>
      <w:r w:rsidRPr="00C01FA2">
        <w:rPr>
          <w:rFonts w:asciiTheme="minorHAnsi" w:hAnsiTheme="minorHAnsi"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Pr>
          <w:rFonts w:asciiTheme="minorHAnsi" w:hAnsiTheme="minorHAnsi"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Pr>
          <w:rFonts w:asciiTheme="minorHAnsi" w:hAnsiTheme="minorHAnsi" w:cstheme="minorHAnsi"/>
        </w:rPr>
        <w:t xml:space="preserve"> open-source </w:t>
      </w:r>
      <w:r w:rsidR="00CC524F">
        <w:rPr>
          <w:rFonts w:asciiTheme="minorHAnsi" w:hAnsiTheme="minorHAnsi" w:cstheme="minorHAnsi"/>
        </w:rPr>
        <w:t>a</w:t>
      </w:r>
      <w:r w:rsidR="00101731">
        <w:rPr>
          <w:rFonts w:asciiTheme="minorHAnsi" w:hAnsiTheme="minorHAnsi" w:cstheme="minorHAnsi"/>
        </w:rPr>
        <w:t xml:space="preserve">nd </w:t>
      </w:r>
      <w:r w:rsidR="00FF15EA">
        <w:rPr>
          <w:rFonts w:asciiTheme="minorHAnsi" w:hAnsiTheme="minorHAnsi" w:cstheme="minorHAnsi"/>
        </w:rPr>
        <w:t>later</w:t>
      </w:r>
      <w:r w:rsidR="00CC524F">
        <w:rPr>
          <w:rFonts w:asciiTheme="minorHAnsi" w:hAnsiTheme="minorHAnsi" w:cstheme="minorHAnsi"/>
        </w:rPr>
        <w:t xml:space="preserve">, </w:t>
      </w:r>
      <w:r w:rsidR="00101731">
        <w:rPr>
          <w:rFonts w:asciiTheme="minorHAnsi" w:hAnsiTheme="minorHAnsi" w:cstheme="minorHAnsi"/>
        </w:rPr>
        <w:t xml:space="preserve">during the development stage those will be </w:t>
      </w:r>
      <w:r w:rsidR="00FF15EA">
        <w:rPr>
          <w:rFonts w:asciiTheme="minorHAnsi" w:hAnsiTheme="minorHAnsi" w:cstheme="minorHAnsi"/>
        </w:rPr>
        <w:t>integrated,</w:t>
      </w:r>
      <w:r w:rsidR="00CC524F">
        <w:rPr>
          <w:rFonts w:asciiTheme="minorHAnsi" w:hAnsiTheme="minorHAnsi" w:cstheme="minorHAnsi"/>
        </w:rPr>
        <w:t xml:space="preserve"> and the platform will provide services</w:t>
      </w:r>
      <w:r w:rsidR="00101731">
        <w:rPr>
          <w:rFonts w:asciiTheme="minorHAnsi" w:hAnsiTheme="minorHAnsi" w:cstheme="minorHAnsi"/>
        </w:rPr>
        <w:t xml:space="preserve"> as per </w:t>
      </w:r>
      <w:r w:rsidR="00981AA5">
        <w:rPr>
          <w:rFonts w:asciiTheme="minorHAnsi" w:hAnsiTheme="minorHAnsi" w:cstheme="minorHAnsi"/>
        </w:rPr>
        <w:t xml:space="preserve">the </w:t>
      </w:r>
      <w:r w:rsidR="00101731">
        <w:rPr>
          <w:rFonts w:asciiTheme="minorHAnsi" w:hAnsiTheme="minorHAnsi" w:cstheme="minorHAnsi"/>
        </w:rPr>
        <w:t>requirement of the client.</w:t>
      </w:r>
      <w:r w:rsidR="00AC29BD">
        <w:rPr>
          <w:rFonts w:asciiTheme="minorHAnsi" w:hAnsiTheme="minorHAnsi" w:cstheme="minorHAnsi"/>
        </w:rPr>
        <w:t xml:space="preserve"> </w:t>
      </w:r>
    </w:p>
    <w:p w14:paraId="374C77B8" w14:textId="461F1CE0" w:rsidR="0067281D" w:rsidRDefault="0067281D" w:rsidP="00CB0CC2">
      <w:pPr>
        <w:pStyle w:val="Heading1"/>
        <w:numPr>
          <w:ilvl w:val="0"/>
          <w:numId w:val="2"/>
        </w:numPr>
      </w:pPr>
      <w:bookmarkStart w:id="1" w:name="_Toc62814065"/>
      <w:r>
        <w:t>Objective</w:t>
      </w:r>
      <w:bookmarkEnd w:id="1"/>
    </w:p>
    <w:p w14:paraId="32A38BC0" w14:textId="3ECB15DB" w:rsidR="0067281D" w:rsidRDefault="00FF15EA" w:rsidP="00CB0CC2">
      <w:pPr>
        <w:pStyle w:val="ListParagraph"/>
        <w:numPr>
          <w:ilvl w:val="0"/>
          <w:numId w:val="1"/>
        </w:numPr>
        <w:jc w:val="both"/>
      </w:pPr>
      <w:r>
        <w:t>To build a platform for vulnerability assessment and penetration testing.</w:t>
      </w:r>
    </w:p>
    <w:p w14:paraId="10124A01" w14:textId="6C416797" w:rsidR="00FF15EA" w:rsidRDefault="00FF15EA" w:rsidP="00CB0CC2">
      <w:pPr>
        <w:pStyle w:val="ListParagraph"/>
        <w:numPr>
          <w:ilvl w:val="0"/>
          <w:numId w:val="1"/>
        </w:numPr>
        <w:jc w:val="both"/>
      </w:pPr>
      <w:r>
        <w:t>Methodologies selected and mapped in accordance with compliance requirements.</w:t>
      </w:r>
    </w:p>
    <w:p w14:paraId="66ACD972" w14:textId="12530530" w:rsidR="00FF15EA" w:rsidRDefault="00FF15EA" w:rsidP="00CB0CC2">
      <w:pPr>
        <w:pStyle w:val="ListParagraph"/>
        <w:numPr>
          <w:ilvl w:val="0"/>
          <w:numId w:val="1"/>
        </w:numPr>
        <w:jc w:val="both"/>
      </w:pPr>
      <w:r>
        <w:t>Use of open-source tools to serve the purpose.</w:t>
      </w:r>
    </w:p>
    <w:p w14:paraId="15FABAC9" w14:textId="7B001056" w:rsidR="00FF15EA" w:rsidRDefault="00FF15EA" w:rsidP="00CB0CC2">
      <w:pPr>
        <w:pStyle w:val="ListParagraph"/>
        <w:numPr>
          <w:ilvl w:val="0"/>
          <w:numId w:val="1"/>
        </w:numPr>
        <w:jc w:val="both"/>
      </w:pPr>
      <w:r>
        <w:t>Integrating tools and serving the required purpose as a platform.</w:t>
      </w:r>
    </w:p>
    <w:p w14:paraId="4C7FB159" w14:textId="19D831A3" w:rsidR="003B5094" w:rsidRDefault="003B5094" w:rsidP="00CB0CC2">
      <w:pPr>
        <w:pStyle w:val="Heading1"/>
        <w:numPr>
          <w:ilvl w:val="0"/>
          <w:numId w:val="2"/>
        </w:numPr>
      </w:pPr>
      <w:bookmarkStart w:id="2" w:name="_Toc62814066"/>
      <w:r>
        <w:t>Concept</w:t>
      </w:r>
      <w:bookmarkEnd w:id="2"/>
    </w:p>
    <w:p w14:paraId="23C07581" w14:textId="77777777" w:rsidR="00106608" w:rsidRDefault="00106608" w:rsidP="00106608">
      <w:pPr>
        <w:rPr>
          <w:noProof/>
        </w:rPr>
      </w:pPr>
    </w:p>
    <w:p w14:paraId="1F30E43F" w14:textId="280AC94B" w:rsidR="00106608" w:rsidRPr="00106608" w:rsidRDefault="00106608" w:rsidP="00106608">
      <w:pPr>
        <w:jc w:val="center"/>
      </w:pPr>
      <w:r w:rsidRPr="00106608">
        <w:rPr>
          <w:noProof/>
        </w:rPr>
        <w:drawing>
          <wp:inline distT="0" distB="0" distL="0" distR="0" wp14:anchorId="78272570" wp14:editId="4466FA53">
            <wp:extent cx="2861945" cy="4133361"/>
            <wp:effectExtent l="0" t="0" r="0" b="635"/>
            <wp:docPr id="4" name="Picture 4" descr="C:\Users\Administrator\Desktop\sybrid\finalizing plan\Flowchart-CONCEPT TO OBJ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ybrid\finalizing plan\Flowchart-CONCEPT TO OBJECTIV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162" t="4307" r="21889" b="2381"/>
                    <a:stretch/>
                  </pic:blipFill>
                  <pic:spPr bwMode="auto">
                    <a:xfrm>
                      <a:off x="0" y="0"/>
                      <a:ext cx="2861945" cy="4133361"/>
                    </a:xfrm>
                    <a:prstGeom prst="rect">
                      <a:avLst/>
                    </a:prstGeom>
                    <a:noFill/>
                    <a:ln>
                      <a:noFill/>
                    </a:ln>
                    <a:extLst>
                      <a:ext uri="{53640926-AAD7-44D8-BBD7-CCE9431645EC}">
                        <a14:shadowObscured xmlns:a14="http://schemas.microsoft.com/office/drawing/2010/main"/>
                      </a:ext>
                    </a:extLst>
                  </pic:spPr>
                </pic:pic>
              </a:graphicData>
            </a:graphic>
          </wp:inline>
        </w:drawing>
      </w:r>
    </w:p>
    <w:p w14:paraId="15F4F9AF" w14:textId="20598D75" w:rsidR="003B5094" w:rsidRDefault="00897C95" w:rsidP="00CB0CC2">
      <w:pPr>
        <w:pStyle w:val="Heading2"/>
        <w:numPr>
          <w:ilvl w:val="1"/>
          <w:numId w:val="2"/>
        </w:numPr>
        <w:ind w:left="426"/>
      </w:pPr>
      <w:bookmarkStart w:id="3" w:name="_Toc62814067"/>
      <w:r>
        <w:t>Guidelines</w:t>
      </w:r>
      <w:bookmarkEnd w:id="3"/>
    </w:p>
    <w:p w14:paraId="26949533" w14:textId="50B7EAD7" w:rsidR="00897C95" w:rsidRDefault="003F5148" w:rsidP="003F5148">
      <w:pPr>
        <w:jc w:val="both"/>
      </w:pPr>
      <w: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w:t>
      </w:r>
      <w:r>
        <w:lastRenderedPageBreak/>
        <w:t xml:space="preserve">selection of methods is mentioned in 3.2. However, this one platform will provide services based on open-source tools which by integration will be the part in building this platform. </w:t>
      </w:r>
    </w:p>
    <w:p w14:paraId="3AB924F4" w14:textId="33C13D64" w:rsidR="00AD4EDA" w:rsidRPr="00AD3687" w:rsidRDefault="00AD4EDA" w:rsidP="00CB0CC2">
      <w:pPr>
        <w:pStyle w:val="Heading3"/>
        <w:numPr>
          <w:ilvl w:val="2"/>
          <w:numId w:val="2"/>
        </w:numPr>
        <w:ind w:left="426" w:hanging="426"/>
      </w:pPr>
      <w:bookmarkStart w:id="4" w:name="_Toc62814068"/>
      <w:r w:rsidRPr="00AD3687">
        <w:t>Mechanism</w:t>
      </w:r>
      <w:bookmarkEnd w:id="4"/>
    </w:p>
    <w:p w14:paraId="175CF2F5" w14:textId="2C680524" w:rsidR="004542CC" w:rsidRPr="00AD4EDA" w:rsidRDefault="004542CC" w:rsidP="00CB0CC2">
      <w:pPr>
        <w:pStyle w:val="Heading4"/>
        <w:numPr>
          <w:ilvl w:val="3"/>
          <w:numId w:val="2"/>
        </w:numPr>
        <w:ind w:left="567" w:hanging="567"/>
      </w:pPr>
      <w:r>
        <w:t>Pre-Engagement</w:t>
      </w:r>
    </w:p>
    <w:p w14:paraId="201C8EDB" w14:textId="543BE490" w:rsidR="003F5148" w:rsidRDefault="00AD4EDA" w:rsidP="003F5148">
      <w:pPr>
        <w:jc w:val="both"/>
      </w:pPr>
      <w:r>
        <w:t>P</w:t>
      </w:r>
      <w:r w:rsidR="003F5148">
        <w:t>re-engagement</w:t>
      </w:r>
      <w:r>
        <w:t xml:space="preserve"> is a step</w:t>
      </w:r>
      <w:r w:rsidR="003F5148">
        <w:t xml:space="preserve"> before conducting any of the test mentioned above, </w:t>
      </w:r>
      <w:r w:rsidR="003F5148" w:rsidRPr="003F5148">
        <w:t>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DA50EB" w:rsidRDefault="00DA50EB" w:rsidP="00CB0CC2">
      <w:pPr>
        <w:pStyle w:val="Heading4"/>
        <w:numPr>
          <w:ilvl w:val="3"/>
          <w:numId w:val="2"/>
        </w:numPr>
        <w:ind w:left="567" w:hanging="567"/>
      </w:pPr>
      <w:r w:rsidRPr="00DA50EB">
        <w:t>Goal</w:t>
      </w:r>
    </w:p>
    <w:p w14:paraId="5DB379FB" w14:textId="21955D30" w:rsidR="003F5148" w:rsidRDefault="003F5148" w:rsidP="003F5148">
      <w:pPr>
        <w:jc w:val="both"/>
      </w:pPr>
      <w:r w:rsidRPr="003F5148">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DA50EB" w:rsidRDefault="00DA50EB" w:rsidP="00CB0CC2">
      <w:pPr>
        <w:pStyle w:val="Heading4"/>
        <w:numPr>
          <w:ilvl w:val="3"/>
          <w:numId w:val="2"/>
        </w:numPr>
        <w:ind w:left="567" w:hanging="567"/>
      </w:pPr>
      <w:r w:rsidRPr="00DA50EB">
        <w:t>Metrics for Time Estimation</w:t>
      </w:r>
    </w:p>
    <w:p w14:paraId="33AFF78A" w14:textId="4A35D19B" w:rsidR="00AD4EDA" w:rsidRDefault="00597221" w:rsidP="003F5148">
      <w:pPr>
        <w:jc w:val="both"/>
      </w:pPr>
      <w:r w:rsidRPr="00597221">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4542CC" w:rsidRDefault="004542CC" w:rsidP="00CB0CC2">
      <w:pPr>
        <w:pStyle w:val="Heading4"/>
        <w:numPr>
          <w:ilvl w:val="3"/>
          <w:numId w:val="2"/>
        </w:numPr>
        <w:ind w:left="567" w:hanging="567"/>
      </w:pPr>
      <w:r w:rsidRPr="004542CC">
        <w:t>IP Ranges and Domains</w:t>
      </w:r>
    </w:p>
    <w:p w14:paraId="73137F9C" w14:textId="7F7DD55D" w:rsidR="004542CC" w:rsidRPr="003F5148" w:rsidRDefault="004542CC" w:rsidP="003F5148">
      <w:pPr>
        <w:jc w:val="both"/>
      </w:pPr>
      <w:r w:rsidRPr="004542CC">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1B4D8A" w:rsidRDefault="001B4D8A" w:rsidP="00CB0CC2">
      <w:pPr>
        <w:pStyle w:val="Heading4"/>
        <w:numPr>
          <w:ilvl w:val="3"/>
          <w:numId w:val="2"/>
        </w:numPr>
        <w:ind w:left="567" w:hanging="567"/>
      </w:pPr>
      <w:r w:rsidRPr="001B4D8A">
        <w:t>Dealing with the Third Parties</w:t>
      </w:r>
    </w:p>
    <w:p w14:paraId="0155581F" w14:textId="3268342F" w:rsidR="001B4D8A" w:rsidRDefault="001B4D8A" w:rsidP="001B4D8A">
      <w:pPr>
        <w:jc w:val="both"/>
      </w:pPr>
      <w:r w:rsidRPr="001B4D8A">
        <w:t xml:space="preserve">It is also observed that sometimes the client does not tell or forget to </w:t>
      </w:r>
      <w:r w:rsidR="00022523" w:rsidRPr="001B4D8A">
        <w:t>talk</w:t>
      </w:r>
      <w:r w:rsidRPr="001B4D8A">
        <w:t xml:space="preserve"> about the third involved so which means testing a service or application being hosted by the third party. In recent years, cloud services are widely implemented everywhere, and it is need of today to let those third party know or seek permission from them for testing. Failing to take permissions will possibly bring us in front of law.</w:t>
      </w:r>
    </w:p>
    <w:p w14:paraId="62A6BBF3" w14:textId="3F7F720D" w:rsidR="00022523" w:rsidRPr="001B4D8A" w:rsidRDefault="00022523" w:rsidP="00CB0CC2">
      <w:pPr>
        <w:pStyle w:val="Heading4"/>
        <w:numPr>
          <w:ilvl w:val="3"/>
          <w:numId w:val="2"/>
        </w:numPr>
        <w:ind w:left="567" w:hanging="567"/>
      </w:pPr>
      <w:r w:rsidRPr="00022523">
        <w:t>Cloud Services</w:t>
      </w:r>
    </w:p>
    <w:p w14:paraId="5DDED6A6" w14:textId="768F8332" w:rsidR="001B4D8A" w:rsidRDefault="00022523" w:rsidP="003F5148">
      <w:pPr>
        <w:jc w:val="both"/>
      </w:pPr>
      <w:r w:rsidRPr="00022523">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3FC8B562" w14:textId="77777777" w:rsidR="00645E3C" w:rsidRPr="00645E3C" w:rsidRDefault="00645E3C" w:rsidP="00CB0CC2">
      <w:pPr>
        <w:pStyle w:val="Heading4"/>
        <w:numPr>
          <w:ilvl w:val="3"/>
          <w:numId w:val="2"/>
        </w:numPr>
        <w:ind w:left="567" w:hanging="567"/>
      </w:pPr>
      <w:r w:rsidRPr="00645E3C">
        <w:lastRenderedPageBreak/>
        <w:t>ISP</w:t>
      </w:r>
    </w:p>
    <w:p w14:paraId="7AA8FB96" w14:textId="67B9498C" w:rsidR="00645E3C" w:rsidRDefault="00645E3C" w:rsidP="00645E3C">
      <w:pPr>
        <w:jc w:val="both"/>
      </w:pPr>
      <w:r w:rsidRPr="00645E3C">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45E3C">
        <w:t>risk,</w:t>
      </w:r>
      <w:r w:rsidRPr="00645E3C">
        <w:t xml:space="preserve"> but it must be always communicated before the beginning. Web hosting with the third parties, the scope and timing of the test needs to be clearly communicated with web hosting provider.</w:t>
      </w:r>
    </w:p>
    <w:p w14:paraId="35362A44" w14:textId="77777777" w:rsidR="00C075C6" w:rsidRPr="00C075C6" w:rsidRDefault="00C075C6" w:rsidP="00CB0CC2">
      <w:pPr>
        <w:pStyle w:val="Heading4"/>
        <w:numPr>
          <w:ilvl w:val="3"/>
          <w:numId w:val="2"/>
        </w:numPr>
        <w:ind w:left="567" w:hanging="567"/>
      </w:pPr>
      <w:r w:rsidRPr="00C075C6">
        <w:t>Incident Reporting Process</w:t>
      </w:r>
    </w:p>
    <w:p w14:paraId="7A004C3D" w14:textId="77777777" w:rsidR="00C075C6" w:rsidRPr="00C075C6" w:rsidRDefault="00C075C6" w:rsidP="00C075C6">
      <w:pPr>
        <w:jc w:val="both"/>
      </w:pPr>
      <w:r w:rsidRPr="00C075C6">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8B062D" w:rsidRDefault="00AD3687" w:rsidP="00CB0CC2">
      <w:pPr>
        <w:pStyle w:val="Heading4"/>
        <w:numPr>
          <w:ilvl w:val="3"/>
          <w:numId w:val="2"/>
        </w:numPr>
        <w:ind w:left="709" w:hanging="709"/>
      </w:pPr>
      <w:r>
        <w:t xml:space="preserve"> </w:t>
      </w:r>
      <w:r w:rsidR="008B062D" w:rsidRPr="008B062D">
        <w:t>Rules of Engagement</w:t>
      </w:r>
    </w:p>
    <w:p w14:paraId="26F8E356" w14:textId="58D7FE24" w:rsidR="00C075C6" w:rsidRDefault="008B062D" w:rsidP="008B062D">
      <w:pPr>
        <w:jc w:val="both"/>
      </w:pPr>
      <w:r w:rsidRPr="008B062D">
        <w:t>As the scope defines what will be tested, the rules of engagement define how that testing is to occur.</w:t>
      </w:r>
    </w:p>
    <w:p w14:paraId="713D9D0B" w14:textId="2D8608B6" w:rsidR="00701409" w:rsidRPr="00701409" w:rsidRDefault="00701409" w:rsidP="00CB0CC2">
      <w:pPr>
        <w:pStyle w:val="Heading4"/>
        <w:numPr>
          <w:ilvl w:val="3"/>
          <w:numId w:val="2"/>
        </w:numPr>
        <w:ind w:left="851" w:hanging="851"/>
      </w:pPr>
      <w:r w:rsidRPr="00701409">
        <w:t>Information Gathering</w:t>
      </w:r>
    </w:p>
    <w:p w14:paraId="0A08F707" w14:textId="73FC043B" w:rsidR="00701409" w:rsidRDefault="00701409" w:rsidP="008B062D">
      <w:pPr>
        <w:jc w:val="both"/>
      </w:pPr>
      <w:r w:rsidRPr="00701409">
        <w:t xml:space="preserve">Intelligence Gathering is performing reconnaissance against a target to gather as much information as possible to be utilized when </w:t>
      </w:r>
      <w:r>
        <w:t>performing vulnerability assessment or performing exploitation</w:t>
      </w:r>
      <w:r w:rsidRPr="00701409">
        <w:t xml:space="preserve">. The more information </w:t>
      </w:r>
      <w:r w:rsidR="008974F1" w:rsidRPr="00701409">
        <w:t>gathers</w:t>
      </w:r>
      <w:r w:rsidRPr="00701409">
        <w:t xml:space="preserve"> during this phase, the more vectors of attack be able to use in the future.</w:t>
      </w:r>
    </w:p>
    <w:p w14:paraId="263B3203" w14:textId="51F3F9E8" w:rsidR="008974F1" w:rsidRPr="008974F1" w:rsidRDefault="008974F1" w:rsidP="00CB0CC2">
      <w:pPr>
        <w:pStyle w:val="Heading4"/>
        <w:numPr>
          <w:ilvl w:val="3"/>
          <w:numId w:val="2"/>
        </w:numPr>
        <w:ind w:left="851" w:hanging="851"/>
      </w:pPr>
      <w:r w:rsidRPr="008974F1">
        <w:t>Threat Modelling</w:t>
      </w:r>
    </w:p>
    <w:p w14:paraId="03EA1284" w14:textId="73342151" w:rsidR="008974F1" w:rsidRPr="008974F1" w:rsidRDefault="008974F1" w:rsidP="008974F1">
      <w:pPr>
        <w:jc w:val="both"/>
      </w:pPr>
      <w:r w:rsidRPr="008974F1">
        <w:t>This section defines a threat modeling approach as required for a correct execution of a</w:t>
      </w:r>
      <w:r>
        <w:t xml:space="preserve"> vulnerability assessment or</w:t>
      </w:r>
      <w:r w:rsidRPr="008974F1">
        <w:t xml:space="preserve"> penetration testing. The standard does not use a specific model, but instead requires that the model used be consistent in terms of its representation of threats, their capabilities, </w:t>
      </w:r>
      <w:r w:rsidR="00586AFE" w:rsidRPr="008974F1">
        <w:t>and their</w:t>
      </w:r>
      <w:r w:rsidRPr="008974F1">
        <w:t xml:space="preserve"> qualifications as per the organization being tested, and the ability to repeatedly be applied to future tests with the same results.</w:t>
      </w:r>
      <w:r w:rsidR="004517B0">
        <w:t xml:space="preserve"> </w:t>
      </w:r>
      <w:r w:rsidRPr="008974F1">
        <w:t xml:space="preserve">The standard focuses on two key elements of traditional threat modeling - </w:t>
      </w:r>
      <w:r w:rsidRPr="008974F1">
        <w:rPr>
          <w:i/>
          <w:iCs/>
        </w:rPr>
        <w:t>assets and attacker</w:t>
      </w:r>
      <w:r w:rsidRPr="008974F1">
        <w:t xml:space="preserve"> (threat community/agent). </w:t>
      </w:r>
    </w:p>
    <w:p w14:paraId="31AA8CC4" w14:textId="3D8F343C" w:rsidR="008974F1" w:rsidRDefault="00CB74DA" w:rsidP="00CB0CC2">
      <w:pPr>
        <w:pStyle w:val="Heading4"/>
        <w:numPr>
          <w:ilvl w:val="3"/>
          <w:numId w:val="2"/>
        </w:numPr>
        <w:ind w:left="851" w:hanging="851"/>
      </w:pPr>
      <w:r>
        <w:t>Vulnerability Assessment</w:t>
      </w:r>
    </w:p>
    <w:p w14:paraId="39D3C5AD" w14:textId="4838970B" w:rsidR="00CB74DA" w:rsidRDefault="00CB74DA" w:rsidP="008B062D">
      <w:pPr>
        <w:jc w:val="both"/>
      </w:pPr>
      <w:r w:rsidRPr="00CB74DA">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Default="00904D1E" w:rsidP="00CB0CC2">
      <w:pPr>
        <w:pStyle w:val="Heading4"/>
        <w:numPr>
          <w:ilvl w:val="3"/>
          <w:numId w:val="2"/>
        </w:numPr>
        <w:ind w:left="851" w:hanging="851"/>
      </w:pPr>
      <w:r>
        <w:t>Exploitation</w:t>
      </w:r>
    </w:p>
    <w:p w14:paraId="07EEE32F" w14:textId="77F685C5" w:rsidR="00904D1E" w:rsidRDefault="00904D1E" w:rsidP="008B062D">
      <w:pPr>
        <w:jc w:val="both"/>
      </w:pPr>
      <w:r w:rsidRPr="00904D1E">
        <w:t>The exploitation phase of a penetration test focuses solely on establishing access to a system or resource by bypassing security restrictions.</w:t>
      </w:r>
    </w:p>
    <w:p w14:paraId="4776D738" w14:textId="7B1EE273" w:rsidR="00904D1E" w:rsidRDefault="00904D1E" w:rsidP="00CB0CC2">
      <w:pPr>
        <w:pStyle w:val="Heading4"/>
        <w:numPr>
          <w:ilvl w:val="3"/>
          <w:numId w:val="2"/>
        </w:numPr>
        <w:ind w:left="851" w:hanging="851"/>
      </w:pPr>
      <w:r>
        <w:t>Reporting</w:t>
      </w:r>
    </w:p>
    <w:p w14:paraId="62D73DEF" w14:textId="15DEFD8E" w:rsidR="00904D1E" w:rsidRDefault="00904D1E" w:rsidP="008B062D">
      <w:pPr>
        <w:jc w:val="both"/>
      </w:pPr>
      <w:r w:rsidRPr="00904D1E">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Default="003F5148" w:rsidP="00CB0CC2">
      <w:pPr>
        <w:pStyle w:val="Heading2"/>
        <w:numPr>
          <w:ilvl w:val="1"/>
          <w:numId w:val="2"/>
        </w:numPr>
        <w:ind w:left="426"/>
      </w:pPr>
      <w:bookmarkStart w:id="5" w:name="_Toc62814069"/>
      <w:r>
        <w:t>Method</w:t>
      </w:r>
      <w:bookmarkEnd w:id="5"/>
    </w:p>
    <w:p w14:paraId="32B52FB2" w14:textId="6D614495" w:rsidR="00463BAF" w:rsidRDefault="003F5148" w:rsidP="00317B8E">
      <w:pPr>
        <w:jc w:val="both"/>
      </w:pPr>
      <w:r>
        <w:t xml:space="preserve">The selection of method is based </w:t>
      </w:r>
      <w:r w:rsidR="007E6B26">
        <w:t>on the methodologies. For testing of web-based applications OWASP is selected as it is very known methodology for testing of web-based applications</w:t>
      </w:r>
      <w:r w:rsidR="00A7111C">
        <w:t>.</w:t>
      </w:r>
      <w:r w:rsidR="00463BAF">
        <w:t xml:space="preserve"> To test the network infrastructure the PTES methodology is selected. </w:t>
      </w:r>
      <w:r w:rsidR="00AD2780">
        <w:t>Both methodologies</w:t>
      </w:r>
      <w:r w:rsidR="00BC69E8">
        <w:t xml:space="preserve"> have complete set of online documentation which also includes tools.</w:t>
      </w:r>
      <w:r w:rsidR="00AD2780">
        <w:t xml:space="preserve"> The OWASP has 10 controls which deals with the web-based </w:t>
      </w:r>
      <w:r w:rsidR="00AD2780">
        <w:lastRenderedPageBreak/>
        <w:t xml:space="preserve">applications and guides proper testing in both phases whether only the vulnerability or also the penetration testing. PTES is a procedure of conduction penetration which can be adopted </w:t>
      </w:r>
      <w:r w:rsidR="00A116BC">
        <w:t>easily,</w:t>
      </w:r>
      <w:r w:rsidR="0072154C">
        <w:t xml:space="preserve"> and which is why it is very widely used for vulnerability and penetration testing.</w:t>
      </w:r>
    </w:p>
    <w:p w14:paraId="1CCD1155" w14:textId="73EA1E8C" w:rsidR="00A116BC" w:rsidRDefault="00A116BC" w:rsidP="00CB0CC2">
      <w:pPr>
        <w:pStyle w:val="Heading2"/>
        <w:numPr>
          <w:ilvl w:val="1"/>
          <w:numId w:val="2"/>
        </w:numPr>
        <w:ind w:left="426"/>
      </w:pPr>
      <w:bookmarkStart w:id="6" w:name="_Toc62814070"/>
      <w:r>
        <w:t>Compliance</w:t>
      </w:r>
      <w:bookmarkEnd w:id="6"/>
    </w:p>
    <w:p w14:paraId="48C3CA96" w14:textId="5BDF8708" w:rsidR="00AD2780" w:rsidRDefault="008771B9" w:rsidP="00317B8E">
      <w:pPr>
        <w:jc w:val="both"/>
      </w:pPr>
      <w: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Default="008771B9" w:rsidP="00CB0CC2">
      <w:pPr>
        <w:pStyle w:val="Heading3"/>
        <w:numPr>
          <w:ilvl w:val="2"/>
          <w:numId w:val="2"/>
        </w:numPr>
        <w:ind w:left="426" w:hanging="426"/>
      </w:pPr>
      <w:bookmarkStart w:id="7" w:name="_Toc62814071"/>
      <w:r>
        <w:t>ISO 27001 for OWASP</w:t>
      </w:r>
      <w:bookmarkEnd w:id="7"/>
    </w:p>
    <w:p w14:paraId="4D174B25" w14:textId="1304EA02" w:rsidR="008771B9" w:rsidRDefault="00C90F8E" w:rsidP="00317B8E">
      <w:pPr>
        <w:jc w:val="both"/>
      </w:pPr>
      <w:r>
        <w:t>The security controls considered for ISO 27001 for OWASP are as:</w:t>
      </w:r>
    </w:p>
    <w:p w14:paraId="7CE25C89" w14:textId="1D718450" w:rsidR="00C90F8E" w:rsidRDefault="00C90F8E" w:rsidP="00DA6910">
      <w:pPr>
        <w:pStyle w:val="ListParagraph"/>
        <w:numPr>
          <w:ilvl w:val="0"/>
          <w:numId w:val="5"/>
        </w:numPr>
        <w:jc w:val="both"/>
      </w:pPr>
      <w:r w:rsidRPr="00C90F8E">
        <w:t>Annex A.5 – Information Security Policies</w:t>
      </w:r>
    </w:p>
    <w:p w14:paraId="26EDA511" w14:textId="690F91A9" w:rsidR="00C90F8E" w:rsidRDefault="00C90F8E" w:rsidP="00DA6910">
      <w:pPr>
        <w:pStyle w:val="ListParagraph"/>
        <w:numPr>
          <w:ilvl w:val="0"/>
          <w:numId w:val="5"/>
        </w:numPr>
        <w:jc w:val="both"/>
      </w:pPr>
      <w:r w:rsidRPr="00C90F8E">
        <w:t>Annex A.6 – Organization of Information Security</w:t>
      </w:r>
    </w:p>
    <w:p w14:paraId="4FCA1C69" w14:textId="7BF433A1" w:rsidR="00DA6910" w:rsidRDefault="00DA6910" w:rsidP="00DA6910">
      <w:pPr>
        <w:pStyle w:val="ListParagraph"/>
        <w:numPr>
          <w:ilvl w:val="0"/>
          <w:numId w:val="5"/>
        </w:numPr>
        <w:jc w:val="both"/>
      </w:pPr>
      <w:r w:rsidRPr="00DA6910">
        <w:t>Annex A.7 – Human Resource Security</w:t>
      </w:r>
    </w:p>
    <w:p w14:paraId="70F696FE" w14:textId="132EBDB7" w:rsidR="00DA6910" w:rsidRDefault="00DA6910" w:rsidP="00DA6910">
      <w:pPr>
        <w:pStyle w:val="ListParagraph"/>
        <w:numPr>
          <w:ilvl w:val="0"/>
          <w:numId w:val="5"/>
        </w:numPr>
        <w:jc w:val="both"/>
      </w:pPr>
      <w:r w:rsidRPr="00DA6910">
        <w:t>Annex A.8 – Asset Management</w:t>
      </w:r>
    </w:p>
    <w:p w14:paraId="39F120A2" w14:textId="3F0B9538" w:rsidR="00DA6910" w:rsidRDefault="00DA6910" w:rsidP="00DA6910">
      <w:pPr>
        <w:pStyle w:val="ListParagraph"/>
        <w:numPr>
          <w:ilvl w:val="0"/>
          <w:numId w:val="5"/>
        </w:numPr>
        <w:jc w:val="both"/>
      </w:pPr>
      <w:r>
        <w:t>Annex A.9 – Access Control</w:t>
      </w:r>
    </w:p>
    <w:p w14:paraId="0330D0E7" w14:textId="79F33EFF" w:rsidR="00DA6910" w:rsidRDefault="00DA6910" w:rsidP="00DA6910">
      <w:pPr>
        <w:pStyle w:val="ListParagraph"/>
        <w:numPr>
          <w:ilvl w:val="0"/>
          <w:numId w:val="5"/>
        </w:numPr>
        <w:jc w:val="both"/>
      </w:pPr>
      <w:r w:rsidRPr="00DA6910">
        <w:t>Annex A.10 – Cryptography</w:t>
      </w:r>
    </w:p>
    <w:p w14:paraId="766B3C4C" w14:textId="2908376D" w:rsidR="00DA6910" w:rsidRDefault="00DA6910" w:rsidP="00DA6910">
      <w:pPr>
        <w:pStyle w:val="ListParagraph"/>
        <w:numPr>
          <w:ilvl w:val="0"/>
          <w:numId w:val="5"/>
        </w:numPr>
        <w:jc w:val="both"/>
      </w:pPr>
      <w:r w:rsidRPr="00DA6910">
        <w:t>Annex A.11 – Physical &amp; Environmental Security</w:t>
      </w:r>
    </w:p>
    <w:p w14:paraId="3B431741" w14:textId="2FB0DC45" w:rsidR="00DA6910" w:rsidRDefault="00DA6910" w:rsidP="00DA6910">
      <w:pPr>
        <w:pStyle w:val="ListParagraph"/>
        <w:numPr>
          <w:ilvl w:val="0"/>
          <w:numId w:val="5"/>
        </w:numPr>
        <w:jc w:val="both"/>
      </w:pPr>
      <w:r w:rsidRPr="00DA6910">
        <w:t>Annex A.12 – Operations Security</w:t>
      </w:r>
    </w:p>
    <w:p w14:paraId="2EFF1DF5" w14:textId="39E893B4" w:rsidR="00DA6910" w:rsidRDefault="00DA6910" w:rsidP="00DA6910">
      <w:pPr>
        <w:pStyle w:val="ListParagraph"/>
        <w:numPr>
          <w:ilvl w:val="0"/>
          <w:numId w:val="5"/>
        </w:numPr>
        <w:jc w:val="both"/>
      </w:pPr>
      <w:r w:rsidRPr="00DA6910">
        <w:t>Annex A.13 – Communications Security</w:t>
      </w:r>
    </w:p>
    <w:p w14:paraId="2A7737FC" w14:textId="44C83D98" w:rsidR="00DA6910" w:rsidRDefault="00DA6910" w:rsidP="00DA6910">
      <w:pPr>
        <w:pStyle w:val="ListParagraph"/>
        <w:numPr>
          <w:ilvl w:val="0"/>
          <w:numId w:val="5"/>
        </w:numPr>
        <w:jc w:val="both"/>
      </w:pPr>
      <w:r w:rsidRPr="00DA6910">
        <w:t>Annex A.14 – System Acquisition, Development &amp; Maintenance</w:t>
      </w:r>
    </w:p>
    <w:p w14:paraId="50EFD539" w14:textId="659E3FCF" w:rsidR="00DA6910" w:rsidRDefault="00DA6910" w:rsidP="00DA6910">
      <w:pPr>
        <w:pStyle w:val="ListParagraph"/>
        <w:numPr>
          <w:ilvl w:val="0"/>
          <w:numId w:val="5"/>
        </w:numPr>
        <w:jc w:val="both"/>
      </w:pPr>
      <w:r w:rsidRPr="00DA6910">
        <w:t>Annex A.15 – Supplier Relationships</w:t>
      </w:r>
    </w:p>
    <w:p w14:paraId="0302C8B6" w14:textId="1CE75D00" w:rsidR="00DA6910" w:rsidRDefault="00DA6910" w:rsidP="00DA6910">
      <w:pPr>
        <w:pStyle w:val="ListParagraph"/>
        <w:numPr>
          <w:ilvl w:val="0"/>
          <w:numId w:val="5"/>
        </w:numPr>
        <w:jc w:val="both"/>
      </w:pPr>
      <w:r w:rsidRPr="00DA6910">
        <w:t>Annex A.16 – Information Security Incident Management</w:t>
      </w:r>
    </w:p>
    <w:p w14:paraId="72E78949" w14:textId="537F8CF0" w:rsidR="00DA6910" w:rsidRDefault="00DA6910" w:rsidP="00DA6910">
      <w:pPr>
        <w:pStyle w:val="ListParagraph"/>
        <w:numPr>
          <w:ilvl w:val="0"/>
          <w:numId w:val="5"/>
        </w:numPr>
        <w:jc w:val="both"/>
      </w:pPr>
      <w:r w:rsidRPr="00DA6910">
        <w:t>Annex A.17 – Information Security Aspects of Business Continuity Management</w:t>
      </w:r>
    </w:p>
    <w:p w14:paraId="5F4EA5D5" w14:textId="19B4EC49" w:rsidR="00DA6910" w:rsidRDefault="00DA6910" w:rsidP="00DA6910">
      <w:pPr>
        <w:pStyle w:val="ListParagraph"/>
        <w:numPr>
          <w:ilvl w:val="0"/>
          <w:numId w:val="5"/>
        </w:numPr>
        <w:jc w:val="both"/>
      </w:pPr>
      <w:r w:rsidRPr="00DA6910">
        <w:t>Annex A.18 – Compliance</w:t>
      </w:r>
    </w:p>
    <w:p w14:paraId="08FF9AB2" w14:textId="15E979A6" w:rsidR="002426F4" w:rsidRDefault="002426F4" w:rsidP="002426F4">
      <w:pPr>
        <w:jc w:val="both"/>
      </w:pPr>
      <w:r>
        <w:t>The detailed documentation is provided in appendix A.</w:t>
      </w:r>
    </w:p>
    <w:p w14:paraId="5D16712D" w14:textId="31A7F2CF" w:rsidR="008771B9" w:rsidRDefault="008771B9" w:rsidP="00CB0CC2">
      <w:pPr>
        <w:pStyle w:val="Heading3"/>
        <w:numPr>
          <w:ilvl w:val="2"/>
          <w:numId w:val="2"/>
        </w:numPr>
        <w:ind w:left="426" w:hanging="426"/>
      </w:pPr>
      <w:bookmarkStart w:id="8" w:name="_Toc62814072"/>
      <w:r>
        <w:t>PCI for OWASP</w:t>
      </w:r>
      <w:bookmarkEnd w:id="8"/>
    </w:p>
    <w:tbl>
      <w:tblPr>
        <w:tblStyle w:val="TableGrid"/>
        <w:tblW w:w="0" w:type="auto"/>
        <w:tblLook w:val="04A0" w:firstRow="1" w:lastRow="0" w:firstColumn="1" w:lastColumn="0" w:noHBand="0" w:noVBand="1"/>
      </w:tblPr>
      <w:tblGrid>
        <w:gridCol w:w="434"/>
        <w:gridCol w:w="1757"/>
        <w:gridCol w:w="5927"/>
        <w:gridCol w:w="898"/>
      </w:tblGrid>
      <w:tr w:rsidR="0051499C" w:rsidRPr="0051499C" w14:paraId="04FA46E5" w14:textId="77777777" w:rsidTr="0051499C">
        <w:trPr>
          <w:trHeight w:val="305"/>
        </w:trPr>
        <w:tc>
          <w:tcPr>
            <w:tcW w:w="0" w:type="auto"/>
            <w:vAlign w:val="center"/>
          </w:tcPr>
          <w:p w14:paraId="4619E665" w14:textId="77777777" w:rsidR="0051499C" w:rsidRPr="0051499C" w:rsidRDefault="0051499C" w:rsidP="0051499C">
            <w:pPr>
              <w:spacing w:after="160" w:line="259" w:lineRule="auto"/>
              <w:jc w:val="both"/>
              <w:rPr>
                <w:b/>
              </w:rPr>
            </w:pPr>
            <w:r w:rsidRPr="0051499C">
              <w:rPr>
                <w:b/>
              </w:rPr>
              <w:t>#</w:t>
            </w:r>
          </w:p>
        </w:tc>
        <w:tc>
          <w:tcPr>
            <w:tcW w:w="0" w:type="auto"/>
            <w:vAlign w:val="center"/>
          </w:tcPr>
          <w:p w14:paraId="6AA87B3E" w14:textId="77777777" w:rsidR="0051499C" w:rsidRPr="0051499C" w:rsidRDefault="0051499C" w:rsidP="0051499C">
            <w:pPr>
              <w:spacing w:after="160" w:line="259" w:lineRule="auto"/>
              <w:jc w:val="both"/>
              <w:rPr>
                <w:b/>
              </w:rPr>
            </w:pPr>
            <w:r w:rsidRPr="0051499C">
              <w:rPr>
                <w:b/>
              </w:rPr>
              <w:t>PCI DSS Security Controls</w:t>
            </w:r>
          </w:p>
        </w:tc>
        <w:tc>
          <w:tcPr>
            <w:tcW w:w="0" w:type="auto"/>
            <w:vAlign w:val="center"/>
          </w:tcPr>
          <w:p w14:paraId="5C8CEF76" w14:textId="77777777" w:rsidR="0051499C" w:rsidRPr="0051499C" w:rsidRDefault="0051499C" w:rsidP="0051499C">
            <w:pPr>
              <w:spacing w:after="160" w:line="259" w:lineRule="auto"/>
              <w:jc w:val="both"/>
              <w:rPr>
                <w:b/>
              </w:rPr>
            </w:pPr>
            <w:r w:rsidRPr="0051499C">
              <w:rPr>
                <w:b/>
              </w:rPr>
              <w:t>OWASP Top 10 - Mapping</w:t>
            </w:r>
          </w:p>
        </w:tc>
        <w:tc>
          <w:tcPr>
            <w:tcW w:w="0" w:type="auto"/>
            <w:vAlign w:val="center"/>
          </w:tcPr>
          <w:p w14:paraId="25CB57F6" w14:textId="77777777" w:rsidR="0051499C" w:rsidRPr="0051499C" w:rsidRDefault="0051499C" w:rsidP="0051499C">
            <w:pPr>
              <w:spacing w:after="160" w:line="259" w:lineRule="auto"/>
              <w:jc w:val="both"/>
              <w:rPr>
                <w:b/>
              </w:rPr>
            </w:pPr>
            <w:r w:rsidRPr="0051499C">
              <w:rPr>
                <w:b/>
              </w:rPr>
              <w:t>STATUS</w:t>
            </w:r>
          </w:p>
        </w:tc>
      </w:tr>
      <w:tr w:rsidR="0051499C" w:rsidRPr="0051499C" w14:paraId="6E2D8532" w14:textId="77777777" w:rsidTr="0051499C">
        <w:tc>
          <w:tcPr>
            <w:tcW w:w="0" w:type="auto"/>
            <w:vAlign w:val="center"/>
          </w:tcPr>
          <w:p w14:paraId="107E8075" w14:textId="77777777" w:rsidR="0051499C" w:rsidRPr="0051499C" w:rsidRDefault="0051499C" w:rsidP="0051499C">
            <w:pPr>
              <w:spacing w:after="160" w:line="259" w:lineRule="auto"/>
              <w:jc w:val="both"/>
              <w:rPr>
                <w:i/>
              </w:rPr>
            </w:pPr>
            <w:r w:rsidRPr="0051499C">
              <w:rPr>
                <w:i/>
              </w:rPr>
              <w:t>1</w:t>
            </w:r>
          </w:p>
        </w:tc>
        <w:tc>
          <w:tcPr>
            <w:tcW w:w="0" w:type="auto"/>
          </w:tcPr>
          <w:p w14:paraId="6012C3FF" w14:textId="77777777" w:rsidR="0051499C" w:rsidRPr="0051499C" w:rsidRDefault="0051499C" w:rsidP="0051499C">
            <w:pPr>
              <w:spacing w:after="160" w:line="259" w:lineRule="auto"/>
              <w:jc w:val="both"/>
              <w:rPr>
                <w:b/>
                <w:bCs/>
              </w:rPr>
            </w:pPr>
            <w:r w:rsidRPr="0051499C">
              <w:rPr>
                <w:b/>
                <w:bCs/>
              </w:rPr>
              <w:t>USE AND MAINTAIN FIREWALLS</w:t>
            </w:r>
          </w:p>
        </w:tc>
        <w:tc>
          <w:tcPr>
            <w:tcW w:w="0" w:type="auto"/>
          </w:tcPr>
          <w:p w14:paraId="4AF5F004" w14:textId="77777777" w:rsidR="0051499C" w:rsidRPr="0051499C" w:rsidRDefault="0051499C" w:rsidP="0051499C">
            <w:pPr>
              <w:spacing w:after="160" w:line="259" w:lineRule="auto"/>
              <w:jc w:val="both"/>
            </w:pPr>
            <w:r w:rsidRPr="0051499C">
              <w:t>The maintenance of firewalling is addressed by OWASP, officially OWASP has mentioned tool name “WAF” for managing firewall. Also, providing protection against common attacks like cross-site scripting (XSS) and SQL Injection where both comes under the rules of OWASP.</w:t>
            </w:r>
          </w:p>
        </w:tc>
        <w:tc>
          <w:tcPr>
            <w:tcW w:w="0" w:type="auto"/>
            <w:vAlign w:val="center"/>
          </w:tcPr>
          <w:p w14:paraId="5805B63F"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1D1E720E" w14:textId="77777777" w:rsidTr="0051499C">
        <w:tc>
          <w:tcPr>
            <w:tcW w:w="0" w:type="auto"/>
            <w:vAlign w:val="center"/>
          </w:tcPr>
          <w:p w14:paraId="635BC819" w14:textId="77777777" w:rsidR="0051499C" w:rsidRPr="0051499C" w:rsidRDefault="0051499C" w:rsidP="0051499C">
            <w:pPr>
              <w:spacing w:after="160" w:line="259" w:lineRule="auto"/>
              <w:jc w:val="both"/>
              <w:rPr>
                <w:i/>
              </w:rPr>
            </w:pPr>
            <w:r w:rsidRPr="0051499C">
              <w:rPr>
                <w:i/>
              </w:rPr>
              <w:t>2</w:t>
            </w:r>
          </w:p>
        </w:tc>
        <w:tc>
          <w:tcPr>
            <w:tcW w:w="0" w:type="auto"/>
          </w:tcPr>
          <w:p w14:paraId="53184784" w14:textId="77777777" w:rsidR="0051499C" w:rsidRPr="0051499C" w:rsidRDefault="0051499C" w:rsidP="0051499C">
            <w:pPr>
              <w:spacing w:after="160" w:line="259" w:lineRule="auto"/>
              <w:jc w:val="both"/>
              <w:rPr>
                <w:b/>
                <w:bCs/>
              </w:rPr>
            </w:pPr>
            <w:r w:rsidRPr="0051499C">
              <w:rPr>
                <w:b/>
                <w:bCs/>
              </w:rPr>
              <w:t>PROPER PASSWORD PROTECTIONS</w:t>
            </w:r>
          </w:p>
        </w:tc>
        <w:tc>
          <w:tcPr>
            <w:tcW w:w="0" w:type="auto"/>
          </w:tcPr>
          <w:p w14:paraId="657C6406" w14:textId="77777777" w:rsidR="0051499C" w:rsidRPr="0051499C" w:rsidRDefault="0051499C" w:rsidP="0051499C">
            <w:pPr>
              <w:spacing w:after="160" w:line="259" w:lineRule="auto"/>
              <w:jc w:val="both"/>
            </w:pPr>
            <w:r w:rsidRPr="0051499C">
              <w:t xml:space="preserve">To protect passwords, OWASP has password protection set of rule which is authentication, mentioning all the possible solutions for password protection. To dig more information they have online page with reference to all the possible solutions i.e. https://owasp.org/www-pdf-archive/OWASP_Application_Security_Verification_Standard_4.0-en.pdf.  </w:t>
            </w:r>
          </w:p>
        </w:tc>
        <w:tc>
          <w:tcPr>
            <w:tcW w:w="0" w:type="auto"/>
            <w:vAlign w:val="center"/>
          </w:tcPr>
          <w:p w14:paraId="7016288C"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2D0DB70E" w14:textId="77777777" w:rsidTr="0051499C">
        <w:tc>
          <w:tcPr>
            <w:tcW w:w="0" w:type="auto"/>
            <w:vAlign w:val="center"/>
          </w:tcPr>
          <w:p w14:paraId="340A4BD8" w14:textId="77777777" w:rsidR="0051499C" w:rsidRPr="0051499C" w:rsidRDefault="0051499C" w:rsidP="0051499C">
            <w:pPr>
              <w:spacing w:after="160" w:line="259" w:lineRule="auto"/>
              <w:jc w:val="both"/>
              <w:rPr>
                <w:i/>
              </w:rPr>
            </w:pPr>
            <w:r w:rsidRPr="0051499C">
              <w:rPr>
                <w:i/>
              </w:rPr>
              <w:lastRenderedPageBreak/>
              <w:t>3</w:t>
            </w:r>
          </w:p>
        </w:tc>
        <w:tc>
          <w:tcPr>
            <w:tcW w:w="0" w:type="auto"/>
          </w:tcPr>
          <w:p w14:paraId="0A0C5F42" w14:textId="77777777" w:rsidR="0051499C" w:rsidRPr="0051499C" w:rsidRDefault="0051499C" w:rsidP="0051499C">
            <w:pPr>
              <w:spacing w:after="160" w:line="259" w:lineRule="auto"/>
              <w:jc w:val="both"/>
              <w:rPr>
                <w:b/>
                <w:bCs/>
              </w:rPr>
            </w:pPr>
            <w:r w:rsidRPr="0051499C">
              <w:rPr>
                <w:b/>
                <w:bCs/>
              </w:rPr>
              <w:t xml:space="preserve">PROTECT CARDHOLDER DATA </w:t>
            </w:r>
          </w:p>
        </w:tc>
        <w:tc>
          <w:tcPr>
            <w:tcW w:w="0" w:type="auto"/>
          </w:tcPr>
          <w:p w14:paraId="17AF2CE3" w14:textId="77777777" w:rsidR="0051499C" w:rsidRPr="0051499C" w:rsidRDefault="0051499C" w:rsidP="0051499C">
            <w:pPr>
              <w:spacing w:after="160" w:line="259" w:lineRule="auto"/>
              <w:jc w:val="both"/>
            </w:pPr>
            <w:r w:rsidRPr="0051499C">
              <w:t>OWASP has many ways to provide proper set of security controls on protection of card holder data. According to PCI, encryption should be done to protect the information of the client and OWASP also guides for testing of weak encryption standards. Moreover, they also has solution to cover sensitive data exposure, insecure deserialization and broken authentication for protecting the cardholder data in many ways.</w:t>
            </w:r>
          </w:p>
        </w:tc>
        <w:tc>
          <w:tcPr>
            <w:tcW w:w="0" w:type="auto"/>
            <w:vAlign w:val="center"/>
          </w:tcPr>
          <w:p w14:paraId="3659C600"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46F9C84D" w14:textId="77777777" w:rsidTr="0051499C">
        <w:tc>
          <w:tcPr>
            <w:tcW w:w="0" w:type="auto"/>
            <w:vAlign w:val="center"/>
          </w:tcPr>
          <w:p w14:paraId="023471C0" w14:textId="77777777" w:rsidR="0051499C" w:rsidRPr="0051499C" w:rsidRDefault="0051499C" w:rsidP="0051499C">
            <w:pPr>
              <w:spacing w:after="160" w:line="259" w:lineRule="auto"/>
              <w:jc w:val="both"/>
              <w:rPr>
                <w:i/>
              </w:rPr>
            </w:pPr>
            <w:r w:rsidRPr="0051499C">
              <w:rPr>
                <w:i/>
              </w:rPr>
              <w:t>4</w:t>
            </w:r>
          </w:p>
        </w:tc>
        <w:tc>
          <w:tcPr>
            <w:tcW w:w="0" w:type="auto"/>
          </w:tcPr>
          <w:p w14:paraId="30FC882D" w14:textId="77777777" w:rsidR="0051499C" w:rsidRPr="0051499C" w:rsidRDefault="0051499C" w:rsidP="0051499C">
            <w:pPr>
              <w:spacing w:after="160" w:line="259" w:lineRule="auto"/>
              <w:jc w:val="both"/>
              <w:rPr>
                <w:b/>
                <w:bCs/>
              </w:rPr>
            </w:pPr>
            <w:r w:rsidRPr="0051499C">
              <w:rPr>
                <w:b/>
                <w:bCs/>
              </w:rPr>
              <w:t>ENCRYPT TRANSMITTED DATA</w:t>
            </w:r>
          </w:p>
        </w:tc>
        <w:tc>
          <w:tcPr>
            <w:tcW w:w="0" w:type="auto"/>
          </w:tcPr>
          <w:p w14:paraId="6300ED61" w14:textId="77777777" w:rsidR="0051499C" w:rsidRPr="0051499C" w:rsidRDefault="0051499C" w:rsidP="0051499C">
            <w:pPr>
              <w:spacing w:after="160" w:line="259" w:lineRule="auto"/>
              <w:jc w:val="both"/>
            </w:pPr>
            <w:r w:rsidRPr="0051499C">
              <w:t>The testing of this part is also provided by OWASP. To protect the data OWASP tests for the weak ciphers, SSL/TLS, insufficient transport layer protection and moreover the sensitive/unencrypted channels through which traffic is sent.</w:t>
            </w:r>
          </w:p>
        </w:tc>
        <w:tc>
          <w:tcPr>
            <w:tcW w:w="0" w:type="auto"/>
            <w:vAlign w:val="center"/>
          </w:tcPr>
          <w:p w14:paraId="359F9A93"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7FE12ED2" w14:textId="77777777" w:rsidTr="0051499C">
        <w:tc>
          <w:tcPr>
            <w:tcW w:w="0" w:type="auto"/>
            <w:vAlign w:val="center"/>
          </w:tcPr>
          <w:p w14:paraId="77861613" w14:textId="77777777" w:rsidR="0051499C" w:rsidRPr="0051499C" w:rsidRDefault="0051499C" w:rsidP="0051499C">
            <w:pPr>
              <w:spacing w:after="160" w:line="259" w:lineRule="auto"/>
              <w:jc w:val="both"/>
              <w:rPr>
                <w:i/>
              </w:rPr>
            </w:pPr>
            <w:r w:rsidRPr="0051499C">
              <w:rPr>
                <w:i/>
              </w:rPr>
              <w:t>5</w:t>
            </w:r>
          </w:p>
        </w:tc>
        <w:tc>
          <w:tcPr>
            <w:tcW w:w="0" w:type="auto"/>
          </w:tcPr>
          <w:p w14:paraId="6E09CA84" w14:textId="77777777" w:rsidR="0051499C" w:rsidRPr="0051499C" w:rsidRDefault="0051499C" w:rsidP="0051499C">
            <w:pPr>
              <w:spacing w:after="160" w:line="259" w:lineRule="auto"/>
              <w:jc w:val="both"/>
              <w:rPr>
                <w:b/>
                <w:bCs/>
              </w:rPr>
            </w:pPr>
            <w:r w:rsidRPr="0051499C">
              <w:rPr>
                <w:b/>
                <w:bCs/>
              </w:rPr>
              <w:t>USE AND MAINTAIN ANTI-VIRUS</w:t>
            </w:r>
          </w:p>
        </w:tc>
        <w:tc>
          <w:tcPr>
            <w:tcW w:w="0" w:type="auto"/>
          </w:tcPr>
          <w:p w14:paraId="08AB0E49" w14:textId="77777777" w:rsidR="0051499C" w:rsidRPr="0051499C" w:rsidRDefault="0051499C" w:rsidP="0051499C">
            <w:pPr>
              <w:spacing w:after="160" w:line="259" w:lineRule="auto"/>
              <w:jc w:val="both"/>
            </w:pPr>
            <w:r w:rsidRPr="0051499C">
              <w:t>There is no specifically mentioned use of anti-virus, however, the security configuration principle of OWASP in which patches need to be updated and maintained may serve the purpose.</w:t>
            </w:r>
          </w:p>
        </w:tc>
        <w:tc>
          <w:tcPr>
            <w:tcW w:w="0" w:type="auto"/>
            <w:vAlign w:val="center"/>
          </w:tcPr>
          <w:p w14:paraId="254FC264" w14:textId="77777777" w:rsidR="0051499C" w:rsidRPr="0051499C" w:rsidRDefault="0051499C" w:rsidP="0051499C">
            <w:pPr>
              <w:spacing w:after="160" w:line="259" w:lineRule="auto"/>
              <w:jc w:val="both"/>
              <w:rPr>
                <w:b/>
                <w:bCs/>
              </w:rPr>
            </w:pPr>
            <w:r w:rsidRPr="0051499C">
              <w:rPr>
                <w:b/>
                <w:bCs/>
              </w:rPr>
              <w:t>~</w:t>
            </w:r>
          </w:p>
        </w:tc>
      </w:tr>
      <w:tr w:rsidR="0051499C" w:rsidRPr="0051499C" w14:paraId="37DD2D8B" w14:textId="77777777" w:rsidTr="0051499C">
        <w:tc>
          <w:tcPr>
            <w:tcW w:w="0" w:type="auto"/>
            <w:vAlign w:val="center"/>
          </w:tcPr>
          <w:p w14:paraId="7CCE2CD7" w14:textId="77777777" w:rsidR="0051499C" w:rsidRPr="0051499C" w:rsidRDefault="0051499C" w:rsidP="0051499C">
            <w:pPr>
              <w:spacing w:after="160" w:line="259" w:lineRule="auto"/>
              <w:jc w:val="both"/>
              <w:rPr>
                <w:i/>
              </w:rPr>
            </w:pPr>
            <w:r w:rsidRPr="0051499C">
              <w:rPr>
                <w:i/>
              </w:rPr>
              <w:t>6</w:t>
            </w:r>
          </w:p>
        </w:tc>
        <w:tc>
          <w:tcPr>
            <w:tcW w:w="0" w:type="auto"/>
          </w:tcPr>
          <w:p w14:paraId="0C9B2C5E" w14:textId="77777777" w:rsidR="0051499C" w:rsidRPr="0051499C" w:rsidRDefault="0051499C" w:rsidP="0051499C">
            <w:pPr>
              <w:spacing w:after="160" w:line="259" w:lineRule="auto"/>
              <w:jc w:val="both"/>
              <w:rPr>
                <w:b/>
                <w:bCs/>
              </w:rPr>
            </w:pPr>
            <w:r w:rsidRPr="0051499C">
              <w:rPr>
                <w:b/>
                <w:bCs/>
              </w:rPr>
              <w:t>PROPERLY UPDATED SOFTWARE</w:t>
            </w:r>
          </w:p>
        </w:tc>
        <w:tc>
          <w:tcPr>
            <w:tcW w:w="0" w:type="auto"/>
          </w:tcPr>
          <w:p w14:paraId="3801DA28" w14:textId="77777777" w:rsidR="0051499C" w:rsidRPr="0051499C" w:rsidRDefault="0051499C" w:rsidP="0051499C">
            <w:pPr>
              <w:spacing w:after="160" w:line="259" w:lineRule="auto"/>
              <w:jc w:val="both"/>
            </w:pPr>
            <w:r w:rsidRPr="0051499C">
              <w:t>The OWASP guides to keep the security patches up to date to maintain all the libraries and frameworks securely configured.</w:t>
            </w:r>
          </w:p>
        </w:tc>
        <w:tc>
          <w:tcPr>
            <w:tcW w:w="0" w:type="auto"/>
            <w:vAlign w:val="center"/>
          </w:tcPr>
          <w:p w14:paraId="3A1AF95D"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44D8D889" w14:textId="77777777" w:rsidTr="0051499C">
        <w:tc>
          <w:tcPr>
            <w:tcW w:w="0" w:type="auto"/>
            <w:vAlign w:val="center"/>
          </w:tcPr>
          <w:p w14:paraId="3B28EF49" w14:textId="77777777" w:rsidR="0051499C" w:rsidRPr="0051499C" w:rsidRDefault="0051499C" w:rsidP="0051499C">
            <w:pPr>
              <w:spacing w:after="160" w:line="259" w:lineRule="auto"/>
              <w:jc w:val="both"/>
              <w:rPr>
                <w:i/>
              </w:rPr>
            </w:pPr>
            <w:r w:rsidRPr="0051499C">
              <w:rPr>
                <w:i/>
              </w:rPr>
              <w:t>7</w:t>
            </w:r>
          </w:p>
        </w:tc>
        <w:tc>
          <w:tcPr>
            <w:tcW w:w="0" w:type="auto"/>
          </w:tcPr>
          <w:p w14:paraId="2C70896E" w14:textId="77777777" w:rsidR="0051499C" w:rsidRPr="0051499C" w:rsidRDefault="0051499C" w:rsidP="0051499C">
            <w:pPr>
              <w:spacing w:after="160" w:line="259" w:lineRule="auto"/>
              <w:jc w:val="both"/>
              <w:rPr>
                <w:b/>
                <w:bCs/>
              </w:rPr>
            </w:pPr>
            <w:r w:rsidRPr="0051499C">
              <w:rPr>
                <w:b/>
                <w:bCs/>
              </w:rPr>
              <w:t>RESTRICT DATA ACCESS</w:t>
            </w:r>
          </w:p>
        </w:tc>
        <w:tc>
          <w:tcPr>
            <w:tcW w:w="0" w:type="auto"/>
          </w:tcPr>
          <w:p w14:paraId="7455067E" w14:textId="77777777" w:rsidR="0051499C" w:rsidRPr="0051499C" w:rsidRDefault="0051499C" w:rsidP="0051499C">
            <w:pPr>
              <w:spacing w:after="160" w:line="259" w:lineRule="auto"/>
              <w:jc w:val="both"/>
            </w:pPr>
            <w:r w:rsidRPr="0051499C">
              <w:t>The access control principle provides complete guidelines how to manage access controls on data, moreover, session management is also provided by the OWASP where to keep the session protected in order to protect data leakage.</w:t>
            </w:r>
          </w:p>
        </w:tc>
        <w:tc>
          <w:tcPr>
            <w:tcW w:w="0" w:type="auto"/>
            <w:vAlign w:val="center"/>
          </w:tcPr>
          <w:p w14:paraId="7CE6FF30"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3D1FAF56" w14:textId="77777777" w:rsidTr="0051499C">
        <w:tc>
          <w:tcPr>
            <w:tcW w:w="0" w:type="auto"/>
            <w:vAlign w:val="center"/>
          </w:tcPr>
          <w:p w14:paraId="4DF7E299" w14:textId="77777777" w:rsidR="0051499C" w:rsidRPr="0051499C" w:rsidRDefault="0051499C" w:rsidP="0051499C">
            <w:pPr>
              <w:spacing w:after="160" w:line="259" w:lineRule="auto"/>
              <w:jc w:val="both"/>
              <w:rPr>
                <w:i/>
              </w:rPr>
            </w:pPr>
            <w:r w:rsidRPr="0051499C">
              <w:rPr>
                <w:i/>
              </w:rPr>
              <w:t>8</w:t>
            </w:r>
          </w:p>
        </w:tc>
        <w:tc>
          <w:tcPr>
            <w:tcW w:w="0" w:type="auto"/>
          </w:tcPr>
          <w:p w14:paraId="39BCF7D3" w14:textId="77777777" w:rsidR="0051499C" w:rsidRPr="0051499C" w:rsidRDefault="0051499C" w:rsidP="0051499C">
            <w:pPr>
              <w:spacing w:after="160" w:line="259" w:lineRule="auto"/>
              <w:jc w:val="both"/>
              <w:rPr>
                <w:b/>
                <w:bCs/>
              </w:rPr>
            </w:pPr>
            <w:r w:rsidRPr="0051499C">
              <w:rPr>
                <w:b/>
                <w:bCs/>
              </w:rPr>
              <w:t>UNIQUE IDS FOR ACCESS</w:t>
            </w:r>
          </w:p>
        </w:tc>
        <w:tc>
          <w:tcPr>
            <w:tcW w:w="0" w:type="auto"/>
          </w:tcPr>
          <w:p w14:paraId="217C373D" w14:textId="77777777" w:rsidR="0051499C" w:rsidRPr="0051499C" w:rsidRDefault="0051499C" w:rsidP="0051499C">
            <w:pPr>
              <w:spacing w:after="160" w:line="259" w:lineRule="auto"/>
              <w:jc w:val="both"/>
            </w:pPr>
            <w:r w:rsidRPr="0051499C">
              <w:t>The OTG has a complete set of rules for creating id and providing access controls. To provide security everything is available in the checklist along with different sets of testing.</w:t>
            </w:r>
          </w:p>
        </w:tc>
        <w:tc>
          <w:tcPr>
            <w:tcW w:w="0" w:type="auto"/>
            <w:vAlign w:val="center"/>
          </w:tcPr>
          <w:p w14:paraId="355FF3FB"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03140EE7" w14:textId="77777777" w:rsidTr="0051499C">
        <w:tc>
          <w:tcPr>
            <w:tcW w:w="0" w:type="auto"/>
            <w:vAlign w:val="center"/>
          </w:tcPr>
          <w:p w14:paraId="03965734" w14:textId="77777777" w:rsidR="0051499C" w:rsidRPr="0051499C" w:rsidRDefault="0051499C" w:rsidP="0051499C">
            <w:pPr>
              <w:spacing w:after="160" w:line="259" w:lineRule="auto"/>
              <w:jc w:val="both"/>
              <w:rPr>
                <w:i/>
              </w:rPr>
            </w:pPr>
            <w:r w:rsidRPr="0051499C">
              <w:rPr>
                <w:i/>
              </w:rPr>
              <w:t>9</w:t>
            </w:r>
          </w:p>
        </w:tc>
        <w:tc>
          <w:tcPr>
            <w:tcW w:w="0" w:type="auto"/>
          </w:tcPr>
          <w:p w14:paraId="399C1B04" w14:textId="77777777" w:rsidR="0051499C" w:rsidRPr="0051499C" w:rsidRDefault="0051499C" w:rsidP="0051499C">
            <w:pPr>
              <w:spacing w:after="160" w:line="259" w:lineRule="auto"/>
              <w:jc w:val="both"/>
              <w:rPr>
                <w:b/>
                <w:bCs/>
              </w:rPr>
            </w:pPr>
            <w:r w:rsidRPr="0051499C">
              <w:rPr>
                <w:b/>
                <w:bCs/>
              </w:rPr>
              <w:t>RESTRICT PHYSICAL ACCESS</w:t>
            </w:r>
          </w:p>
        </w:tc>
        <w:tc>
          <w:tcPr>
            <w:tcW w:w="0" w:type="auto"/>
          </w:tcPr>
          <w:p w14:paraId="34C539FA" w14:textId="77777777" w:rsidR="0051499C" w:rsidRPr="0051499C" w:rsidRDefault="0051499C" w:rsidP="0051499C">
            <w:pPr>
              <w:spacing w:after="160" w:line="259" w:lineRule="auto"/>
              <w:jc w:val="both"/>
            </w:pPr>
            <w:r w:rsidRPr="0051499C">
              <w:t>The physical access is mentioned to some extent under components with known vulnerabilities. To keep secure access to everything it is needed to avoid use of components with known vulnerabilities.</w:t>
            </w:r>
          </w:p>
        </w:tc>
        <w:tc>
          <w:tcPr>
            <w:tcW w:w="0" w:type="auto"/>
            <w:vAlign w:val="center"/>
          </w:tcPr>
          <w:p w14:paraId="0D4DF747"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68B8C486" w14:textId="77777777" w:rsidTr="0051499C">
        <w:tc>
          <w:tcPr>
            <w:tcW w:w="0" w:type="auto"/>
            <w:vAlign w:val="center"/>
          </w:tcPr>
          <w:p w14:paraId="338C588F" w14:textId="77777777" w:rsidR="0051499C" w:rsidRPr="0051499C" w:rsidRDefault="0051499C" w:rsidP="0051499C">
            <w:pPr>
              <w:spacing w:after="160" w:line="259" w:lineRule="auto"/>
              <w:jc w:val="both"/>
              <w:rPr>
                <w:i/>
              </w:rPr>
            </w:pPr>
            <w:r w:rsidRPr="0051499C">
              <w:rPr>
                <w:i/>
              </w:rPr>
              <w:t>10</w:t>
            </w:r>
          </w:p>
        </w:tc>
        <w:tc>
          <w:tcPr>
            <w:tcW w:w="0" w:type="auto"/>
          </w:tcPr>
          <w:p w14:paraId="2A2E38F9" w14:textId="77777777" w:rsidR="0051499C" w:rsidRPr="0051499C" w:rsidRDefault="0051499C" w:rsidP="0051499C">
            <w:pPr>
              <w:spacing w:after="160" w:line="259" w:lineRule="auto"/>
              <w:jc w:val="both"/>
              <w:rPr>
                <w:b/>
                <w:bCs/>
              </w:rPr>
            </w:pPr>
            <w:r w:rsidRPr="0051499C">
              <w:rPr>
                <w:b/>
                <w:bCs/>
              </w:rPr>
              <w:t>CREATE AND MAINTAIN ACCESS LOGS</w:t>
            </w:r>
          </w:p>
        </w:tc>
        <w:tc>
          <w:tcPr>
            <w:tcW w:w="0" w:type="auto"/>
          </w:tcPr>
          <w:p w14:paraId="4A4C7CD3" w14:textId="77777777" w:rsidR="0051499C" w:rsidRPr="0051499C" w:rsidRDefault="0051499C" w:rsidP="0051499C">
            <w:pPr>
              <w:spacing w:after="160" w:line="259" w:lineRule="auto"/>
              <w:jc w:val="both"/>
            </w:pPr>
            <w:r w:rsidRPr="0051499C">
              <w:t>Logging and monitoring is one of the principle of OWASP to keep the data secure otherwise attack could be possible in form of tampering, extracting or destruction of data etc.</w:t>
            </w:r>
          </w:p>
        </w:tc>
        <w:tc>
          <w:tcPr>
            <w:tcW w:w="0" w:type="auto"/>
            <w:vAlign w:val="center"/>
          </w:tcPr>
          <w:p w14:paraId="735D98B8"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78F40240" w14:textId="77777777" w:rsidTr="0051499C">
        <w:tc>
          <w:tcPr>
            <w:tcW w:w="0" w:type="auto"/>
            <w:vAlign w:val="center"/>
          </w:tcPr>
          <w:p w14:paraId="13584849" w14:textId="77777777" w:rsidR="0051499C" w:rsidRPr="0051499C" w:rsidRDefault="0051499C" w:rsidP="0051499C">
            <w:pPr>
              <w:spacing w:after="160" w:line="259" w:lineRule="auto"/>
              <w:jc w:val="both"/>
              <w:rPr>
                <w:i/>
              </w:rPr>
            </w:pPr>
            <w:r w:rsidRPr="0051499C">
              <w:rPr>
                <w:i/>
              </w:rPr>
              <w:t>11</w:t>
            </w:r>
          </w:p>
        </w:tc>
        <w:tc>
          <w:tcPr>
            <w:tcW w:w="0" w:type="auto"/>
          </w:tcPr>
          <w:p w14:paraId="3CD9D8CF" w14:textId="77777777" w:rsidR="0051499C" w:rsidRPr="0051499C" w:rsidRDefault="0051499C" w:rsidP="0051499C">
            <w:pPr>
              <w:spacing w:after="160" w:line="259" w:lineRule="auto"/>
              <w:jc w:val="both"/>
              <w:rPr>
                <w:b/>
                <w:bCs/>
              </w:rPr>
            </w:pPr>
            <w:r w:rsidRPr="0051499C">
              <w:rPr>
                <w:b/>
                <w:bCs/>
              </w:rPr>
              <w:t>SCAN AND TEST FOR VULNERABILITIES</w:t>
            </w:r>
          </w:p>
        </w:tc>
        <w:tc>
          <w:tcPr>
            <w:tcW w:w="0" w:type="auto"/>
          </w:tcPr>
          <w:p w14:paraId="0C5F5133" w14:textId="77777777" w:rsidR="0051499C" w:rsidRPr="0051499C" w:rsidRDefault="0051499C" w:rsidP="0051499C">
            <w:pPr>
              <w:spacing w:after="160" w:line="259" w:lineRule="auto"/>
              <w:jc w:val="both"/>
            </w:pPr>
            <w:r w:rsidRPr="0051499C">
              <w:t>OWASP itself is methodology to find vulnerabilities in the infrastructure. The top 10 principles is well known to do all scanning and testing with tools as officially mentioned online.</w:t>
            </w:r>
          </w:p>
        </w:tc>
        <w:tc>
          <w:tcPr>
            <w:tcW w:w="0" w:type="auto"/>
            <w:vAlign w:val="center"/>
          </w:tcPr>
          <w:p w14:paraId="3FBAB664" w14:textId="77777777" w:rsidR="0051499C" w:rsidRPr="0051499C" w:rsidRDefault="0051499C" w:rsidP="0051499C">
            <w:pPr>
              <w:spacing w:after="160" w:line="259" w:lineRule="auto"/>
              <w:jc w:val="both"/>
              <w:rPr>
                <w:b/>
                <w:bCs/>
              </w:rPr>
            </w:pPr>
            <w:r w:rsidRPr="0051499C">
              <w:rPr>
                <w:rFonts w:ascii="Segoe UI Symbol" w:hAnsi="Segoe UI Symbol" w:cs="Segoe UI Symbol"/>
                <w:b/>
                <w:bCs/>
              </w:rPr>
              <w:t>✅</w:t>
            </w:r>
          </w:p>
        </w:tc>
      </w:tr>
      <w:tr w:rsidR="0051499C" w:rsidRPr="0051499C" w14:paraId="107057B5" w14:textId="77777777" w:rsidTr="0051499C">
        <w:tc>
          <w:tcPr>
            <w:tcW w:w="0" w:type="auto"/>
            <w:vAlign w:val="center"/>
          </w:tcPr>
          <w:p w14:paraId="44074EFB" w14:textId="77777777" w:rsidR="0051499C" w:rsidRPr="0051499C" w:rsidRDefault="0051499C" w:rsidP="0051499C">
            <w:pPr>
              <w:spacing w:after="160" w:line="259" w:lineRule="auto"/>
              <w:jc w:val="both"/>
              <w:rPr>
                <w:i/>
              </w:rPr>
            </w:pPr>
            <w:r w:rsidRPr="0051499C">
              <w:rPr>
                <w:i/>
              </w:rPr>
              <w:t>12</w:t>
            </w:r>
          </w:p>
        </w:tc>
        <w:tc>
          <w:tcPr>
            <w:tcW w:w="0" w:type="auto"/>
          </w:tcPr>
          <w:p w14:paraId="676DC53A" w14:textId="77777777" w:rsidR="0051499C" w:rsidRPr="0051499C" w:rsidRDefault="0051499C" w:rsidP="0051499C">
            <w:pPr>
              <w:spacing w:after="160" w:line="259" w:lineRule="auto"/>
              <w:jc w:val="both"/>
              <w:rPr>
                <w:b/>
                <w:bCs/>
              </w:rPr>
            </w:pPr>
            <w:r w:rsidRPr="0051499C">
              <w:rPr>
                <w:b/>
                <w:bCs/>
              </w:rPr>
              <w:t>DOCUMENT POLICIES</w:t>
            </w:r>
          </w:p>
        </w:tc>
        <w:tc>
          <w:tcPr>
            <w:tcW w:w="0" w:type="auto"/>
          </w:tcPr>
          <w:p w14:paraId="79343E4C" w14:textId="77777777" w:rsidR="0051499C" w:rsidRPr="0051499C" w:rsidRDefault="0051499C" w:rsidP="0051499C">
            <w:pPr>
              <w:spacing w:after="160" w:line="259" w:lineRule="auto"/>
              <w:jc w:val="both"/>
            </w:pPr>
            <w:r w:rsidRPr="0051499C">
              <w:t>The cheat sheets for tasks are available but no such documentation for policy is mentioned by OWASP.</w:t>
            </w:r>
          </w:p>
        </w:tc>
        <w:tc>
          <w:tcPr>
            <w:tcW w:w="0" w:type="auto"/>
            <w:vAlign w:val="center"/>
          </w:tcPr>
          <w:p w14:paraId="6446EFF4" w14:textId="77777777" w:rsidR="0051499C" w:rsidRPr="0051499C" w:rsidRDefault="0051499C" w:rsidP="0051499C">
            <w:pPr>
              <w:spacing w:after="160" w:line="259" w:lineRule="auto"/>
              <w:jc w:val="both"/>
            </w:pPr>
            <w:r w:rsidRPr="0051499C">
              <w:sym w:font="Wingdings 2" w:char="F0D1"/>
            </w:r>
          </w:p>
        </w:tc>
      </w:tr>
    </w:tbl>
    <w:p w14:paraId="131ACF43" w14:textId="068DEB93" w:rsidR="008771B9" w:rsidRDefault="008771B9" w:rsidP="00317B8E">
      <w:pPr>
        <w:jc w:val="both"/>
      </w:pPr>
    </w:p>
    <w:p w14:paraId="3C7B497D" w14:textId="5D6B55BF" w:rsidR="008771B9" w:rsidRDefault="008771B9" w:rsidP="00CB0CC2">
      <w:pPr>
        <w:pStyle w:val="Heading3"/>
        <w:numPr>
          <w:ilvl w:val="2"/>
          <w:numId w:val="2"/>
        </w:numPr>
        <w:ind w:left="426" w:hanging="426"/>
      </w:pPr>
      <w:bookmarkStart w:id="9" w:name="_Toc62814073"/>
      <w:r>
        <w:lastRenderedPageBreak/>
        <w:t>ISO 27001 for PTES</w:t>
      </w:r>
      <w:bookmarkEnd w:id="9"/>
    </w:p>
    <w:p w14:paraId="5AE9FB0C" w14:textId="50D8438F" w:rsidR="008771B9" w:rsidRDefault="00AC48AA" w:rsidP="00AC48AA">
      <w:r>
        <w:t>The security controls as mentioned in section 3.3.1 are same and detailed analysis is in the appendix section B.</w:t>
      </w:r>
    </w:p>
    <w:p w14:paraId="44ABF774" w14:textId="2D61E16A" w:rsidR="00DD287C" w:rsidRDefault="00DD287C" w:rsidP="00CB0CC2">
      <w:pPr>
        <w:pStyle w:val="Heading2"/>
        <w:numPr>
          <w:ilvl w:val="1"/>
          <w:numId w:val="2"/>
        </w:numPr>
        <w:ind w:left="426"/>
      </w:pPr>
      <w:bookmarkStart w:id="10" w:name="_Toc62814074"/>
      <w:r>
        <w:t>Platform</w:t>
      </w:r>
      <w:bookmarkEnd w:id="10"/>
    </w:p>
    <w:p w14:paraId="1F116139" w14:textId="78DB32A2" w:rsidR="00CE0237" w:rsidRPr="00CE0237" w:rsidRDefault="00CE0237" w:rsidP="006439C1">
      <w:pPr>
        <w:jc w:val="both"/>
      </w:pPr>
      <w:r>
        <w:t xml:space="preserve">The platform is Debian based 64-bit operating system KALI Linux. It is well known platform among penetration testers and to conduct vulnerability assessments. It comes with pre-loaded tools and can be used for different infrastructures. </w:t>
      </w:r>
    </w:p>
    <w:p w14:paraId="1D351ADA" w14:textId="63967ABB" w:rsidR="00DD287C" w:rsidRDefault="00DD287C" w:rsidP="00CB0CC2">
      <w:pPr>
        <w:pStyle w:val="Heading2"/>
        <w:numPr>
          <w:ilvl w:val="1"/>
          <w:numId w:val="2"/>
        </w:numPr>
        <w:ind w:left="426"/>
      </w:pPr>
      <w:bookmarkStart w:id="11" w:name="_Toc62814075"/>
      <w:r>
        <w:t>Tools</w:t>
      </w:r>
      <w:bookmarkEnd w:id="11"/>
    </w:p>
    <w:p w14:paraId="1EEF4A6D" w14:textId="2B80BA96" w:rsidR="006439C1" w:rsidRDefault="006439C1" w:rsidP="006439C1">
      <w:pPr>
        <w:jc w:val="both"/>
      </w:pPr>
      <w: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t xml:space="preserve"> The tools which are selected is come with fulfilling the criteria of the compliances.</w:t>
      </w:r>
    </w:p>
    <w:p w14:paraId="56562D4E" w14:textId="7163B0B0" w:rsidR="00C61F27" w:rsidRPr="006439C1" w:rsidRDefault="00AA230A" w:rsidP="006439C1">
      <w:pPr>
        <w:jc w:val="both"/>
      </w:pPr>
      <w:r>
        <w:t>(TOOLS-PLATFORM-WORKING)</w:t>
      </w:r>
    </w:p>
    <w:p w14:paraId="73C63F0B" w14:textId="4F47E150" w:rsidR="00C01FA2" w:rsidRDefault="00DD287C" w:rsidP="00CB0CC2">
      <w:pPr>
        <w:pStyle w:val="Heading2"/>
        <w:numPr>
          <w:ilvl w:val="1"/>
          <w:numId w:val="2"/>
        </w:numPr>
        <w:ind w:left="426"/>
      </w:pPr>
      <w:bookmarkStart w:id="12" w:name="_Toc62814076"/>
      <w:r>
        <w:t>Development</w:t>
      </w:r>
      <w:bookmarkEnd w:id="12"/>
    </w:p>
    <w:p w14:paraId="1F4E2929" w14:textId="3D358069" w:rsidR="00C61F27" w:rsidRDefault="00C61F27" w:rsidP="00CB0CC2">
      <w:pPr>
        <w:pStyle w:val="Heading3"/>
        <w:numPr>
          <w:ilvl w:val="2"/>
          <w:numId w:val="2"/>
        </w:numPr>
        <w:ind w:left="567" w:hanging="567"/>
      </w:pPr>
      <w:bookmarkStart w:id="13" w:name="_Toc62814077"/>
      <w:r w:rsidRPr="00C61F27">
        <w:t>Tools combination &amp; sequence</w:t>
      </w:r>
      <w:bookmarkEnd w:id="13"/>
    </w:p>
    <w:p w14:paraId="488C038D" w14:textId="3D4967CD" w:rsidR="00E84CDB" w:rsidRDefault="00E84CDB" w:rsidP="00E84CDB">
      <w:pPr>
        <w:jc w:val="both"/>
      </w:pPr>
      <w: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1037CF">
        <w:t>OpenVas</w:t>
      </w:r>
      <w:r>
        <w:t xml:space="preserve"> etc.</w:t>
      </w:r>
      <w:r w:rsidR="00541508">
        <w:t xml:space="preserve"> will be </w:t>
      </w:r>
      <w:r w:rsidR="001037CF">
        <w:t>built</w:t>
      </w:r>
      <w:r w:rsidR="00541508">
        <w:t xml:space="preserve"> on kali </w:t>
      </w:r>
      <w:r w:rsidR="001037CF">
        <w:t>Linux</w:t>
      </w:r>
      <w:r w:rsidR="00541508">
        <w:t xml:space="preserve"> platform and will serve the purpose as per requirement as if someone needed them for vulnerability assessment and similarly if someone asks for exploits then to gather information regarding vulnerabilities such tools will be used again.</w:t>
      </w:r>
      <w:r w:rsidR="00EB3833">
        <w:t xml:space="preserve"> Also, this platform is not limited to only these tools as this is initial stage of research and further as per requirements more tools will be come under it. </w:t>
      </w:r>
      <w:r w:rsidR="00AA230A">
        <w:t>Afterwards, reporting tools are also which can build a solid report however different features will be selected as per the requirements.</w:t>
      </w:r>
    </w:p>
    <w:p w14:paraId="24A70F0C" w14:textId="725AE9C7" w:rsidR="00C61F27" w:rsidRDefault="00C61F27" w:rsidP="00CB0CC2">
      <w:pPr>
        <w:pStyle w:val="Heading3"/>
        <w:numPr>
          <w:ilvl w:val="2"/>
          <w:numId w:val="2"/>
        </w:numPr>
        <w:ind w:left="567" w:hanging="567"/>
      </w:pPr>
      <w:r>
        <w:t xml:space="preserve"> </w:t>
      </w:r>
      <w:bookmarkStart w:id="14" w:name="_Toc62814078"/>
      <w:r w:rsidRPr="00C61F27">
        <w:t>Scripting for integration of tools over kali platform for VA &amp; PT</w:t>
      </w:r>
      <w:bookmarkEnd w:id="14"/>
    </w:p>
    <w:p w14:paraId="24C774A6" w14:textId="13B37FE6" w:rsidR="00C61F27" w:rsidRDefault="00B61FCA" w:rsidP="00B61FCA">
      <w:pPr>
        <w:jc w:val="both"/>
      </w:pPr>
      <w: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Default="00C61F27" w:rsidP="00CB0CC2">
      <w:pPr>
        <w:pStyle w:val="Heading3"/>
        <w:numPr>
          <w:ilvl w:val="2"/>
          <w:numId w:val="2"/>
        </w:numPr>
        <w:ind w:left="567" w:hanging="567"/>
      </w:pPr>
      <w:bookmarkStart w:id="15" w:name="_Toc62814079"/>
      <w:r>
        <w:t>B</w:t>
      </w:r>
      <w:r w:rsidRPr="00C61F27">
        <w:t xml:space="preserve">uild for </w:t>
      </w:r>
      <w:r w:rsidR="00746078">
        <w:t>V</w:t>
      </w:r>
      <w:r w:rsidRPr="00C61F27">
        <w:t xml:space="preserve">ulnerability </w:t>
      </w:r>
      <w:r w:rsidR="00746078">
        <w:t>T</w:t>
      </w:r>
      <w:r w:rsidRPr="00C61F27">
        <w:t>est.</w:t>
      </w:r>
      <w:bookmarkEnd w:id="15"/>
    </w:p>
    <w:p w14:paraId="57EB20EC" w14:textId="0FBC2B34" w:rsidR="00C61F27" w:rsidRDefault="00632B1B" w:rsidP="00CF0095">
      <w:pPr>
        <w:jc w:val="both"/>
      </w:pPr>
      <w:r>
        <w:t>As mentioned, the vulnerability assessments will include the combination of intelligence gathering, enumeration, vulnerability scanner and post reporting tools. The build for them is based on the requirements set</w:t>
      </w:r>
      <w:r w:rsidR="00CF0095">
        <w:t xml:space="preserve"> and more tools could be added to add more features in the platform.</w:t>
      </w:r>
    </w:p>
    <w:p w14:paraId="176D7439" w14:textId="5BB741DF" w:rsidR="00C01FA2" w:rsidRDefault="00C61F27" w:rsidP="00CB0CC2">
      <w:pPr>
        <w:pStyle w:val="Heading3"/>
        <w:numPr>
          <w:ilvl w:val="2"/>
          <w:numId w:val="2"/>
        </w:numPr>
        <w:ind w:left="567" w:hanging="567"/>
      </w:pPr>
      <w:bookmarkStart w:id="16" w:name="_Toc62814080"/>
      <w:r>
        <w:lastRenderedPageBreak/>
        <w:t>B</w:t>
      </w:r>
      <w:r w:rsidRPr="00C61F27">
        <w:t xml:space="preserve">uild for </w:t>
      </w:r>
      <w:r w:rsidR="00746078">
        <w:t>P</w:t>
      </w:r>
      <w:r w:rsidRPr="00C61F27">
        <w:t xml:space="preserve">en </w:t>
      </w:r>
      <w:r w:rsidR="00746078">
        <w:t>Te</w:t>
      </w:r>
      <w:r w:rsidRPr="00C61F27">
        <w:t>st</w:t>
      </w:r>
      <w:bookmarkEnd w:id="16"/>
    </w:p>
    <w:p w14:paraId="2066F077" w14:textId="2FEFD8ED" w:rsidR="00CF0095" w:rsidRPr="00CF0095" w:rsidRDefault="00CF0095" w:rsidP="00CF0095">
      <w:pPr>
        <w:jc w:val="both"/>
      </w:pPr>
      <w:r w:rsidRPr="00CF0095">
        <w:t xml:space="preserve">As mentioned, the </w:t>
      </w:r>
      <w:r>
        <w:t>penetration test</w:t>
      </w:r>
      <w:r w:rsidRPr="00CF0095">
        <w:t xml:space="preserve"> will include the combination of intelligence gathering, enumeration, vulnerability scanner</w:t>
      </w:r>
      <w:r>
        <w:t xml:space="preserve">s, exploiting tools and some external resources like dictionaries globally used to do brute force etc., </w:t>
      </w:r>
      <w:r w:rsidRPr="00CF0095">
        <w:t xml:space="preserve">and post reporting tools. The build for them is </w:t>
      </w:r>
      <w:r>
        <w:t xml:space="preserve">also </w:t>
      </w:r>
      <w:r w:rsidRPr="00CF0095">
        <w:t>based on the requirements set and more tools could be added to add more features in the platform.</w:t>
      </w:r>
    </w:p>
    <w:p w14:paraId="5D105F7C" w14:textId="38F2CC1D" w:rsidR="00C01FA2" w:rsidRPr="00C01FA2" w:rsidRDefault="00221BB2" w:rsidP="00CB0CC2">
      <w:pPr>
        <w:pStyle w:val="Heading1"/>
        <w:numPr>
          <w:ilvl w:val="0"/>
          <w:numId w:val="2"/>
        </w:numPr>
      </w:pPr>
      <w:bookmarkStart w:id="17" w:name="_Toc62814081"/>
      <w:r>
        <w:t>Scope of Vulnerability Assessment</w:t>
      </w:r>
      <w:bookmarkEnd w:id="17"/>
    </w:p>
    <w:p w14:paraId="582BFB67" w14:textId="6B24767D" w:rsidR="00C01FA2" w:rsidRDefault="003A346B" w:rsidP="003A346B">
      <w:pPr>
        <w:jc w:val="both"/>
        <w:rPr>
          <w:rFonts w:asciiTheme="minorHAnsi" w:hAnsiTheme="minorHAnsi" w:cstheme="minorHAnsi"/>
        </w:rPr>
      </w:pPr>
      <w:r>
        <w:rPr>
          <w:rFonts w:asciiTheme="minorHAnsi" w:hAnsiTheme="minorHAnsi" w:cstheme="minorHAnsi"/>
        </w:rPr>
        <w:t xml:space="preserve">The scope of the test will be decided before performing any scan for assessment. Defining the scope is very important that what specifically is going to be tested and under what conditions. </w:t>
      </w:r>
      <w:r w:rsidR="008972E7">
        <w:rPr>
          <w:rFonts w:asciiTheme="minorHAnsi" w:hAnsiTheme="minorHAnsi"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D29AE">
        <w:rPr>
          <w:rFonts w:asciiTheme="minorHAnsi" w:hAnsiTheme="minorHAnsi" w:cstheme="minorHAnsi"/>
        </w:rPr>
        <w:t xml:space="preserve">The range of IP addresses should be discussed to know which of them are in the engagement process. It must be verified that the client </w:t>
      </w:r>
      <w:r w:rsidR="00CF5C9A" w:rsidRPr="006D29AE">
        <w:rPr>
          <w:rFonts w:asciiTheme="minorHAnsi" w:hAnsiTheme="minorHAnsi" w:cstheme="minorHAnsi"/>
        </w:rPr>
        <w:t>owns</w:t>
      </w:r>
      <w:r w:rsidR="006D29AE" w:rsidRPr="006D29AE">
        <w:rPr>
          <w:rFonts w:asciiTheme="minorHAnsi" w:hAnsiTheme="minorHAnsi" w:cstheme="minorHAnsi"/>
        </w:rPr>
        <w:t xml:space="preserve"> all the components as involving the target environments: DNS server, email server, actual hardware </w:t>
      </w:r>
      <w:r w:rsidR="00CF5C9A" w:rsidRPr="006D29AE">
        <w:rPr>
          <w:rFonts w:asciiTheme="minorHAnsi" w:hAnsiTheme="minorHAnsi" w:cstheme="minorHAnsi"/>
        </w:rPr>
        <w:t>their</w:t>
      </w:r>
      <w:r w:rsidR="006D29AE" w:rsidRPr="006D29AE">
        <w:rPr>
          <w:rFonts w:asciiTheme="minorHAnsi" w:hAnsiTheme="minorHAnsi" w:cstheme="minorHAnsi"/>
        </w:rPr>
        <w:t xml:space="preserve"> web servers run on and their firewall/IDS/IPS solution.</w:t>
      </w:r>
      <w:r w:rsidR="00CF5C9A">
        <w:rPr>
          <w:rFonts w:asciiTheme="minorHAnsi" w:hAnsiTheme="minorHAnsi" w:cstheme="minorHAnsi"/>
        </w:rPr>
        <w:t xml:space="preserve"> At the end, the best approach is coming up with disclosure agreement and rules of engagement to fix the boundaries.</w:t>
      </w:r>
    </w:p>
    <w:p w14:paraId="67863602" w14:textId="4382144A" w:rsidR="009D7698" w:rsidRPr="009D7698" w:rsidRDefault="009D7698" w:rsidP="003A346B">
      <w:pPr>
        <w:jc w:val="both"/>
        <w:rPr>
          <w:rFonts w:asciiTheme="minorHAnsi" w:hAnsiTheme="minorHAnsi" w:cstheme="minorHAnsi"/>
          <w:i/>
        </w:rPr>
      </w:pPr>
      <w:r w:rsidRPr="009D7698">
        <w:rPr>
          <w:rFonts w:asciiTheme="minorHAnsi" w:hAnsiTheme="minorHAnsi" w:cstheme="minorHAnsi"/>
          <w:i/>
        </w:rPr>
        <w:t>The sample of rules of engagement for vulnerability assessment are mentioned appendix C.</w:t>
      </w:r>
    </w:p>
    <w:p w14:paraId="70E28A06" w14:textId="0F1DBD41" w:rsidR="00924363" w:rsidRDefault="00924363" w:rsidP="00CB0CC2">
      <w:pPr>
        <w:pStyle w:val="Heading1"/>
        <w:numPr>
          <w:ilvl w:val="0"/>
          <w:numId w:val="2"/>
        </w:numPr>
      </w:pPr>
      <w:bookmarkStart w:id="18" w:name="_Toc62814082"/>
      <w:r w:rsidRPr="00924363">
        <w:t>Process of Vulnerability Assessment</w:t>
      </w:r>
      <w:bookmarkEnd w:id="18"/>
    </w:p>
    <w:p w14:paraId="5FEC7497" w14:textId="2C91B5E4" w:rsidR="000F7E11" w:rsidRPr="000F7E11" w:rsidRDefault="000F7E11" w:rsidP="000F7E11">
      <w:pPr>
        <w:jc w:val="center"/>
      </w:pPr>
      <w:r w:rsidRPr="000F7E11">
        <w:rPr>
          <w:noProof/>
        </w:rPr>
        <w:drawing>
          <wp:inline distT="0" distB="0" distL="0" distR="0" wp14:anchorId="15907E34" wp14:editId="6A5309F0">
            <wp:extent cx="5731510" cy="1594740"/>
            <wp:effectExtent l="0" t="0" r="2540" b="5715"/>
            <wp:docPr id="5" name="Picture 5" descr="C:\Users\Administrator\Desktop\sybrid\finalizing plan\Flowchart-Vuln Ass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ybrid\finalizing plan\Flowchart-Vuln Asses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4740"/>
                    </a:xfrm>
                    <a:prstGeom prst="rect">
                      <a:avLst/>
                    </a:prstGeom>
                    <a:noFill/>
                    <a:ln>
                      <a:noFill/>
                    </a:ln>
                  </pic:spPr>
                </pic:pic>
              </a:graphicData>
            </a:graphic>
          </wp:inline>
        </w:drawing>
      </w:r>
    </w:p>
    <w:p w14:paraId="7CDD782B" w14:textId="2917BF97" w:rsidR="00E56BAC" w:rsidRDefault="00924363" w:rsidP="00CB0CC2">
      <w:pPr>
        <w:pStyle w:val="Heading2"/>
        <w:numPr>
          <w:ilvl w:val="1"/>
          <w:numId w:val="2"/>
        </w:numPr>
        <w:ind w:left="426"/>
      </w:pPr>
      <w:bookmarkStart w:id="19" w:name="_Toc62814083"/>
      <w:r>
        <w:t>Information Gathering</w:t>
      </w:r>
      <w:bookmarkEnd w:id="19"/>
    </w:p>
    <w:p w14:paraId="402382C1" w14:textId="72B44527" w:rsidR="00FB4E8F" w:rsidRPr="002E5F09" w:rsidRDefault="002E5F09" w:rsidP="002E5F09">
      <w:pPr>
        <w:jc w:val="both"/>
      </w:pPr>
      <w:r>
        <w:t xml:space="preserve">Information gathering is the foundation of performing vulnerability assessment. The more useful information about the target the more chances of successes to find vulnerabilities. Some information is obtained simply by doing </w:t>
      </w:r>
      <w:r w:rsidR="0062563B">
        <w:t>Google</w:t>
      </w:r>
      <w:r>
        <w:t xml:space="preserve"> and some of it </w:t>
      </w:r>
      <w:r w:rsidR="0062563B">
        <w:t>obtained</w:t>
      </w:r>
      <w:r>
        <w:t xml:space="preserve"> </w:t>
      </w:r>
      <w:r w:rsidR="0062563B">
        <w:t>through</w:t>
      </w:r>
      <w:r>
        <w:t xml:space="preserve"> </w:t>
      </w:r>
      <w:r w:rsidR="0062563B">
        <w:t>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w:t>
      </w:r>
      <w:r w:rsidR="00FB4E8F">
        <w:t>.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2A5872B7" w14:textId="3C02461A" w:rsidR="00C01FA2" w:rsidRDefault="00240218" w:rsidP="00CB0CC2">
      <w:pPr>
        <w:pStyle w:val="Heading2"/>
        <w:numPr>
          <w:ilvl w:val="1"/>
          <w:numId w:val="2"/>
        </w:numPr>
        <w:ind w:left="426"/>
      </w:pPr>
      <w:bookmarkStart w:id="20" w:name="_Toc62814084"/>
      <w:r>
        <w:t xml:space="preserve">Threat </w:t>
      </w:r>
      <w:r w:rsidR="00AB6BA9">
        <w:t xml:space="preserve">and Risks </w:t>
      </w:r>
      <w:r>
        <w:t>Modeling</w:t>
      </w:r>
      <w:bookmarkEnd w:id="20"/>
    </w:p>
    <w:p w14:paraId="42529B66" w14:textId="4B7BA3C3" w:rsidR="00A26462" w:rsidRDefault="00A26462" w:rsidP="00B97EF2">
      <w:pPr>
        <w:jc w:val="both"/>
      </w:pPr>
      <w:r>
        <w:t>The model focusses on the two key element</w:t>
      </w:r>
      <w:r w:rsidR="00E9391F">
        <w:t xml:space="preserve"> which are assets and attacker. </w:t>
      </w:r>
      <w:r w:rsidR="00E9391F" w:rsidRPr="00E9391F">
        <w:t xml:space="preserve">Each one is respectively broken down into business assets and business processes and the threat communities and their </w:t>
      </w:r>
      <w:r w:rsidR="00E9391F" w:rsidRPr="00E9391F">
        <w:lastRenderedPageBreak/>
        <w:t>capabilities.</w:t>
      </w:r>
      <w:r w:rsidR="00030100">
        <w:t xml:space="preserve"> While doing the modeling the business SWOT analysis will be considered and capabilities of the business which will target the technical side. So, basically it will be those activities performed for improving security by </w:t>
      </w:r>
      <w:r w:rsidR="00030100" w:rsidRPr="00030100">
        <w:t>identifying objectives and vulnerabilities, and then defining countermeasures to prevent, or mitigate the effects of, threats to the system. </w:t>
      </w:r>
      <w:r w:rsidR="00030100">
        <w:t xml:space="preserve">Threat </w:t>
      </w:r>
      <w:r w:rsidR="00030100" w:rsidRPr="00030100">
        <w:t>modeling is a planned activity for identifying and assessing application threats and vulnerabilities</w:t>
      </w:r>
      <w:r w:rsidR="00A956BA">
        <w:t xml:space="preserve"> defining threat agents and assets</w:t>
      </w:r>
      <w:r w:rsidR="00030100" w:rsidRPr="00030100">
        <w:t>.</w:t>
      </w:r>
      <w:r w:rsidR="00030100">
        <w:t xml:space="preserve"> The questi</w:t>
      </w:r>
      <w:r w:rsidR="00A956BA">
        <w:t>o</w:t>
      </w:r>
      <w:r w:rsidR="00030100">
        <w:t>n</w:t>
      </w:r>
      <w:r w:rsidR="00A956BA">
        <w:t>s</w:t>
      </w:r>
      <w:r w:rsidR="00030100">
        <w:t xml:space="preserve"> during this phase which will be addressed are as:</w:t>
      </w:r>
    </w:p>
    <w:p w14:paraId="1FE94F82" w14:textId="77777777" w:rsidR="00030100" w:rsidRPr="00030100" w:rsidRDefault="00030100" w:rsidP="00CB0CC2">
      <w:pPr>
        <w:pStyle w:val="ListParagraph"/>
        <w:numPr>
          <w:ilvl w:val="0"/>
          <w:numId w:val="3"/>
        </w:numPr>
        <w:jc w:val="both"/>
      </w:pPr>
      <w:r w:rsidRPr="00030100">
        <w:t>What are we working on?</w:t>
      </w:r>
    </w:p>
    <w:p w14:paraId="549BF2EF" w14:textId="77777777" w:rsidR="00030100" w:rsidRPr="00030100" w:rsidRDefault="00030100" w:rsidP="00CB0CC2">
      <w:pPr>
        <w:pStyle w:val="ListParagraph"/>
        <w:numPr>
          <w:ilvl w:val="0"/>
          <w:numId w:val="3"/>
        </w:numPr>
        <w:jc w:val="both"/>
      </w:pPr>
      <w:r w:rsidRPr="00030100">
        <w:t>What can go wrong?</w:t>
      </w:r>
    </w:p>
    <w:p w14:paraId="7DC3AA50" w14:textId="77777777" w:rsidR="00030100" w:rsidRPr="00030100" w:rsidRDefault="00030100" w:rsidP="00CB0CC2">
      <w:pPr>
        <w:pStyle w:val="ListParagraph"/>
        <w:numPr>
          <w:ilvl w:val="0"/>
          <w:numId w:val="3"/>
        </w:numPr>
        <w:jc w:val="both"/>
      </w:pPr>
      <w:r w:rsidRPr="00030100">
        <w:t>What are we going to do about it?</w:t>
      </w:r>
    </w:p>
    <w:p w14:paraId="7609156C" w14:textId="7F9B9988" w:rsidR="00030100" w:rsidRPr="00A26462" w:rsidRDefault="00030100" w:rsidP="00CB0CC2">
      <w:pPr>
        <w:pStyle w:val="ListParagraph"/>
        <w:numPr>
          <w:ilvl w:val="0"/>
          <w:numId w:val="3"/>
        </w:numPr>
        <w:jc w:val="both"/>
      </w:pPr>
      <w:r w:rsidRPr="00030100">
        <w:t>Did we do a good job</w:t>
      </w:r>
    </w:p>
    <w:p w14:paraId="5B321F97" w14:textId="1E451D52" w:rsidR="00B52C42" w:rsidRDefault="00B52C42" w:rsidP="00CB0CC2">
      <w:pPr>
        <w:pStyle w:val="Heading2"/>
        <w:numPr>
          <w:ilvl w:val="1"/>
          <w:numId w:val="2"/>
        </w:numPr>
        <w:ind w:left="426"/>
      </w:pPr>
      <w:bookmarkStart w:id="21" w:name="_Toc62814085"/>
      <w:r>
        <w:t>Vulnerability Analysis</w:t>
      </w:r>
      <w:bookmarkEnd w:id="21"/>
    </w:p>
    <w:p w14:paraId="2B6CE1CB" w14:textId="77777777" w:rsidR="008A48B7" w:rsidRDefault="008A48B7" w:rsidP="008A48B7">
      <w:r>
        <w:t xml:space="preserve">The process of discovering flaws in the system and applications which can lead towards halting or escalation privileges. The flaws can come from anywhere range from host and misconfiguration or issues in the application designs. </w:t>
      </w:r>
    </w:p>
    <w:p w14:paraId="0B1EEC43" w14:textId="77777777" w:rsidR="008A48B7" w:rsidRDefault="008A48B7" w:rsidP="008A48B7">
      <w:pPr>
        <w:jc w:val="both"/>
      </w:pPr>
      <w:r>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7092AE2" w14:textId="59AEA00A" w:rsidR="008A48B7" w:rsidRPr="008A48B7" w:rsidRDefault="008A48B7" w:rsidP="003A424E">
      <w:pPr>
        <w:jc w:val="both"/>
      </w:pPr>
      <w:r>
        <w:t>The analysis is based on active or passive scanning involving automated tools as network scanners, service based, banner grabbing, web application scanners, directory listing, voice network scanners, monitoring traffic, etc. The vulnerabilities obtained are also marked as per there severity level grading on a scale 0 to 10 and report is presented in post-test report.</w:t>
      </w:r>
    </w:p>
    <w:p w14:paraId="1E359739" w14:textId="625A5922" w:rsidR="00C01FA2" w:rsidRDefault="00B52C42" w:rsidP="00CB0CC2">
      <w:pPr>
        <w:pStyle w:val="Heading2"/>
        <w:numPr>
          <w:ilvl w:val="1"/>
          <w:numId w:val="2"/>
        </w:numPr>
        <w:ind w:left="426"/>
      </w:pPr>
      <w:bookmarkStart w:id="22" w:name="_Toc62814086"/>
      <w:r>
        <w:t>Reporting</w:t>
      </w:r>
      <w:bookmarkEnd w:id="22"/>
    </w:p>
    <w:p w14:paraId="1309DC7F" w14:textId="578BC9A4" w:rsidR="003A424E" w:rsidRDefault="007A58BF" w:rsidP="007A58BF">
      <w:pPr>
        <w:jc w:val="both"/>
      </w:pPr>
      <w:r>
        <w:t xml:space="preserve">The post reporting is a report which can be customized depending upon the nature of the assessment or as per the requirement of the client. Although, the report should include all the aspects of the assessment from first to last stage. </w:t>
      </w:r>
      <w:r w:rsidR="001E1A9D">
        <w:t>The general structure of the report which is followed is as:</w:t>
      </w:r>
    </w:p>
    <w:p w14:paraId="495EDE87" w14:textId="70509EC7" w:rsidR="001E1A9D" w:rsidRDefault="001E1A9D" w:rsidP="00CB0CC2">
      <w:pPr>
        <w:pStyle w:val="ListParagraph"/>
        <w:numPr>
          <w:ilvl w:val="0"/>
          <w:numId w:val="4"/>
        </w:numPr>
        <w:jc w:val="both"/>
      </w:pPr>
      <w:r>
        <w:t>Executive summary</w:t>
      </w:r>
    </w:p>
    <w:p w14:paraId="28C3884C" w14:textId="7F49AA18" w:rsidR="001E1A9D" w:rsidRDefault="001E1A9D" w:rsidP="00CB0CC2">
      <w:pPr>
        <w:pStyle w:val="ListParagraph"/>
        <w:numPr>
          <w:ilvl w:val="0"/>
          <w:numId w:val="4"/>
        </w:numPr>
        <w:jc w:val="both"/>
      </w:pPr>
      <w:r>
        <w:t>Background</w:t>
      </w:r>
    </w:p>
    <w:p w14:paraId="106EA201" w14:textId="480F6197" w:rsidR="001E1A9D" w:rsidRPr="003A424E" w:rsidRDefault="001E1A9D" w:rsidP="00CB0CC2">
      <w:pPr>
        <w:pStyle w:val="ListParagraph"/>
        <w:numPr>
          <w:ilvl w:val="0"/>
          <w:numId w:val="4"/>
        </w:numPr>
        <w:jc w:val="both"/>
      </w:pPr>
      <w:r>
        <w:t>Risk Ranking</w:t>
      </w:r>
    </w:p>
    <w:p w14:paraId="3F1A622A" w14:textId="111FB5E6" w:rsidR="0021406C" w:rsidRDefault="001E1A9D" w:rsidP="00CB0CC2">
      <w:pPr>
        <w:pStyle w:val="ListParagraph"/>
        <w:numPr>
          <w:ilvl w:val="0"/>
          <w:numId w:val="4"/>
        </w:numPr>
      </w:pPr>
      <w:r>
        <w:t>Findings</w:t>
      </w:r>
    </w:p>
    <w:p w14:paraId="0891FC72" w14:textId="22EBDE61" w:rsidR="001E1A9D" w:rsidRDefault="001E1A9D" w:rsidP="00CB0CC2">
      <w:pPr>
        <w:pStyle w:val="ListParagraph"/>
        <w:numPr>
          <w:ilvl w:val="0"/>
          <w:numId w:val="4"/>
        </w:numPr>
      </w:pPr>
      <w:r>
        <w:t xml:space="preserve">Technical Details </w:t>
      </w:r>
    </w:p>
    <w:p w14:paraId="5BBAA8D5" w14:textId="53E7EB6C" w:rsidR="001E1A9D" w:rsidRDefault="001E1A9D" w:rsidP="00CB0CC2">
      <w:pPr>
        <w:pStyle w:val="ListParagraph"/>
        <w:numPr>
          <w:ilvl w:val="1"/>
          <w:numId w:val="4"/>
        </w:numPr>
      </w:pPr>
      <w:r>
        <w:t xml:space="preserve">Information gathering </w:t>
      </w:r>
    </w:p>
    <w:p w14:paraId="734908EA" w14:textId="7F688CE0" w:rsidR="001E1A9D" w:rsidRDefault="001E1A9D" w:rsidP="00CB0CC2">
      <w:pPr>
        <w:pStyle w:val="ListParagraph"/>
        <w:numPr>
          <w:ilvl w:val="1"/>
          <w:numId w:val="4"/>
        </w:numPr>
      </w:pPr>
      <w:r>
        <w:t>Threat &amp; Risk model</w:t>
      </w:r>
    </w:p>
    <w:p w14:paraId="671A9D21" w14:textId="1248E4E2" w:rsidR="001E1A9D" w:rsidRDefault="001E1A9D" w:rsidP="00CB0CC2">
      <w:pPr>
        <w:pStyle w:val="ListParagraph"/>
        <w:numPr>
          <w:ilvl w:val="1"/>
          <w:numId w:val="4"/>
        </w:numPr>
      </w:pPr>
      <w:r>
        <w:t>Vulnerability Analysis</w:t>
      </w:r>
    </w:p>
    <w:p w14:paraId="22C8F417" w14:textId="1AF1946C" w:rsidR="001E1A9D" w:rsidRPr="0021406C" w:rsidRDefault="001E1A9D" w:rsidP="00CB0CC2">
      <w:pPr>
        <w:pStyle w:val="ListParagraph"/>
        <w:numPr>
          <w:ilvl w:val="0"/>
          <w:numId w:val="4"/>
        </w:numPr>
      </w:pPr>
      <w:r>
        <w:t>Conclusion/Solution</w:t>
      </w:r>
    </w:p>
    <w:p w14:paraId="08F716CA" w14:textId="1C214A04" w:rsidR="00C01FA2" w:rsidRPr="00C01FA2" w:rsidRDefault="0021406C" w:rsidP="00CB0CC2">
      <w:pPr>
        <w:pStyle w:val="Heading1"/>
        <w:numPr>
          <w:ilvl w:val="0"/>
          <w:numId w:val="2"/>
        </w:numPr>
      </w:pPr>
      <w:bookmarkStart w:id="23" w:name="_Toc62814087"/>
      <w:r w:rsidRPr="0021406C">
        <w:t>Scope of Pentest Assessment</w:t>
      </w:r>
      <w:bookmarkEnd w:id="23"/>
    </w:p>
    <w:p w14:paraId="090E07B2" w14:textId="2C0C3F12" w:rsidR="00A33064" w:rsidRDefault="0021406C" w:rsidP="0021406C">
      <w:pPr>
        <w:jc w:val="both"/>
        <w:rPr>
          <w:rFonts w:asciiTheme="minorHAnsi" w:hAnsiTheme="minorHAnsi" w:cstheme="minorHAnsi"/>
        </w:rPr>
      </w:pPr>
      <w:r>
        <w:rPr>
          <w:rFonts w:asciiTheme="minorHAnsi" w:hAnsiTheme="minorHAnsi" w:cstheme="minorHAnsi"/>
        </w:rPr>
        <w:t>The scope of the test will be decided before performing any scan and exploit for penetration testing. Defining the scope is very important that what specifically is going to be tested and under what conditions</w:t>
      </w:r>
      <w:r w:rsidR="008E47F7">
        <w:rPr>
          <w:rFonts w:asciiTheme="minorHAnsi" w:hAnsiTheme="minorHAnsi" w:cstheme="minorHAnsi"/>
        </w:rPr>
        <w:t xml:space="preserve"> also the exploits to what extent are demanded from the client end</w:t>
      </w:r>
      <w:r>
        <w:rPr>
          <w:rFonts w:asciiTheme="minorHAnsi" w:hAnsiTheme="minorHAnsi"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Pr>
          <w:rFonts w:asciiTheme="minorHAnsi" w:hAnsiTheme="minorHAnsi" w:cstheme="minorHAnsi"/>
        </w:rPr>
        <w:t xml:space="preserve">and then which </w:t>
      </w:r>
      <w:r w:rsidR="0085731B">
        <w:rPr>
          <w:rFonts w:asciiTheme="minorHAnsi" w:hAnsiTheme="minorHAnsi" w:cstheme="minorHAnsi"/>
        </w:rPr>
        <w:t>vulnerabilities</w:t>
      </w:r>
      <w:r w:rsidR="00356867">
        <w:rPr>
          <w:rFonts w:asciiTheme="minorHAnsi" w:hAnsiTheme="minorHAnsi" w:cstheme="minorHAnsi"/>
        </w:rPr>
        <w:t xml:space="preserve"> the client want to check </w:t>
      </w:r>
      <w:r w:rsidR="00356867">
        <w:rPr>
          <w:rFonts w:asciiTheme="minorHAnsi" w:hAnsiTheme="minorHAnsi" w:cstheme="minorHAnsi"/>
        </w:rPr>
        <w:lastRenderedPageBreak/>
        <w:t xml:space="preserve">for exploits </w:t>
      </w:r>
      <w:r>
        <w:rPr>
          <w:rFonts w:asciiTheme="minorHAnsi" w:hAnsiTheme="minorHAnsi" w:cstheme="minorHAnsi"/>
        </w:rPr>
        <w:t>as there are conditions when no results are obtained or sometimes those vulnerabilities are obtained which are not exploitable but still needs to get fixed</w:t>
      </w:r>
      <w:r w:rsidR="00356867">
        <w:rPr>
          <w:rFonts w:asciiTheme="minorHAnsi" w:hAnsiTheme="minorHAnsi" w:cstheme="minorHAnsi"/>
        </w:rPr>
        <w:t xml:space="preserve"> and also such vulnerabilities if not exploitable then hassle of conducting penetration test will be costly and time consuming which is why scope needs to get defined</w:t>
      </w:r>
      <w:r>
        <w:rPr>
          <w:rFonts w:asciiTheme="minorHAnsi" w:hAnsiTheme="minorHAnsi" w:cstheme="minorHAnsi"/>
        </w:rPr>
        <w:t xml:space="preserve">. </w:t>
      </w:r>
      <w:r w:rsidRPr="006D29AE">
        <w:rPr>
          <w:rFonts w:asciiTheme="minorHAnsi" w:hAnsiTheme="minorHAnsi" w:cstheme="minorHAnsi"/>
        </w:rPr>
        <w:t>The range of IP addresses should be discussed to know which of them are in the engagement process</w:t>
      </w:r>
      <w:r w:rsidR="00063508">
        <w:rPr>
          <w:rFonts w:asciiTheme="minorHAnsi" w:hAnsiTheme="minorHAnsi" w:cstheme="minorHAnsi"/>
        </w:rPr>
        <w:t xml:space="preserve">. Moreover, it is also to know which IP specifically the client wants to get exploited as there might be range of IP’s. </w:t>
      </w:r>
      <w:r w:rsidRPr="006D29AE">
        <w:rPr>
          <w:rFonts w:asciiTheme="minorHAnsi" w:hAnsiTheme="minorHAnsi" w:cstheme="minorHAnsi"/>
        </w:rPr>
        <w:t>It must be verified that the client owns all the components as involving the target environments: DNS server, email server, actual hardware their web servers run on and their firewall/IDS/IPS solution.</w:t>
      </w:r>
      <w:r>
        <w:rPr>
          <w:rFonts w:asciiTheme="minorHAnsi" w:hAnsiTheme="minorHAnsi" w:cstheme="minorHAnsi"/>
        </w:rPr>
        <w:t xml:space="preserve"> At the end, the best approach is coming up with disclosure agreement and rules of engagement to fix the boundaries.</w:t>
      </w:r>
    </w:p>
    <w:p w14:paraId="0DCAEB43" w14:textId="57B0523A" w:rsidR="00BE2ED9" w:rsidRPr="00BE2ED9" w:rsidRDefault="00BE2ED9" w:rsidP="0021406C">
      <w:pPr>
        <w:jc w:val="both"/>
        <w:rPr>
          <w:rFonts w:asciiTheme="minorHAnsi" w:hAnsiTheme="minorHAnsi" w:cstheme="minorHAnsi"/>
          <w:i/>
        </w:rPr>
      </w:pPr>
      <w:r w:rsidRPr="009D7698">
        <w:rPr>
          <w:rFonts w:asciiTheme="minorHAnsi" w:hAnsiTheme="minorHAnsi" w:cstheme="minorHAnsi"/>
          <w:i/>
        </w:rPr>
        <w:t xml:space="preserve">The sample of rules of engagement for </w:t>
      </w:r>
      <w:r>
        <w:rPr>
          <w:rFonts w:asciiTheme="minorHAnsi" w:hAnsiTheme="minorHAnsi" w:cstheme="minorHAnsi"/>
          <w:i/>
        </w:rPr>
        <w:t>penetration testing</w:t>
      </w:r>
      <w:r w:rsidRPr="009D7698">
        <w:rPr>
          <w:rFonts w:asciiTheme="minorHAnsi" w:hAnsiTheme="minorHAnsi" w:cstheme="minorHAnsi"/>
          <w:i/>
        </w:rPr>
        <w:t xml:space="preserve"> </w:t>
      </w:r>
      <w:r>
        <w:rPr>
          <w:rFonts w:asciiTheme="minorHAnsi" w:hAnsiTheme="minorHAnsi" w:cstheme="minorHAnsi"/>
          <w:i/>
        </w:rPr>
        <w:t>are mentioned appendix D</w:t>
      </w:r>
      <w:r w:rsidRPr="009D7698">
        <w:rPr>
          <w:rFonts w:asciiTheme="minorHAnsi" w:hAnsiTheme="minorHAnsi" w:cstheme="minorHAnsi"/>
          <w:i/>
        </w:rPr>
        <w:t>.</w:t>
      </w:r>
      <w:bookmarkStart w:id="24" w:name="_GoBack"/>
      <w:bookmarkEnd w:id="24"/>
    </w:p>
    <w:p w14:paraId="6CDC72D3" w14:textId="2BB93D1E" w:rsidR="00A33064" w:rsidRDefault="00A33064" w:rsidP="00CB0CC2">
      <w:pPr>
        <w:pStyle w:val="Heading1"/>
        <w:numPr>
          <w:ilvl w:val="0"/>
          <w:numId w:val="2"/>
        </w:numPr>
      </w:pPr>
      <w:bookmarkStart w:id="25" w:name="_Toc62814088"/>
      <w:r w:rsidRPr="00A33064">
        <w:t>Process of Pen</w:t>
      </w:r>
      <w:r>
        <w:t>etration T</w:t>
      </w:r>
      <w:r w:rsidRPr="00A33064">
        <w:t>est</w:t>
      </w:r>
      <w:bookmarkEnd w:id="25"/>
      <w:r w:rsidRPr="00A33064">
        <w:t xml:space="preserve"> </w:t>
      </w:r>
    </w:p>
    <w:p w14:paraId="7C6A7525" w14:textId="1410A733" w:rsidR="00A33064" w:rsidRPr="00A33064" w:rsidRDefault="00525585" w:rsidP="00525585">
      <w:pPr>
        <w:jc w:val="center"/>
      </w:pPr>
      <w:r w:rsidRPr="00525585">
        <w:rPr>
          <w:noProof/>
        </w:rPr>
        <w:drawing>
          <wp:inline distT="0" distB="0" distL="0" distR="0" wp14:anchorId="1869F3FB" wp14:editId="798F7CE7">
            <wp:extent cx="6267618" cy="1343771"/>
            <wp:effectExtent l="0" t="0" r="0" b="8890"/>
            <wp:docPr id="6" name="Picture 6" descr="C:\Users\Administrator\Desktop\sybrid\finalizing plan\Flowchart-Pen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sybrid\finalizing plan\Flowchart-Pen T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6499" cy="1345675"/>
                    </a:xfrm>
                    <a:prstGeom prst="rect">
                      <a:avLst/>
                    </a:prstGeom>
                    <a:noFill/>
                    <a:ln>
                      <a:noFill/>
                    </a:ln>
                  </pic:spPr>
                </pic:pic>
              </a:graphicData>
            </a:graphic>
          </wp:inline>
        </w:drawing>
      </w:r>
    </w:p>
    <w:p w14:paraId="1AE06B08" w14:textId="0DFF68A5" w:rsidR="00C01FA2" w:rsidRDefault="00AB6BA9" w:rsidP="00CB0CC2">
      <w:pPr>
        <w:pStyle w:val="Heading2"/>
        <w:numPr>
          <w:ilvl w:val="1"/>
          <w:numId w:val="2"/>
        </w:numPr>
        <w:ind w:left="426"/>
      </w:pPr>
      <w:bookmarkStart w:id="26" w:name="_Toc62814089"/>
      <w:r>
        <w:t>Information Gathering</w:t>
      </w:r>
      <w:bookmarkEnd w:id="26"/>
    </w:p>
    <w:p w14:paraId="677EA1C3" w14:textId="5C304A53" w:rsidR="00FB4E8F" w:rsidRPr="00FB4E8F" w:rsidRDefault="00FB4E8F" w:rsidP="00FB4E8F">
      <w:pPr>
        <w:jc w:val="both"/>
      </w:pPr>
      <w:r>
        <w:t xml:space="preserve">Information gathering is the foundation of performing </w:t>
      </w:r>
      <w:r w:rsidR="00396798">
        <w:t>penetration test</w:t>
      </w:r>
      <w:r>
        <w:t>. The more useful information about the target the more chances of successes to find vulnerabilities</w:t>
      </w:r>
      <w:r w:rsidR="00396798">
        <w:t xml:space="preserve"> and exploiting those vulnerabilities</w:t>
      </w:r>
      <w:r>
        <w:t>. Some information is obtained simply by doing Google and some of it obtained through 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01EE4C93" w14:textId="3E4814A2" w:rsidR="00AB6BA9" w:rsidRDefault="00AB6BA9" w:rsidP="00CB0CC2">
      <w:pPr>
        <w:pStyle w:val="Heading2"/>
        <w:numPr>
          <w:ilvl w:val="1"/>
          <w:numId w:val="2"/>
        </w:numPr>
        <w:ind w:left="426"/>
      </w:pPr>
      <w:bookmarkStart w:id="27" w:name="_Toc62814090"/>
      <w:r>
        <w:t>Threat and Risks Modeling</w:t>
      </w:r>
      <w:bookmarkEnd w:id="27"/>
    </w:p>
    <w:p w14:paraId="60D26723" w14:textId="77777777" w:rsidR="000A3362" w:rsidRDefault="000A3362" w:rsidP="000A3362">
      <w:pPr>
        <w:jc w:val="both"/>
      </w:pPr>
      <w:r>
        <w:t xml:space="preserve">The model focusses on the two key element which are assets and attacker. </w:t>
      </w:r>
      <w:r w:rsidRPr="00E9391F">
        <w:t>Each one is respectively broken down into business assets and business processes and the threat communities and their capabilities.</w:t>
      </w:r>
      <w:r>
        <w:t xml:space="preserve"> While doing the modeling the business SWOT analysis will be considered and capabilities of the business which will target the technical side. So, basically it will be those activities performed for improving security by </w:t>
      </w:r>
      <w:r w:rsidRPr="00030100">
        <w:t>identifying objectives and vulnerabilities, and then defining countermeasures to prevent, or mitigate the effects of, threats to the system. </w:t>
      </w:r>
      <w:r>
        <w:t xml:space="preserve">Threat </w:t>
      </w:r>
      <w:r w:rsidRPr="00030100">
        <w:t>modeling is a planned activity for identifying and assessing application threats and vulnerabilities</w:t>
      </w:r>
      <w:r>
        <w:t xml:space="preserve"> defining threat agents and assets</w:t>
      </w:r>
      <w:r w:rsidRPr="00030100">
        <w:t>.</w:t>
      </w:r>
      <w:r>
        <w:t xml:space="preserve"> The questions during this phase which will be addressed are as:</w:t>
      </w:r>
    </w:p>
    <w:p w14:paraId="02CB87AE" w14:textId="77777777" w:rsidR="000A3362" w:rsidRPr="00030100" w:rsidRDefault="000A3362" w:rsidP="00CB0CC2">
      <w:pPr>
        <w:pStyle w:val="ListParagraph"/>
        <w:numPr>
          <w:ilvl w:val="0"/>
          <w:numId w:val="3"/>
        </w:numPr>
        <w:jc w:val="both"/>
      </w:pPr>
      <w:r w:rsidRPr="00030100">
        <w:t>What are we working on?</w:t>
      </w:r>
    </w:p>
    <w:p w14:paraId="5520C925" w14:textId="77777777" w:rsidR="000A3362" w:rsidRPr="00030100" w:rsidRDefault="000A3362" w:rsidP="00CB0CC2">
      <w:pPr>
        <w:pStyle w:val="ListParagraph"/>
        <w:numPr>
          <w:ilvl w:val="0"/>
          <w:numId w:val="3"/>
        </w:numPr>
        <w:jc w:val="both"/>
      </w:pPr>
      <w:r w:rsidRPr="00030100">
        <w:t>What can go wrong?</w:t>
      </w:r>
    </w:p>
    <w:p w14:paraId="65D16D5A" w14:textId="77777777" w:rsidR="000A3362" w:rsidRPr="00030100" w:rsidRDefault="000A3362" w:rsidP="00CB0CC2">
      <w:pPr>
        <w:pStyle w:val="ListParagraph"/>
        <w:numPr>
          <w:ilvl w:val="0"/>
          <w:numId w:val="3"/>
        </w:numPr>
        <w:jc w:val="both"/>
      </w:pPr>
      <w:r w:rsidRPr="00030100">
        <w:t>What are we going to do about it?</w:t>
      </w:r>
    </w:p>
    <w:p w14:paraId="2BB52ED5" w14:textId="1F4F3EA8" w:rsidR="000A3362" w:rsidRPr="000A3362" w:rsidRDefault="000A3362" w:rsidP="00CB0CC2">
      <w:pPr>
        <w:pStyle w:val="ListParagraph"/>
        <w:numPr>
          <w:ilvl w:val="0"/>
          <w:numId w:val="3"/>
        </w:numPr>
        <w:jc w:val="both"/>
      </w:pPr>
      <w:r w:rsidRPr="00030100">
        <w:t>Did we do a good job</w:t>
      </w:r>
    </w:p>
    <w:p w14:paraId="6C7429D4" w14:textId="5EBE068E" w:rsidR="00AB6BA9" w:rsidRDefault="00AB6BA9" w:rsidP="00CB0CC2">
      <w:pPr>
        <w:pStyle w:val="Heading2"/>
        <w:numPr>
          <w:ilvl w:val="1"/>
          <w:numId w:val="2"/>
        </w:numPr>
        <w:ind w:left="426"/>
      </w:pPr>
      <w:bookmarkStart w:id="28" w:name="_Toc62814091"/>
      <w:r>
        <w:lastRenderedPageBreak/>
        <w:t>Vulnerability Analysis</w:t>
      </w:r>
      <w:bookmarkEnd w:id="28"/>
    </w:p>
    <w:p w14:paraId="4979A330" w14:textId="5AB3EF0F" w:rsidR="00AA4091" w:rsidRDefault="005F431C" w:rsidP="008A6164">
      <w:pPr>
        <w:jc w:val="both"/>
      </w:pPr>
      <w:r>
        <w:t xml:space="preserve">The process of discovering flaws in the system and applications which can </w:t>
      </w:r>
      <w:r w:rsidR="00AE09F1">
        <w:t xml:space="preserve">lead towards halting or escalation privileges. </w:t>
      </w:r>
      <w:r w:rsidR="008142E2">
        <w:t xml:space="preserve">The flaws can come from anywhere range from host and misconfiguration or issues in the application designs. </w:t>
      </w:r>
    </w:p>
    <w:p w14:paraId="69FA5A32" w14:textId="7D8B49CC" w:rsidR="008142E2" w:rsidRDefault="008142E2" w:rsidP="008142E2">
      <w:pPr>
        <w:jc w:val="both"/>
      </w:pPr>
      <w:r>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39B051A" w14:textId="433BB150" w:rsidR="008142E2" w:rsidRPr="00AA4091" w:rsidRDefault="008142E2" w:rsidP="008142E2">
      <w:pPr>
        <w:jc w:val="both"/>
      </w:pPr>
      <w:r>
        <w:t xml:space="preserve">The analysis is based on active or passive scanning involving automated tools as network scanners, service based, banner grabbing, web application scanners, directory listing, voice network scanners, monitoring traffic, etc. </w:t>
      </w:r>
      <w:r w:rsidR="00783445">
        <w:t>The vulnerabilities obtained are also marked as per there severity le</w:t>
      </w:r>
      <w:r w:rsidR="00DE7C73">
        <w:t>vel grading on a scale 0 to 10 and report is presented in post-test report.</w:t>
      </w:r>
    </w:p>
    <w:p w14:paraId="3B0E4B88" w14:textId="34F73F5F" w:rsidR="00AB6BA9" w:rsidRDefault="00AB6BA9" w:rsidP="00CB0CC2">
      <w:pPr>
        <w:pStyle w:val="Heading2"/>
        <w:numPr>
          <w:ilvl w:val="1"/>
          <w:numId w:val="2"/>
        </w:numPr>
        <w:ind w:left="426"/>
      </w:pPr>
      <w:bookmarkStart w:id="29" w:name="_Toc62814092"/>
      <w:r>
        <w:t>Exploitation</w:t>
      </w:r>
      <w:bookmarkEnd w:id="29"/>
    </w:p>
    <w:p w14:paraId="6CEA9A6C" w14:textId="2BBBB6D1" w:rsidR="00143468" w:rsidRPr="00143468" w:rsidRDefault="00C951B4" w:rsidP="008A6164">
      <w:pPr>
        <w:jc w:val="both"/>
      </w:pPr>
      <w:r>
        <w:t xml:space="preserve">This phase is based on the prior phase i.e. vulnerability analysis. At this phase it is tried to get establish access to a system or resource </w:t>
      </w:r>
      <w:r w:rsidRPr="00C951B4">
        <w:t>by bypassing security restrictions</w:t>
      </w:r>
      <w:r>
        <w:t>.</w:t>
      </w:r>
      <w:r w:rsidR="008A6164">
        <w:t xml:space="preserve"> The exploitation phase should be much planned for a precision strike. The focus is laid to identify the main entry point into the organization and to identify high value target assets.</w:t>
      </w:r>
      <w:r w:rsidR="005A1229">
        <w:t xml:space="preserve"> If the phase completes properly than a high valued target list is compiled and suggestions for the attack vectors are provided. </w:t>
      </w:r>
      <w:r w:rsidR="008953EE">
        <w:t>The exploitation is detailed process and sometimes based on hit and trial approach however the vulnerability analysis is the base which should be good so to get maximum of the success.</w:t>
      </w:r>
    </w:p>
    <w:p w14:paraId="0C46FB9A" w14:textId="4803FF2C" w:rsidR="00AB6BA9" w:rsidRDefault="00AB6BA9" w:rsidP="00CB0CC2">
      <w:pPr>
        <w:pStyle w:val="Heading2"/>
        <w:numPr>
          <w:ilvl w:val="1"/>
          <w:numId w:val="2"/>
        </w:numPr>
        <w:ind w:left="426"/>
      </w:pPr>
      <w:bookmarkStart w:id="30" w:name="_Toc62814093"/>
      <w:r>
        <w:t>Post-Exploitation Report</w:t>
      </w:r>
      <w:bookmarkEnd w:id="30"/>
    </w:p>
    <w:p w14:paraId="2A1F76DA" w14:textId="77777777" w:rsidR="00143468" w:rsidRDefault="00143468" w:rsidP="00143468">
      <w:pPr>
        <w:jc w:val="both"/>
      </w:pPr>
      <w:r>
        <w:t>The post reporting is a report which can be customized depending upon the nature of the assessment or as per the requirement of the client. Although, the report should include all the aspects of the assessment from first to last stage. The general structure of the report which is followed is as:</w:t>
      </w:r>
    </w:p>
    <w:p w14:paraId="141F50AE" w14:textId="77777777" w:rsidR="00143468" w:rsidRDefault="00143468" w:rsidP="00CB0CC2">
      <w:pPr>
        <w:pStyle w:val="ListParagraph"/>
        <w:numPr>
          <w:ilvl w:val="0"/>
          <w:numId w:val="4"/>
        </w:numPr>
        <w:jc w:val="both"/>
      </w:pPr>
      <w:r>
        <w:t>Executive summary</w:t>
      </w:r>
    </w:p>
    <w:p w14:paraId="1066E1A1" w14:textId="77777777" w:rsidR="00143468" w:rsidRDefault="00143468" w:rsidP="00CB0CC2">
      <w:pPr>
        <w:pStyle w:val="ListParagraph"/>
        <w:numPr>
          <w:ilvl w:val="0"/>
          <w:numId w:val="4"/>
        </w:numPr>
        <w:jc w:val="both"/>
      </w:pPr>
      <w:r>
        <w:t>Background</w:t>
      </w:r>
    </w:p>
    <w:p w14:paraId="55EA9CBA" w14:textId="77777777" w:rsidR="00143468" w:rsidRPr="003A424E" w:rsidRDefault="00143468" w:rsidP="00CB0CC2">
      <w:pPr>
        <w:pStyle w:val="ListParagraph"/>
        <w:numPr>
          <w:ilvl w:val="0"/>
          <w:numId w:val="4"/>
        </w:numPr>
        <w:jc w:val="both"/>
      </w:pPr>
      <w:r>
        <w:t>Risk Ranking</w:t>
      </w:r>
    </w:p>
    <w:p w14:paraId="248B711A" w14:textId="77777777" w:rsidR="00143468" w:rsidRDefault="00143468" w:rsidP="00CB0CC2">
      <w:pPr>
        <w:pStyle w:val="ListParagraph"/>
        <w:numPr>
          <w:ilvl w:val="0"/>
          <w:numId w:val="4"/>
        </w:numPr>
      </w:pPr>
      <w:r>
        <w:t>Findings</w:t>
      </w:r>
    </w:p>
    <w:p w14:paraId="147EAAA5" w14:textId="77777777" w:rsidR="00143468" w:rsidRDefault="00143468" w:rsidP="00CB0CC2">
      <w:pPr>
        <w:pStyle w:val="ListParagraph"/>
        <w:numPr>
          <w:ilvl w:val="0"/>
          <w:numId w:val="4"/>
        </w:numPr>
      </w:pPr>
      <w:r>
        <w:t xml:space="preserve">Technical Details </w:t>
      </w:r>
    </w:p>
    <w:p w14:paraId="5A653842" w14:textId="77777777" w:rsidR="00143468" w:rsidRDefault="00143468" w:rsidP="00CB0CC2">
      <w:pPr>
        <w:pStyle w:val="ListParagraph"/>
        <w:numPr>
          <w:ilvl w:val="1"/>
          <w:numId w:val="4"/>
        </w:numPr>
      </w:pPr>
      <w:r>
        <w:t xml:space="preserve">Information gathering </w:t>
      </w:r>
    </w:p>
    <w:p w14:paraId="782C1E48" w14:textId="77777777" w:rsidR="00143468" w:rsidRDefault="00143468" w:rsidP="00CB0CC2">
      <w:pPr>
        <w:pStyle w:val="ListParagraph"/>
        <w:numPr>
          <w:ilvl w:val="1"/>
          <w:numId w:val="4"/>
        </w:numPr>
      </w:pPr>
      <w:r>
        <w:t>Threat &amp; Risk model</w:t>
      </w:r>
    </w:p>
    <w:p w14:paraId="4F9295FC" w14:textId="77777777" w:rsidR="00143468" w:rsidRDefault="00143468" w:rsidP="00CB0CC2">
      <w:pPr>
        <w:pStyle w:val="ListParagraph"/>
        <w:numPr>
          <w:ilvl w:val="1"/>
          <w:numId w:val="4"/>
        </w:numPr>
      </w:pPr>
      <w:r>
        <w:t>Vulnerability Analysis</w:t>
      </w:r>
    </w:p>
    <w:p w14:paraId="1D19A3D6" w14:textId="777209B0" w:rsidR="00143468" w:rsidRDefault="00143468" w:rsidP="00CB0CC2">
      <w:pPr>
        <w:pStyle w:val="ListParagraph"/>
        <w:numPr>
          <w:ilvl w:val="1"/>
          <w:numId w:val="4"/>
        </w:numPr>
      </w:pPr>
      <w:r>
        <w:t>Exploits</w:t>
      </w:r>
    </w:p>
    <w:p w14:paraId="48B6DBEA" w14:textId="54EC0453" w:rsidR="00143468" w:rsidRPr="00143468" w:rsidRDefault="00143468" w:rsidP="00CB0CC2">
      <w:pPr>
        <w:pStyle w:val="ListParagraph"/>
        <w:numPr>
          <w:ilvl w:val="0"/>
          <w:numId w:val="4"/>
        </w:numPr>
      </w:pPr>
      <w:r>
        <w:t>Conclusion/Solution</w:t>
      </w:r>
    </w:p>
    <w:p w14:paraId="29D6F554" w14:textId="6A79BBA4" w:rsidR="002426F4" w:rsidRDefault="002426F4" w:rsidP="00736332">
      <w:pPr>
        <w:rPr>
          <w:rFonts w:asciiTheme="minorHAnsi" w:hAnsiTheme="minorHAnsi" w:cstheme="minorHAnsi"/>
        </w:rPr>
      </w:pPr>
    </w:p>
    <w:p w14:paraId="5B205F6A" w14:textId="77777777" w:rsidR="002426F4" w:rsidRDefault="002426F4">
      <w:pPr>
        <w:rPr>
          <w:rFonts w:asciiTheme="minorHAnsi" w:hAnsiTheme="minorHAnsi" w:cstheme="minorHAnsi"/>
        </w:rPr>
      </w:pPr>
      <w:r>
        <w:rPr>
          <w:rFonts w:asciiTheme="minorHAnsi" w:hAnsiTheme="minorHAnsi" w:cstheme="minorHAnsi"/>
        </w:rPr>
        <w:br w:type="page"/>
      </w:r>
    </w:p>
    <w:p w14:paraId="65B84D48" w14:textId="07711510" w:rsidR="00D115D0" w:rsidRPr="00B375AD" w:rsidRDefault="002426F4" w:rsidP="00D115D0">
      <w:pPr>
        <w:pStyle w:val="Heading1"/>
        <w:jc w:val="center"/>
        <w:rPr>
          <w:sz w:val="52"/>
        </w:rPr>
      </w:pPr>
      <w:bookmarkStart w:id="31" w:name="_Toc62814094"/>
      <w:r w:rsidRPr="00B375AD">
        <w:rPr>
          <w:sz w:val="52"/>
        </w:rPr>
        <w:lastRenderedPageBreak/>
        <w:t>Appendix</w:t>
      </w:r>
      <w:r w:rsidR="00F3241F" w:rsidRPr="00B375AD">
        <w:rPr>
          <w:sz w:val="52"/>
        </w:rPr>
        <w:t>es</w:t>
      </w:r>
      <w:bookmarkEnd w:id="31"/>
    </w:p>
    <w:p w14:paraId="04816AD7" w14:textId="46B6BACE" w:rsidR="00736332" w:rsidRPr="004B7CF9" w:rsidRDefault="00D115D0" w:rsidP="00D115D0">
      <w:r>
        <w:br w:type="page"/>
      </w:r>
    </w:p>
    <w:p w14:paraId="03F94160" w14:textId="5EF075D0" w:rsidR="002426F4" w:rsidRPr="00EE54A6" w:rsidRDefault="002426F4" w:rsidP="00F3241F">
      <w:pPr>
        <w:pStyle w:val="Heading2"/>
      </w:pPr>
      <w:bookmarkStart w:id="32" w:name="_Toc62814095"/>
      <w:r w:rsidRPr="00EE54A6">
        <w:lastRenderedPageBreak/>
        <w:t>Appendix A:</w:t>
      </w:r>
      <w:bookmarkEnd w:id="32"/>
    </w:p>
    <w:tbl>
      <w:tblPr>
        <w:tblW w:w="0" w:type="auto"/>
        <w:tblInd w:w="-20" w:type="dxa"/>
        <w:tblLook w:val="04A0" w:firstRow="1" w:lastRow="0" w:firstColumn="1" w:lastColumn="0" w:noHBand="0" w:noVBand="1"/>
      </w:tblPr>
      <w:tblGrid>
        <w:gridCol w:w="760"/>
        <w:gridCol w:w="5648"/>
        <w:gridCol w:w="1368"/>
        <w:gridCol w:w="1260"/>
      </w:tblGrid>
      <w:tr w:rsidR="00F949CD" w:rsidRPr="0016374B" w14:paraId="6FD954CB" w14:textId="77777777" w:rsidTr="00495AEF">
        <w:trPr>
          <w:trHeight w:val="645"/>
        </w:trPr>
        <w:tc>
          <w:tcPr>
            <w:tcW w:w="0" w:type="auto"/>
            <w:gridSpan w:val="3"/>
            <w:tcBorders>
              <w:top w:val="single" w:sz="4" w:space="0" w:color="000000"/>
              <w:left w:val="single" w:sz="4" w:space="0" w:color="000000"/>
              <w:bottom w:val="single" w:sz="8" w:space="0" w:color="auto"/>
              <w:right w:val="nil"/>
            </w:tcBorders>
            <w:shd w:val="clear" w:color="auto" w:fill="auto"/>
            <w:noWrap/>
            <w:vAlign w:val="center"/>
            <w:hideMark/>
          </w:tcPr>
          <w:p w14:paraId="3F084C23" w14:textId="77777777" w:rsidR="0016374B" w:rsidRPr="0016374B" w:rsidRDefault="0016374B" w:rsidP="0016374B">
            <w:pPr>
              <w:spacing w:after="0" w:line="240" w:lineRule="auto"/>
              <w:jc w:val="center"/>
              <w:rPr>
                <w:rFonts w:cs="Arial"/>
                <w:b/>
                <w:bCs/>
                <w:sz w:val="48"/>
                <w:szCs w:val="48"/>
              </w:rPr>
            </w:pPr>
            <w:bookmarkStart w:id="33" w:name="RANGE!B1:D201"/>
            <w:r w:rsidRPr="0016374B">
              <w:rPr>
                <w:rFonts w:cs="Arial"/>
                <w:b/>
                <w:bCs/>
                <w:sz w:val="40"/>
                <w:szCs w:val="48"/>
              </w:rPr>
              <w:t xml:space="preserve">ISO 27001 Security Controls and OWASP </w:t>
            </w:r>
            <w:bookmarkEnd w:id="33"/>
          </w:p>
        </w:tc>
        <w:tc>
          <w:tcPr>
            <w:tcW w:w="0" w:type="auto"/>
            <w:tcBorders>
              <w:top w:val="nil"/>
              <w:left w:val="nil"/>
              <w:bottom w:val="nil"/>
              <w:right w:val="nil"/>
            </w:tcBorders>
            <w:shd w:val="clear" w:color="auto" w:fill="auto"/>
            <w:noWrap/>
            <w:vAlign w:val="center"/>
            <w:hideMark/>
          </w:tcPr>
          <w:p w14:paraId="3C5DA6EB" w14:textId="77777777" w:rsidR="0016374B" w:rsidRPr="0016374B" w:rsidRDefault="0016374B" w:rsidP="0016374B">
            <w:pPr>
              <w:spacing w:after="0" w:line="240" w:lineRule="auto"/>
              <w:jc w:val="center"/>
              <w:rPr>
                <w:rFonts w:cs="Arial"/>
                <w:b/>
                <w:bCs/>
                <w:sz w:val="48"/>
                <w:szCs w:val="48"/>
              </w:rPr>
            </w:pPr>
          </w:p>
        </w:tc>
      </w:tr>
      <w:tr w:rsidR="0016374B" w:rsidRPr="0016374B" w14:paraId="1A452819" w14:textId="77777777" w:rsidTr="00495AEF">
        <w:trPr>
          <w:trHeight w:val="435"/>
        </w:trPr>
        <w:tc>
          <w:tcPr>
            <w:tcW w:w="0" w:type="auto"/>
            <w:tcBorders>
              <w:top w:val="nil"/>
              <w:left w:val="single" w:sz="8" w:space="0" w:color="auto"/>
              <w:bottom w:val="single" w:sz="4" w:space="0" w:color="000000"/>
              <w:right w:val="single" w:sz="4" w:space="0" w:color="000000"/>
            </w:tcBorders>
            <w:shd w:val="clear" w:color="CCFFCC" w:fill="002060"/>
            <w:vAlign w:val="bottom"/>
            <w:hideMark/>
          </w:tcPr>
          <w:p w14:paraId="7F96DE43" w14:textId="77777777" w:rsidR="0016374B" w:rsidRPr="0016374B" w:rsidRDefault="0016374B" w:rsidP="0016374B">
            <w:pPr>
              <w:spacing w:after="0" w:line="240" w:lineRule="auto"/>
              <w:jc w:val="center"/>
              <w:rPr>
                <w:rFonts w:cs="Arial"/>
                <w:b/>
                <w:bCs/>
                <w:color w:val="FFFFFF"/>
                <w:sz w:val="24"/>
                <w:szCs w:val="24"/>
              </w:rPr>
            </w:pPr>
            <w:r w:rsidRPr="0016374B">
              <w:rPr>
                <w:rFonts w:cs="Arial"/>
                <w:b/>
                <w:bCs/>
                <w:color w:val="FFFFFF"/>
                <w:sz w:val="24"/>
                <w:szCs w:val="24"/>
              </w:rPr>
              <w:t>Section</w:t>
            </w:r>
          </w:p>
        </w:tc>
        <w:tc>
          <w:tcPr>
            <w:tcW w:w="0" w:type="auto"/>
            <w:tcBorders>
              <w:top w:val="nil"/>
              <w:left w:val="nil"/>
              <w:bottom w:val="single" w:sz="4" w:space="0" w:color="000000"/>
              <w:right w:val="single" w:sz="4" w:space="0" w:color="000000"/>
            </w:tcBorders>
            <w:shd w:val="clear" w:color="CCFFCC" w:fill="002060"/>
            <w:noWrap/>
            <w:vAlign w:val="bottom"/>
            <w:hideMark/>
          </w:tcPr>
          <w:p w14:paraId="59D9AD8B" w14:textId="77777777" w:rsidR="0016374B" w:rsidRPr="0016374B" w:rsidRDefault="0016374B" w:rsidP="0016374B">
            <w:pPr>
              <w:spacing w:after="0" w:line="240" w:lineRule="auto"/>
              <w:jc w:val="center"/>
              <w:rPr>
                <w:rFonts w:cs="Arial"/>
                <w:b/>
                <w:bCs/>
                <w:color w:val="FFFFFF"/>
                <w:sz w:val="32"/>
                <w:szCs w:val="32"/>
              </w:rPr>
            </w:pPr>
            <w:r w:rsidRPr="0016374B">
              <w:rPr>
                <w:rFonts w:cs="Arial"/>
                <w:b/>
                <w:bCs/>
                <w:color w:val="FFFFFF"/>
                <w:sz w:val="32"/>
                <w:szCs w:val="32"/>
              </w:rPr>
              <w:t>Information security control</w:t>
            </w:r>
          </w:p>
        </w:tc>
        <w:tc>
          <w:tcPr>
            <w:tcW w:w="0" w:type="auto"/>
            <w:tcBorders>
              <w:top w:val="nil"/>
              <w:left w:val="nil"/>
              <w:bottom w:val="single" w:sz="4" w:space="0" w:color="000000"/>
              <w:right w:val="single" w:sz="4" w:space="0" w:color="000000"/>
            </w:tcBorders>
            <w:shd w:val="clear" w:color="CCFFCC" w:fill="002060"/>
            <w:vAlign w:val="bottom"/>
            <w:hideMark/>
          </w:tcPr>
          <w:p w14:paraId="0EE39B6B" w14:textId="77777777" w:rsidR="0016374B" w:rsidRPr="0016374B" w:rsidRDefault="0016374B" w:rsidP="0016374B">
            <w:pPr>
              <w:spacing w:after="0" w:line="240" w:lineRule="auto"/>
              <w:jc w:val="center"/>
              <w:rPr>
                <w:rFonts w:cs="Arial"/>
                <w:b/>
                <w:bCs/>
                <w:color w:val="FFFFFF"/>
                <w:sz w:val="32"/>
                <w:szCs w:val="32"/>
              </w:rPr>
            </w:pPr>
            <w:r w:rsidRPr="0016374B">
              <w:rPr>
                <w:rFonts w:cs="Arial"/>
                <w:b/>
                <w:bCs/>
                <w:color w:val="FFFFFF"/>
                <w:sz w:val="32"/>
                <w:szCs w:val="32"/>
              </w:rPr>
              <w:t>Compliance</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4CCE1D41" w14:textId="77777777" w:rsidR="0016374B" w:rsidRPr="0016374B" w:rsidRDefault="0016374B" w:rsidP="0016374B">
            <w:pPr>
              <w:spacing w:after="0" w:line="240" w:lineRule="auto"/>
              <w:jc w:val="center"/>
              <w:rPr>
                <w:rFonts w:cs="Arial"/>
                <w:b/>
                <w:bCs/>
                <w:color w:val="FFFFFF"/>
                <w:sz w:val="32"/>
                <w:szCs w:val="32"/>
              </w:rPr>
            </w:pPr>
            <w:r w:rsidRPr="0016374B">
              <w:rPr>
                <w:rFonts w:cs="Arial"/>
                <w:b/>
                <w:bCs/>
                <w:color w:val="FFFFFF"/>
                <w:sz w:val="32"/>
                <w:szCs w:val="32"/>
              </w:rPr>
              <w:t>Remarks</w:t>
            </w:r>
          </w:p>
        </w:tc>
      </w:tr>
      <w:tr w:rsidR="0016374B" w:rsidRPr="0016374B" w14:paraId="4EC6D8DA"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6A20069E"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A5</w:t>
            </w:r>
          </w:p>
        </w:tc>
        <w:tc>
          <w:tcPr>
            <w:tcW w:w="0" w:type="auto"/>
            <w:tcBorders>
              <w:top w:val="nil"/>
              <w:left w:val="nil"/>
              <w:bottom w:val="single" w:sz="4" w:space="0" w:color="000000"/>
              <w:right w:val="single" w:sz="4" w:space="0" w:color="000000"/>
            </w:tcBorders>
            <w:shd w:val="clear" w:color="CCFFCC" w:fill="CCFFFF"/>
            <w:noWrap/>
            <w:vAlign w:val="bottom"/>
            <w:hideMark/>
          </w:tcPr>
          <w:p w14:paraId="69AADCCC"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Information security policies</w:t>
            </w:r>
          </w:p>
        </w:tc>
        <w:tc>
          <w:tcPr>
            <w:tcW w:w="0" w:type="auto"/>
            <w:tcBorders>
              <w:top w:val="nil"/>
              <w:left w:val="nil"/>
              <w:bottom w:val="single" w:sz="4" w:space="0" w:color="000000"/>
              <w:right w:val="single" w:sz="4" w:space="0" w:color="000000"/>
            </w:tcBorders>
            <w:shd w:val="clear" w:color="CCFFCC" w:fill="CCFFFF"/>
            <w:vAlign w:val="bottom"/>
            <w:hideMark/>
          </w:tcPr>
          <w:p w14:paraId="5AE5728C"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2F68490A"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10212D0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3D7A0354"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A5.1</w:t>
            </w:r>
          </w:p>
        </w:tc>
        <w:tc>
          <w:tcPr>
            <w:tcW w:w="0" w:type="auto"/>
            <w:tcBorders>
              <w:top w:val="nil"/>
              <w:left w:val="nil"/>
              <w:bottom w:val="single" w:sz="4" w:space="0" w:color="000000"/>
              <w:right w:val="single" w:sz="4" w:space="0" w:color="000000"/>
            </w:tcBorders>
            <w:shd w:val="clear" w:color="000000" w:fill="DCE6F1"/>
            <w:noWrap/>
            <w:vAlign w:val="bottom"/>
            <w:hideMark/>
          </w:tcPr>
          <w:p w14:paraId="0CDE8915"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Management direction for information security</w:t>
            </w:r>
          </w:p>
        </w:tc>
        <w:tc>
          <w:tcPr>
            <w:tcW w:w="0" w:type="auto"/>
            <w:tcBorders>
              <w:top w:val="nil"/>
              <w:left w:val="nil"/>
              <w:bottom w:val="single" w:sz="4" w:space="0" w:color="000000"/>
              <w:right w:val="single" w:sz="4" w:space="0" w:color="000000"/>
            </w:tcBorders>
            <w:shd w:val="clear" w:color="000000" w:fill="DCE6F1"/>
            <w:vAlign w:val="bottom"/>
            <w:hideMark/>
          </w:tcPr>
          <w:p w14:paraId="503D9CC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6B385CE"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0C2E520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3C9C67A" w14:textId="77777777" w:rsidR="0016374B" w:rsidRPr="0016374B" w:rsidRDefault="0016374B" w:rsidP="0016374B">
            <w:pPr>
              <w:spacing w:after="0" w:line="240" w:lineRule="auto"/>
              <w:jc w:val="center"/>
              <w:rPr>
                <w:rFonts w:cs="Arial"/>
                <w:sz w:val="20"/>
                <w:szCs w:val="20"/>
              </w:rPr>
            </w:pPr>
            <w:r w:rsidRPr="0016374B">
              <w:rPr>
                <w:rFonts w:cs="Arial"/>
                <w:sz w:val="20"/>
                <w:szCs w:val="20"/>
              </w:rPr>
              <w:t>A5.1.1</w:t>
            </w:r>
          </w:p>
        </w:tc>
        <w:tc>
          <w:tcPr>
            <w:tcW w:w="0" w:type="auto"/>
            <w:tcBorders>
              <w:top w:val="nil"/>
              <w:left w:val="nil"/>
              <w:bottom w:val="single" w:sz="4" w:space="0" w:color="000000"/>
              <w:right w:val="single" w:sz="4" w:space="0" w:color="000000"/>
            </w:tcBorders>
            <w:shd w:val="clear" w:color="auto" w:fill="auto"/>
            <w:noWrap/>
            <w:vAlign w:val="center"/>
            <w:hideMark/>
          </w:tcPr>
          <w:p w14:paraId="4ED01B19" w14:textId="77777777" w:rsidR="0016374B" w:rsidRPr="0016374B" w:rsidRDefault="0016374B" w:rsidP="0016374B">
            <w:pPr>
              <w:spacing w:after="0" w:line="240" w:lineRule="auto"/>
              <w:jc w:val="right"/>
              <w:rPr>
                <w:rFonts w:cs="Arial"/>
                <w:sz w:val="20"/>
                <w:szCs w:val="20"/>
              </w:rPr>
            </w:pPr>
            <w:r w:rsidRPr="0016374B">
              <w:rPr>
                <w:rFonts w:cs="Arial"/>
                <w:sz w:val="20"/>
                <w:szCs w:val="20"/>
              </w:rPr>
              <w:t>Policies for information security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0AC73B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2DEE61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6C394B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80CD30B" w14:textId="77777777" w:rsidR="0016374B" w:rsidRPr="0016374B" w:rsidRDefault="0016374B" w:rsidP="0016374B">
            <w:pPr>
              <w:spacing w:after="0" w:line="240" w:lineRule="auto"/>
              <w:jc w:val="center"/>
              <w:rPr>
                <w:rFonts w:cs="Arial"/>
                <w:sz w:val="20"/>
                <w:szCs w:val="20"/>
              </w:rPr>
            </w:pPr>
            <w:r w:rsidRPr="0016374B">
              <w:rPr>
                <w:rFonts w:cs="Arial"/>
                <w:sz w:val="20"/>
                <w:szCs w:val="20"/>
              </w:rPr>
              <w:t>A5.1.2</w:t>
            </w:r>
          </w:p>
        </w:tc>
        <w:tc>
          <w:tcPr>
            <w:tcW w:w="0" w:type="auto"/>
            <w:tcBorders>
              <w:top w:val="nil"/>
              <w:left w:val="nil"/>
              <w:bottom w:val="single" w:sz="4" w:space="0" w:color="000000"/>
              <w:right w:val="single" w:sz="4" w:space="0" w:color="000000"/>
            </w:tcBorders>
            <w:shd w:val="clear" w:color="auto" w:fill="auto"/>
            <w:noWrap/>
            <w:vAlign w:val="center"/>
            <w:hideMark/>
          </w:tcPr>
          <w:p w14:paraId="4F092F4D" w14:textId="77777777" w:rsidR="0016374B" w:rsidRPr="0016374B" w:rsidRDefault="0016374B" w:rsidP="0016374B">
            <w:pPr>
              <w:spacing w:after="0" w:line="240" w:lineRule="auto"/>
              <w:jc w:val="right"/>
              <w:rPr>
                <w:rFonts w:cs="Arial"/>
                <w:sz w:val="20"/>
                <w:szCs w:val="20"/>
              </w:rPr>
            </w:pPr>
            <w:r w:rsidRPr="0016374B">
              <w:rPr>
                <w:rFonts w:cs="Arial"/>
                <w:sz w:val="20"/>
                <w:szCs w:val="20"/>
              </w:rPr>
              <w:t>Review of the policies for information security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E6882C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A6EC68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EE40B8C" w14:textId="77777777" w:rsidTr="00495AEF">
        <w:trPr>
          <w:trHeight w:val="792"/>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82C2E2F"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1F4796B" w14:textId="77777777" w:rsidR="0016374B" w:rsidRPr="0016374B" w:rsidRDefault="0016374B" w:rsidP="0016374B">
            <w:pPr>
              <w:spacing w:after="0" w:line="240" w:lineRule="auto"/>
              <w:rPr>
                <w:rFonts w:cs="Arial"/>
                <w:sz w:val="20"/>
                <w:szCs w:val="20"/>
              </w:rPr>
            </w:pPr>
            <w:r w:rsidRPr="0016374B">
              <w:rPr>
                <w:rFonts w:cs="Arial"/>
                <w:sz w:val="20"/>
                <w:szCs w:val="20"/>
              </w:rPr>
              <w:t>The management of the policies is not defined and not applicable on OWASP, as it is a testing methodology but it can review the policies but strictly being around to its' top 10.</w:t>
            </w:r>
          </w:p>
        </w:tc>
        <w:tc>
          <w:tcPr>
            <w:tcW w:w="0" w:type="auto"/>
            <w:tcBorders>
              <w:top w:val="nil"/>
              <w:left w:val="nil"/>
              <w:bottom w:val="nil"/>
              <w:right w:val="nil"/>
            </w:tcBorders>
            <w:shd w:val="clear" w:color="auto" w:fill="auto"/>
            <w:vAlign w:val="bottom"/>
            <w:hideMark/>
          </w:tcPr>
          <w:p w14:paraId="4AE2EE7D" w14:textId="77777777" w:rsidR="0016374B" w:rsidRPr="0016374B" w:rsidRDefault="0016374B" w:rsidP="0016374B">
            <w:pPr>
              <w:spacing w:after="0" w:line="240" w:lineRule="auto"/>
              <w:rPr>
                <w:rFonts w:cs="Arial"/>
                <w:sz w:val="20"/>
                <w:szCs w:val="20"/>
              </w:rPr>
            </w:pPr>
          </w:p>
        </w:tc>
      </w:tr>
      <w:tr w:rsidR="0016374B" w:rsidRPr="0016374B" w14:paraId="5C6F0B49"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0D9BE768"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A6</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310949D6"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Organization of information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C627467"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78186F34"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1A60D7B6"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B10D0D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A6.1</w:t>
            </w:r>
          </w:p>
        </w:tc>
        <w:tc>
          <w:tcPr>
            <w:tcW w:w="0" w:type="auto"/>
            <w:tcBorders>
              <w:top w:val="nil"/>
              <w:left w:val="nil"/>
              <w:bottom w:val="single" w:sz="4" w:space="0" w:color="000000"/>
              <w:right w:val="single" w:sz="4" w:space="0" w:color="000000"/>
            </w:tcBorders>
            <w:shd w:val="clear" w:color="000000" w:fill="DCE6F1"/>
            <w:noWrap/>
            <w:vAlign w:val="bottom"/>
            <w:hideMark/>
          </w:tcPr>
          <w:p w14:paraId="3F291329"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Internal organization</w:t>
            </w:r>
          </w:p>
        </w:tc>
        <w:tc>
          <w:tcPr>
            <w:tcW w:w="0" w:type="auto"/>
            <w:tcBorders>
              <w:top w:val="nil"/>
              <w:left w:val="nil"/>
              <w:bottom w:val="single" w:sz="4" w:space="0" w:color="000000"/>
              <w:right w:val="single" w:sz="4" w:space="0" w:color="000000"/>
            </w:tcBorders>
            <w:shd w:val="clear" w:color="000000" w:fill="DCE6F1"/>
            <w:vAlign w:val="bottom"/>
            <w:hideMark/>
          </w:tcPr>
          <w:p w14:paraId="25D0EF2D"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5B745EA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6AF262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04011D3" w14:textId="77777777" w:rsidR="0016374B" w:rsidRPr="0016374B" w:rsidRDefault="0016374B" w:rsidP="0016374B">
            <w:pPr>
              <w:spacing w:after="0" w:line="240" w:lineRule="auto"/>
              <w:jc w:val="center"/>
              <w:rPr>
                <w:rFonts w:cs="Arial"/>
                <w:sz w:val="20"/>
                <w:szCs w:val="20"/>
              </w:rPr>
            </w:pPr>
            <w:r w:rsidRPr="0016374B">
              <w:rPr>
                <w:rFonts w:cs="Arial"/>
                <w:sz w:val="20"/>
                <w:szCs w:val="20"/>
              </w:rPr>
              <w:t>A6.1.1</w:t>
            </w:r>
          </w:p>
        </w:tc>
        <w:tc>
          <w:tcPr>
            <w:tcW w:w="0" w:type="auto"/>
            <w:tcBorders>
              <w:top w:val="nil"/>
              <w:left w:val="nil"/>
              <w:bottom w:val="single" w:sz="4" w:space="0" w:color="000000"/>
              <w:right w:val="single" w:sz="4" w:space="0" w:color="000000"/>
            </w:tcBorders>
            <w:shd w:val="clear" w:color="auto" w:fill="auto"/>
            <w:noWrap/>
            <w:vAlign w:val="center"/>
            <w:hideMark/>
          </w:tcPr>
          <w:p w14:paraId="04F881AE"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security roles and responsibilities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C93A24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6C4CB1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766154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856FA30" w14:textId="77777777" w:rsidR="0016374B" w:rsidRPr="0016374B" w:rsidRDefault="0016374B" w:rsidP="0016374B">
            <w:pPr>
              <w:spacing w:after="0" w:line="240" w:lineRule="auto"/>
              <w:jc w:val="center"/>
              <w:rPr>
                <w:rFonts w:cs="Arial"/>
                <w:sz w:val="20"/>
                <w:szCs w:val="20"/>
              </w:rPr>
            </w:pPr>
            <w:r w:rsidRPr="0016374B">
              <w:rPr>
                <w:rFonts w:cs="Arial"/>
                <w:sz w:val="20"/>
                <w:szCs w:val="20"/>
              </w:rPr>
              <w:t>A6.1.2</w:t>
            </w:r>
          </w:p>
        </w:tc>
        <w:tc>
          <w:tcPr>
            <w:tcW w:w="0" w:type="auto"/>
            <w:tcBorders>
              <w:top w:val="nil"/>
              <w:left w:val="nil"/>
              <w:bottom w:val="single" w:sz="4" w:space="0" w:color="000000"/>
              <w:right w:val="single" w:sz="4" w:space="0" w:color="000000"/>
            </w:tcBorders>
            <w:shd w:val="clear" w:color="auto" w:fill="auto"/>
            <w:noWrap/>
            <w:vAlign w:val="center"/>
            <w:hideMark/>
          </w:tcPr>
          <w:p w14:paraId="5BC8C55F" w14:textId="77777777" w:rsidR="0016374B" w:rsidRPr="0016374B" w:rsidRDefault="0016374B" w:rsidP="0016374B">
            <w:pPr>
              <w:spacing w:after="0" w:line="240" w:lineRule="auto"/>
              <w:jc w:val="right"/>
              <w:rPr>
                <w:rFonts w:cs="Arial"/>
                <w:sz w:val="20"/>
                <w:szCs w:val="20"/>
              </w:rPr>
            </w:pPr>
            <w:r w:rsidRPr="0016374B">
              <w:rPr>
                <w:rFonts w:cs="Arial"/>
                <w:sz w:val="20"/>
                <w:szCs w:val="20"/>
              </w:rPr>
              <w:t>Segregation of duties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048C7B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322C18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CFE7C9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24C27F5" w14:textId="77777777" w:rsidR="0016374B" w:rsidRPr="0016374B" w:rsidRDefault="0016374B" w:rsidP="0016374B">
            <w:pPr>
              <w:spacing w:after="0" w:line="240" w:lineRule="auto"/>
              <w:jc w:val="center"/>
              <w:rPr>
                <w:rFonts w:cs="Arial"/>
                <w:sz w:val="20"/>
                <w:szCs w:val="20"/>
              </w:rPr>
            </w:pPr>
            <w:r w:rsidRPr="0016374B">
              <w:rPr>
                <w:rFonts w:cs="Arial"/>
                <w:sz w:val="20"/>
                <w:szCs w:val="20"/>
              </w:rPr>
              <w:t>A6.1.3</w:t>
            </w:r>
          </w:p>
        </w:tc>
        <w:tc>
          <w:tcPr>
            <w:tcW w:w="0" w:type="auto"/>
            <w:tcBorders>
              <w:top w:val="nil"/>
              <w:left w:val="nil"/>
              <w:bottom w:val="single" w:sz="4" w:space="0" w:color="000000"/>
              <w:right w:val="single" w:sz="4" w:space="0" w:color="000000"/>
            </w:tcBorders>
            <w:shd w:val="clear" w:color="auto" w:fill="auto"/>
            <w:noWrap/>
            <w:vAlign w:val="center"/>
            <w:hideMark/>
          </w:tcPr>
          <w:p w14:paraId="0EA59495" w14:textId="77777777" w:rsidR="0016374B" w:rsidRPr="0016374B" w:rsidRDefault="0016374B" w:rsidP="0016374B">
            <w:pPr>
              <w:spacing w:after="0" w:line="240" w:lineRule="auto"/>
              <w:jc w:val="right"/>
              <w:rPr>
                <w:rFonts w:cs="Arial"/>
                <w:sz w:val="20"/>
                <w:szCs w:val="20"/>
              </w:rPr>
            </w:pPr>
            <w:r w:rsidRPr="0016374B">
              <w:rPr>
                <w:rFonts w:cs="Arial"/>
                <w:sz w:val="20"/>
                <w:szCs w:val="20"/>
              </w:rPr>
              <w:t>Contact with authorities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141E2E9"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7AAC2C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8DC407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9FDC827" w14:textId="77777777" w:rsidR="0016374B" w:rsidRPr="0016374B" w:rsidRDefault="0016374B" w:rsidP="0016374B">
            <w:pPr>
              <w:spacing w:after="0" w:line="240" w:lineRule="auto"/>
              <w:jc w:val="center"/>
              <w:rPr>
                <w:rFonts w:cs="Arial"/>
                <w:sz w:val="20"/>
                <w:szCs w:val="20"/>
              </w:rPr>
            </w:pPr>
            <w:r w:rsidRPr="0016374B">
              <w:rPr>
                <w:rFonts w:cs="Arial"/>
                <w:sz w:val="20"/>
                <w:szCs w:val="20"/>
              </w:rPr>
              <w:t>A6.1.4</w:t>
            </w:r>
          </w:p>
        </w:tc>
        <w:tc>
          <w:tcPr>
            <w:tcW w:w="0" w:type="auto"/>
            <w:tcBorders>
              <w:top w:val="nil"/>
              <w:left w:val="nil"/>
              <w:bottom w:val="single" w:sz="4" w:space="0" w:color="000000"/>
              <w:right w:val="single" w:sz="4" w:space="0" w:color="000000"/>
            </w:tcBorders>
            <w:shd w:val="clear" w:color="auto" w:fill="auto"/>
            <w:noWrap/>
            <w:vAlign w:val="center"/>
            <w:hideMark/>
          </w:tcPr>
          <w:p w14:paraId="77F45535" w14:textId="77777777" w:rsidR="0016374B" w:rsidRPr="0016374B" w:rsidRDefault="0016374B" w:rsidP="0016374B">
            <w:pPr>
              <w:spacing w:after="0" w:line="240" w:lineRule="auto"/>
              <w:jc w:val="right"/>
              <w:rPr>
                <w:rFonts w:cs="Arial"/>
                <w:sz w:val="20"/>
                <w:szCs w:val="20"/>
              </w:rPr>
            </w:pPr>
            <w:r w:rsidRPr="0016374B">
              <w:rPr>
                <w:rFonts w:cs="Arial"/>
                <w:sz w:val="20"/>
                <w:szCs w:val="20"/>
              </w:rPr>
              <w:t>Contact with special interest groups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375D8A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B06399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AB15FD6"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A2745F" w14:textId="77777777" w:rsidR="0016374B" w:rsidRPr="0016374B" w:rsidRDefault="0016374B" w:rsidP="0016374B">
            <w:pPr>
              <w:spacing w:after="0" w:line="240" w:lineRule="auto"/>
              <w:jc w:val="center"/>
              <w:rPr>
                <w:rFonts w:cs="Arial"/>
                <w:sz w:val="20"/>
                <w:szCs w:val="20"/>
              </w:rPr>
            </w:pPr>
            <w:r w:rsidRPr="0016374B">
              <w:rPr>
                <w:rFonts w:cs="Arial"/>
                <w:sz w:val="20"/>
                <w:szCs w:val="20"/>
              </w:rPr>
              <w:t>A6.1.5</w:t>
            </w:r>
          </w:p>
        </w:tc>
        <w:tc>
          <w:tcPr>
            <w:tcW w:w="0" w:type="auto"/>
            <w:tcBorders>
              <w:top w:val="nil"/>
              <w:left w:val="nil"/>
              <w:bottom w:val="single" w:sz="4" w:space="0" w:color="000000"/>
              <w:right w:val="single" w:sz="4" w:space="0" w:color="000000"/>
            </w:tcBorders>
            <w:shd w:val="clear" w:color="auto" w:fill="auto"/>
            <w:noWrap/>
            <w:vAlign w:val="center"/>
            <w:hideMark/>
          </w:tcPr>
          <w:p w14:paraId="67571123"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security in project management</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1239678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F444FA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126C3916" w14:textId="77777777" w:rsidTr="00495AEF">
        <w:trPr>
          <w:trHeight w:val="64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1B6733A"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F6F53C9" w14:textId="77777777" w:rsidR="0016374B" w:rsidRPr="0016374B" w:rsidRDefault="0016374B" w:rsidP="0016374B">
            <w:pPr>
              <w:spacing w:after="0" w:line="240" w:lineRule="auto"/>
              <w:rPr>
                <w:rFonts w:cs="Arial"/>
                <w:sz w:val="20"/>
                <w:szCs w:val="20"/>
              </w:rPr>
            </w:pPr>
            <w:r w:rsidRPr="0016374B">
              <w:rPr>
                <w:rFonts w:cs="Arial"/>
                <w:sz w:val="20"/>
                <w:szCs w:val="20"/>
              </w:rPr>
              <w:t>Defining roles in accordance with the access controls and similarly segregating the duties come under OWASP top 10 however if it based on organizations internal structure than OWASP is not linked.</w:t>
            </w:r>
          </w:p>
        </w:tc>
        <w:tc>
          <w:tcPr>
            <w:tcW w:w="0" w:type="auto"/>
            <w:tcBorders>
              <w:top w:val="nil"/>
              <w:left w:val="nil"/>
              <w:bottom w:val="nil"/>
              <w:right w:val="nil"/>
            </w:tcBorders>
            <w:shd w:val="clear" w:color="auto" w:fill="auto"/>
            <w:vAlign w:val="center"/>
            <w:hideMark/>
          </w:tcPr>
          <w:p w14:paraId="3CEE0615" w14:textId="77777777" w:rsidR="0016374B" w:rsidRPr="0016374B" w:rsidRDefault="0016374B" w:rsidP="0016374B">
            <w:pPr>
              <w:spacing w:after="0" w:line="240" w:lineRule="auto"/>
              <w:rPr>
                <w:rFonts w:cs="Arial"/>
                <w:sz w:val="20"/>
                <w:szCs w:val="20"/>
              </w:rPr>
            </w:pPr>
          </w:p>
        </w:tc>
      </w:tr>
      <w:tr w:rsidR="0016374B" w:rsidRPr="0016374B" w14:paraId="1260AF9A"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CD6B23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A6.2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37FF525"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Mobile devices and teleworking</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EEC6E5F"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F531BD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D81BD02"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23D50E8" w14:textId="77777777" w:rsidR="0016374B" w:rsidRPr="0016374B" w:rsidRDefault="0016374B" w:rsidP="0016374B">
            <w:pPr>
              <w:spacing w:after="0" w:line="240" w:lineRule="auto"/>
              <w:jc w:val="center"/>
              <w:rPr>
                <w:rFonts w:cs="Arial"/>
                <w:sz w:val="20"/>
                <w:szCs w:val="20"/>
              </w:rPr>
            </w:pPr>
            <w:r w:rsidRPr="0016374B">
              <w:rPr>
                <w:rFonts w:cs="Arial"/>
                <w:sz w:val="20"/>
                <w:szCs w:val="20"/>
              </w:rPr>
              <w:t>A6.2.1</w:t>
            </w:r>
          </w:p>
        </w:tc>
        <w:tc>
          <w:tcPr>
            <w:tcW w:w="0" w:type="auto"/>
            <w:tcBorders>
              <w:top w:val="nil"/>
              <w:left w:val="nil"/>
              <w:bottom w:val="single" w:sz="4" w:space="0" w:color="000000"/>
              <w:right w:val="single" w:sz="4" w:space="0" w:color="000000"/>
            </w:tcBorders>
            <w:shd w:val="clear" w:color="auto" w:fill="auto"/>
            <w:noWrap/>
            <w:vAlign w:val="center"/>
            <w:hideMark/>
          </w:tcPr>
          <w:p w14:paraId="2555A355" w14:textId="77777777" w:rsidR="0016374B" w:rsidRPr="0016374B" w:rsidRDefault="0016374B" w:rsidP="0016374B">
            <w:pPr>
              <w:spacing w:after="0" w:line="240" w:lineRule="auto"/>
              <w:jc w:val="right"/>
              <w:rPr>
                <w:rFonts w:cs="Arial"/>
                <w:sz w:val="20"/>
                <w:szCs w:val="20"/>
              </w:rPr>
            </w:pPr>
            <w:r w:rsidRPr="0016374B">
              <w:rPr>
                <w:rFonts w:cs="Arial"/>
                <w:sz w:val="20"/>
                <w:szCs w:val="20"/>
              </w:rPr>
              <w:t>Mobile device policy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167BF8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642C95F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95D2B08"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53CC9E0" w14:textId="77777777" w:rsidR="0016374B" w:rsidRPr="0016374B" w:rsidRDefault="0016374B" w:rsidP="0016374B">
            <w:pPr>
              <w:spacing w:after="0" w:line="240" w:lineRule="auto"/>
              <w:jc w:val="center"/>
              <w:rPr>
                <w:rFonts w:cs="Arial"/>
                <w:sz w:val="20"/>
                <w:szCs w:val="20"/>
              </w:rPr>
            </w:pPr>
            <w:r w:rsidRPr="0016374B">
              <w:rPr>
                <w:rFonts w:cs="Arial"/>
                <w:sz w:val="20"/>
                <w:szCs w:val="20"/>
              </w:rPr>
              <w:t>A6.2.2</w:t>
            </w:r>
          </w:p>
        </w:tc>
        <w:tc>
          <w:tcPr>
            <w:tcW w:w="0" w:type="auto"/>
            <w:tcBorders>
              <w:top w:val="nil"/>
              <w:left w:val="nil"/>
              <w:bottom w:val="single" w:sz="4" w:space="0" w:color="000000"/>
              <w:right w:val="single" w:sz="4" w:space="0" w:color="000000"/>
            </w:tcBorders>
            <w:shd w:val="clear" w:color="auto" w:fill="auto"/>
            <w:noWrap/>
            <w:vAlign w:val="center"/>
            <w:hideMark/>
          </w:tcPr>
          <w:p w14:paraId="5819492D" w14:textId="77777777" w:rsidR="0016374B" w:rsidRPr="0016374B" w:rsidRDefault="0016374B" w:rsidP="0016374B">
            <w:pPr>
              <w:spacing w:after="0" w:line="240" w:lineRule="auto"/>
              <w:jc w:val="right"/>
              <w:rPr>
                <w:rFonts w:cs="Arial"/>
                <w:sz w:val="20"/>
                <w:szCs w:val="20"/>
              </w:rPr>
            </w:pPr>
            <w:r w:rsidRPr="0016374B">
              <w:rPr>
                <w:rFonts w:cs="Arial"/>
                <w:sz w:val="20"/>
                <w:szCs w:val="20"/>
              </w:rPr>
              <w:t>Teleworking</w:t>
            </w:r>
          </w:p>
        </w:tc>
        <w:tc>
          <w:tcPr>
            <w:tcW w:w="0" w:type="auto"/>
            <w:tcBorders>
              <w:top w:val="nil"/>
              <w:left w:val="nil"/>
              <w:bottom w:val="single" w:sz="4" w:space="0" w:color="000000"/>
              <w:right w:val="single" w:sz="4" w:space="0" w:color="000000"/>
            </w:tcBorders>
            <w:shd w:val="clear" w:color="auto" w:fill="auto"/>
            <w:noWrap/>
            <w:vAlign w:val="center"/>
            <w:hideMark/>
          </w:tcPr>
          <w:p w14:paraId="5D19230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861C20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15406DFC" w14:textId="77777777" w:rsidTr="00495AEF">
        <w:trPr>
          <w:trHeight w:val="5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648BD5B"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F9511AA" w14:textId="77777777" w:rsidR="0016374B" w:rsidRPr="0016374B" w:rsidRDefault="0016374B" w:rsidP="0016374B">
            <w:pPr>
              <w:spacing w:after="0" w:line="240" w:lineRule="auto"/>
              <w:rPr>
                <w:rFonts w:cs="Arial"/>
                <w:sz w:val="20"/>
                <w:szCs w:val="20"/>
              </w:rPr>
            </w:pPr>
            <w:r w:rsidRPr="0016374B">
              <w:rPr>
                <w:rFonts w:cs="Arial"/>
                <w:sz w:val="20"/>
                <w:szCs w:val="20"/>
              </w:rPr>
              <w:t>The working structure under teleworking can be tested by OWASP under the given set of policies of the organization.</w:t>
            </w:r>
          </w:p>
        </w:tc>
        <w:tc>
          <w:tcPr>
            <w:tcW w:w="0" w:type="auto"/>
            <w:tcBorders>
              <w:top w:val="nil"/>
              <w:left w:val="nil"/>
              <w:bottom w:val="nil"/>
              <w:right w:val="nil"/>
            </w:tcBorders>
            <w:shd w:val="clear" w:color="auto" w:fill="auto"/>
            <w:vAlign w:val="center"/>
            <w:hideMark/>
          </w:tcPr>
          <w:p w14:paraId="14D39D26" w14:textId="77777777" w:rsidR="0016374B" w:rsidRPr="0016374B" w:rsidRDefault="0016374B" w:rsidP="0016374B">
            <w:pPr>
              <w:spacing w:after="0" w:line="240" w:lineRule="auto"/>
              <w:rPr>
                <w:rFonts w:cs="Arial"/>
                <w:sz w:val="20"/>
                <w:szCs w:val="20"/>
              </w:rPr>
            </w:pPr>
          </w:p>
        </w:tc>
      </w:tr>
      <w:tr w:rsidR="0016374B" w:rsidRPr="0016374B" w14:paraId="7655E208"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63C81258"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A7</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0D74A3D9"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Human resource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EBE6232"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78C9F200"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23453907"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7CD4CCF"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A7.1</w:t>
            </w:r>
          </w:p>
        </w:tc>
        <w:tc>
          <w:tcPr>
            <w:tcW w:w="0" w:type="auto"/>
            <w:tcBorders>
              <w:top w:val="nil"/>
              <w:left w:val="nil"/>
              <w:bottom w:val="single" w:sz="4" w:space="0" w:color="000000"/>
              <w:right w:val="single" w:sz="4" w:space="0" w:color="000000"/>
            </w:tcBorders>
            <w:shd w:val="clear" w:color="000000" w:fill="DCE6F1"/>
            <w:noWrap/>
            <w:vAlign w:val="bottom"/>
            <w:hideMark/>
          </w:tcPr>
          <w:p w14:paraId="7A087D6F"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Prior to employment</w:t>
            </w:r>
          </w:p>
        </w:tc>
        <w:tc>
          <w:tcPr>
            <w:tcW w:w="0" w:type="auto"/>
            <w:tcBorders>
              <w:top w:val="nil"/>
              <w:left w:val="nil"/>
              <w:bottom w:val="single" w:sz="4" w:space="0" w:color="000000"/>
              <w:right w:val="single" w:sz="4" w:space="0" w:color="000000"/>
            </w:tcBorders>
            <w:shd w:val="clear" w:color="000000" w:fill="DCE6F1"/>
            <w:vAlign w:val="bottom"/>
            <w:hideMark/>
          </w:tcPr>
          <w:p w14:paraId="32C0FC2B"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3096C66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370CF8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1A98774" w14:textId="77777777" w:rsidR="0016374B" w:rsidRPr="0016374B" w:rsidRDefault="0016374B" w:rsidP="0016374B">
            <w:pPr>
              <w:spacing w:after="0" w:line="240" w:lineRule="auto"/>
              <w:jc w:val="center"/>
              <w:rPr>
                <w:rFonts w:cs="Arial"/>
                <w:sz w:val="20"/>
                <w:szCs w:val="20"/>
              </w:rPr>
            </w:pPr>
            <w:r w:rsidRPr="0016374B">
              <w:rPr>
                <w:rFonts w:cs="Arial"/>
                <w:sz w:val="20"/>
                <w:szCs w:val="20"/>
              </w:rPr>
              <w:t>A7.1.1</w:t>
            </w:r>
          </w:p>
        </w:tc>
        <w:tc>
          <w:tcPr>
            <w:tcW w:w="0" w:type="auto"/>
            <w:tcBorders>
              <w:top w:val="nil"/>
              <w:left w:val="nil"/>
              <w:bottom w:val="single" w:sz="4" w:space="0" w:color="000000"/>
              <w:right w:val="single" w:sz="4" w:space="0" w:color="000000"/>
            </w:tcBorders>
            <w:shd w:val="clear" w:color="auto" w:fill="auto"/>
            <w:noWrap/>
            <w:vAlign w:val="center"/>
            <w:hideMark/>
          </w:tcPr>
          <w:p w14:paraId="4FBE32AC" w14:textId="77777777" w:rsidR="0016374B" w:rsidRPr="0016374B" w:rsidRDefault="0016374B" w:rsidP="0016374B">
            <w:pPr>
              <w:spacing w:after="0" w:line="240" w:lineRule="auto"/>
              <w:jc w:val="right"/>
              <w:rPr>
                <w:rFonts w:cs="Arial"/>
                <w:sz w:val="20"/>
                <w:szCs w:val="20"/>
              </w:rPr>
            </w:pPr>
            <w:r w:rsidRPr="0016374B">
              <w:rPr>
                <w:rFonts w:cs="Arial"/>
                <w:sz w:val="20"/>
                <w:szCs w:val="20"/>
              </w:rPr>
              <w:t>Screening</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EAADFE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C5C7E9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884ED1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9D7419F" w14:textId="77777777" w:rsidR="0016374B" w:rsidRPr="0016374B" w:rsidRDefault="0016374B" w:rsidP="0016374B">
            <w:pPr>
              <w:spacing w:after="0" w:line="240" w:lineRule="auto"/>
              <w:jc w:val="center"/>
              <w:rPr>
                <w:rFonts w:cs="Arial"/>
                <w:sz w:val="20"/>
                <w:szCs w:val="20"/>
              </w:rPr>
            </w:pPr>
            <w:r w:rsidRPr="0016374B">
              <w:rPr>
                <w:rFonts w:cs="Arial"/>
                <w:sz w:val="20"/>
                <w:szCs w:val="20"/>
              </w:rPr>
              <w:t>A7.1.2</w:t>
            </w:r>
          </w:p>
        </w:tc>
        <w:tc>
          <w:tcPr>
            <w:tcW w:w="0" w:type="auto"/>
            <w:tcBorders>
              <w:top w:val="nil"/>
              <w:left w:val="nil"/>
              <w:bottom w:val="single" w:sz="4" w:space="0" w:color="000000"/>
              <w:right w:val="single" w:sz="4" w:space="0" w:color="000000"/>
            </w:tcBorders>
            <w:shd w:val="clear" w:color="auto" w:fill="auto"/>
            <w:noWrap/>
            <w:vAlign w:val="center"/>
            <w:hideMark/>
          </w:tcPr>
          <w:p w14:paraId="41FD2BBB" w14:textId="77777777" w:rsidR="0016374B" w:rsidRPr="0016374B" w:rsidRDefault="0016374B" w:rsidP="0016374B">
            <w:pPr>
              <w:spacing w:after="0" w:line="240" w:lineRule="auto"/>
              <w:jc w:val="right"/>
              <w:rPr>
                <w:rFonts w:cs="Arial"/>
                <w:sz w:val="20"/>
                <w:szCs w:val="20"/>
              </w:rPr>
            </w:pPr>
            <w:r w:rsidRPr="0016374B">
              <w:rPr>
                <w:rFonts w:cs="Arial"/>
                <w:sz w:val="20"/>
                <w:szCs w:val="20"/>
              </w:rPr>
              <w:t>Terms and conditions of employment</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8837CE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75B66D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178285B9" w14:textId="77777777" w:rsidTr="00495AEF">
        <w:trPr>
          <w:trHeight w:val="45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E87906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1BB701F" w14:textId="77777777" w:rsidR="0016374B" w:rsidRPr="0016374B" w:rsidRDefault="0016374B" w:rsidP="0016374B">
            <w:pPr>
              <w:spacing w:after="0" w:line="240" w:lineRule="auto"/>
              <w:rPr>
                <w:rFonts w:cs="Arial"/>
                <w:sz w:val="20"/>
                <w:szCs w:val="20"/>
              </w:rPr>
            </w:pPr>
            <w:r w:rsidRPr="0016374B">
              <w:rPr>
                <w:rFonts w:cs="Arial"/>
                <w:sz w:val="20"/>
                <w:szCs w:val="20"/>
              </w:rPr>
              <w:t>This section has no link with the OWASP top 10 principles.</w:t>
            </w:r>
          </w:p>
        </w:tc>
        <w:tc>
          <w:tcPr>
            <w:tcW w:w="0" w:type="auto"/>
            <w:tcBorders>
              <w:top w:val="nil"/>
              <w:left w:val="nil"/>
              <w:bottom w:val="nil"/>
              <w:right w:val="nil"/>
            </w:tcBorders>
            <w:shd w:val="clear" w:color="auto" w:fill="auto"/>
            <w:vAlign w:val="center"/>
            <w:hideMark/>
          </w:tcPr>
          <w:p w14:paraId="4EC931A6" w14:textId="77777777" w:rsidR="0016374B" w:rsidRPr="0016374B" w:rsidRDefault="0016374B" w:rsidP="0016374B">
            <w:pPr>
              <w:spacing w:after="0" w:line="240" w:lineRule="auto"/>
              <w:rPr>
                <w:rFonts w:cs="Arial"/>
                <w:sz w:val="20"/>
                <w:szCs w:val="20"/>
              </w:rPr>
            </w:pPr>
          </w:p>
        </w:tc>
      </w:tr>
      <w:tr w:rsidR="0016374B" w:rsidRPr="0016374B" w14:paraId="5D014709"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0550CA93"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lastRenderedPageBreak/>
              <w:t>A7.2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07781E01"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During employment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623D379"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7748AE5"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2F9D3CE6"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50F07ED" w14:textId="77777777" w:rsidR="0016374B" w:rsidRPr="0016374B" w:rsidRDefault="0016374B" w:rsidP="0016374B">
            <w:pPr>
              <w:spacing w:after="0" w:line="240" w:lineRule="auto"/>
              <w:jc w:val="center"/>
              <w:rPr>
                <w:rFonts w:cs="Arial"/>
                <w:sz w:val="20"/>
                <w:szCs w:val="20"/>
              </w:rPr>
            </w:pPr>
            <w:r w:rsidRPr="0016374B">
              <w:rPr>
                <w:rFonts w:cs="Arial"/>
                <w:sz w:val="20"/>
                <w:szCs w:val="20"/>
              </w:rPr>
              <w:t>A7.2.1</w:t>
            </w:r>
          </w:p>
        </w:tc>
        <w:tc>
          <w:tcPr>
            <w:tcW w:w="0" w:type="auto"/>
            <w:tcBorders>
              <w:top w:val="nil"/>
              <w:left w:val="nil"/>
              <w:bottom w:val="single" w:sz="4" w:space="0" w:color="000000"/>
              <w:right w:val="single" w:sz="4" w:space="0" w:color="000000"/>
            </w:tcBorders>
            <w:shd w:val="clear" w:color="auto" w:fill="auto"/>
            <w:noWrap/>
            <w:vAlign w:val="center"/>
            <w:hideMark/>
          </w:tcPr>
          <w:p w14:paraId="7CAFD8E6"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Management responsibilities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120EC8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671F1CB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91F6215"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360D22" w14:textId="77777777" w:rsidR="0016374B" w:rsidRPr="0016374B" w:rsidRDefault="0016374B" w:rsidP="0016374B">
            <w:pPr>
              <w:spacing w:after="0" w:line="240" w:lineRule="auto"/>
              <w:jc w:val="center"/>
              <w:rPr>
                <w:rFonts w:cs="Arial"/>
                <w:sz w:val="20"/>
                <w:szCs w:val="20"/>
              </w:rPr>
            </w:pPr>
            <w:r w:rsidRPr="0016374B">
              <w:rPr>
                <w:rFonts w:cs="Arial"/>
                <w:sz w:val="20"/>
                <w:szCs w:val="20"/>
              </w:rPr>
              <w:t>A7.2.2</w:t>
            </w:r>
          </w:p>
        </w:tc>
        <w:tc>
          <w:tcPr>
            <w:tcW w:w="0" w:type="auto"/>
            <w:tcBorders>
              <w:top w:val="nil"/>
              <w:left w:val="nil"/>
              <w:bottom w:val="single" w:sz="4" w:space="0" w:color="000000"/>
              <w:right w:val="single" w:sz="4" w:space="0" w:color="000000"/>
            </w:tcBorders>
            <w:shd w:val="clear" w:color="auto" w:fill="auto"/>
            <w:noWrap/>
            <w:vAlign w:val="center"/>
            <w:hideMark/>
          </w:tcPr>
          <w:p w14:paraId="3AA2B96D"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security awareness, education and training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FB06FE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EC1BA9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093D65A" w14:textId="77777777" w:rsidTr="00495AEF">
        <w:trPr>
          <w:trHeight w:val="67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402A0F5" w14:textId="77777777" w:rsidR="0016374B" w:rsidRPr="0016374B" w:rsidRDefault="0016374B" w:rsidP="0016374B">
            <w:pPr>
              <w:spacing w:after="0" w:line="240" w:lineRule="auto"/>
              <w:jc w:val="center"/>
              <w:rPr>
                <w:rFonts w:cs="Arial"/>
                <w:sz w:val="20"/>
                <w:szCs w:val="20"/>
              </w:rPr>
            </w:pPr>
            <w:r w:rsidRPr="0016374B">
              <w:rPr>
                <w:rFonts w:cs="Arial"/>
                <w:sz w:val="20"/>
                <w:szCs w:val="20"/>
              </w:rPr>
              <w:t>A7.2.3</w:t>
            </w:r>
          </w:p>
        </w:tc>
        <w:tc>
          <w:tcPr>
            <w:tcW w:w="0" w:type="auto"/>
            <w:tcBorders>
              <w:top w:val="nil"/>
              <w:left w:val="nil"/>
              <w:bottom w:val="single" w:sz="4" w:space="0" w:color="000000"/>
              <w:right w:val="single" w:sz="4" w:space="0" w:color="000000"/>
            </w:tcBorders>
            <w:shd w:val="clear" w:color="auto" w:fill="auto"/>
            <w:noWrap/>
            <w:vAlign w:val="center"/>
            <w:hideMark/>
          </w:tcPr>
          <w:p w14:paraId="23E5D556" w14:textId="77777777" w:rsidR="0016374B" w:rsidRPr="0016374B" w:rsidRDefault="0016374B" w:rsidP="0016374B">
            <w:pPr>
              <w:spacing w:after="0" w:line="240" w:lineRule="auto"/>
              <w:jc w:val="right"/>
              <w:rPr>
                <w:rFonts w:cs="Arial"/>
                <w:sz w:val="20"/>
                <w:szCs w:val="20"/>
              </w:rPr>
            </w:pPr>
            <w:r w:rsidRPr="0016374B">
              <w:rPr>
                <w:rFonts w:cs="Arial"/>
                <w:sz w:val="20"/>
                <w:szCs w:val="20"/>
              </w:rPr>
              <w:t>Disciplinary process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336014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9DD0EF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40D9932" w14:textId="77777777" w:rsidTr="00495AEF">
        <w:trPr>
          <w:trHeight w:val="57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292EC2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97A4327" w14:textId="77777777" w:rsidR="0016374B" w:rsidRPr="0016374B" w:rsidRDefault="0016374B" w:rsidP="0016374B">
            <w:pPr>
              <w:spacing w:after="0" w:line="240" w:lineRule="auto"/>
              <w:rPr>
                <w:rFonts w:cs="Arial"/>
                <w:sz w:val="20"/>
                <w:szCs w:val="20"/>
              </w:rPr>
            </w:pPr>
            <w:r w:rsidRPr="0016374B">
              <w:rPr>
                <w:rFonts w:cs="Arial"/>
                <w:sz w:val="20"/>
                <w:szCs w:val="20"/>
              </w:rPr>
              <w:t>For the awareness OWASP has proper set of documentation which is officially available online and organization can study and could make policies accordingly.</w:t>
            </w:r>
          </w:p>
        </w:tc>
        <w:tc>
          <w:tcPr>
            <w:tcW w:w="0" w:type="auto"/>
            <w:tcBorders>
              <w:top w:val="nil"/>
              <w:left w:val="nil"/>
              <w:bottom w:val="nil"/>
              <w:right w:val="nil"/>
            </w:tcBorders>
            <w:shd w:val="clear" w:color="auto" w:fill="auto"/>
            <w:vAlign w:val="center"/>
            <w:hideMark/>
          </w:tcPr>
          <w:p w14:paraId="026EE9D7" w14:textId="77777777" w:rsidR="0016374B" w:rsidRPr="0016374B" w:rsidRDefault="0016374B" w:rsidP="0016374B">
            <w:pPr>
              <w:spacing w:after="0" w:line="240" w:lineRule="auto"/>
              <w:rPr>
                <w:rFonts w:cs="Arial"/>
                <w:sz w:val="20"/>
                <w:szCs w:val="20"/>
              </w:rPr>
            </w:pPr>
          </w:p>
        </w:tc>
      </w:tr>
      <w:tr w:rsidR="0016374B" w:rsidRPr="0016374B" w14:paraId="58D2776F"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8BB06E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A7.3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4A05BB4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Termination and change of employment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8EEF620"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2650735"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05619698" w14:textId="77777777" w:rsidTr="00495AEF">
        <w:trPr>
          <w:trHeight w:val="54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D3CCED8" w14:textId="77777777" w:rsidR="0016374B" w:rsidRPr="0016374B" w:rsidRDefault="0016374B" w:rsidP="0016374B">
            <w:pPr>
              <w:spacing w:after="0" w:line="240" w:lineRule="auto"/>
              <w:jc w:val="center"/>
              <w:rPr>
                <w:rFonts w:cs="Arial"/>
                <w:sz w:val="20"/>
                <w:szCs w:val="20"/>
              </w:rPr>
            </w:pPr>
            <w:r w:rsidRPr="0016374B">
              <w:rPr>
                <w:rFonts w:cs="Arial"/>
                <w:sz w:val="20"/>
                <w:szCs w:val="20"/>
              </w:rPr>
              <w:t>A7.3.1</w:t>
            </w:r>
          </w:p>
        </w:tc>
        <w:tc>
          <w:tcPr>
            <w:tcW w:w="0" w:type="auto"/>
            <w:tcBorders>
              <w:top w:val="nil"/>
              <w:left w:val="nil"/>
              <w:bottom w:val="single" w:sz="4" w:space="0" w:color="000000"/>
              <w:right w:val="single" w:sz="4" w:space="0" w:color="000000"/>
            </w:tcBorders>
            <w:shd w:val="clear" w:color="auto" w:fill="auto"/>
            <w:noWrap/>
            <w:vAlign w:val="center"/>
            <w:hideMark/>
          </w:tcPr>
          <w:p w14:paraId="40D7EF10" w14:textId="77777777" w:rsidR="0016374B" w:rsidRPr="0016374B" w:rsidRDefault="0016374B" w:rsidP="0016374B">
            <w:pPr>
              <w:spacing w:after="0" w:line="240" w:lineRule="auto"/>
              <w:jc w:val="right"/>
              <w:rPr>
                <w:rFonts w:cs="Arial"/>
                <w:sz w:val="20"/>
                <w:szCs w:val="20"/>
              </w:rPr>
            </w:pPr>
            <w:r w:rsidRPr="0016374B">
              <w:rPr>
                <w:rFonts w:cs="Arial"/>
                <w:sz w:val="20"/>
                <w:szCs w:val="20"/>
              </w:rPr>
              <w:t>Termination or change of employment responsibilities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6FB144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9469F7E"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620B0DF3" w14:textId="77777777" w:rsidTr="00495AEF">
        <w:trPr>
          <w:trHeight w:val="8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0BDAF554"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A023C27" w14:textId="77777777" w:rsidR="0016374B" w:rsidRPr="0016374B" w:rsidRDefault="0016374B" w:rsidP="0016374B">
            <w:pPr>
              <w:spacing w:after="0" w:line="240" w:lineRule="auto"/>
              <w:rPr>
                <w:rFonts w:cs="Arial"/>
                <w:sz w:val="20"/>
                <w:szCs w:val="20"/>
              </w:rPr>
            </w:pPr>
            <w:r w:rsidRPr="0016374B">
              <w:rPr>
                <w:rFonts w:cs="Arial"/>
                <w:sz w:val="20"/>
                <w:szCs w:val="20"/>
              </w:rPr>
              <w:t>The termination of employees or responsibilities has no direct link with the OWASP however, considering the access controls or to sensitive data exposure then OWASP could be linked otherwise has no direct link with this section.</w:t>
            </w:r>
          </w:p>
        </w:tc>
        <w:tc>
          <w:tcPr>
            <w:tcW w:w="0" w:type="auto"/>
            <w:tcBorders>
              <w:top w:val="nil"/>
              <w:left w:val="nil"/>
              <w:bottom w:val="nil"/>
              <w:right w:val="nil"/>
            </w:tcBorders>
            <w:shd w:val="clear" w:color="auto" w:fill="auto"/>
            <w:vAlign w:val="center"/>
            <w:hideMark/>
          </w:tcPr>
          <w:p w14:paraId="72CA9D8D" w14:textId="77777777" w:rsidR="0016374B" w:rsidRPr="0016374B" w:rsidRDefault="0016374B" w:rsidP="0016374B">
            <w:pPr>
              <w:spacing w:after="0" w:line="240" w:lineRule="auto"/>
              <w:rPr>
                <w:rFonts w:cs="Arial"/>
                <w:sz w:val="20"/>
                <w:szCs w:val="20"/>
              </w:rPr>
            </w:pPr>
          </w:p>
        </w:tc>
      </w:tr>
      <w:tr w:rsidR="0016374B" w:rsidRPr="0016374B" w14:paraId="66C5CED6" w14:textId="77777777" w:rsidTr="00495AEF">
        <w:trPr>
          <w:trHeight w:val="81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5D231A7D"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A8</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26BC06E0"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Asset management</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16609492"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12306CAC"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3BD8D6B0"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4D9CC51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A8.1</w:t>
            </w:r>
          </w:p>
        </w:tc>
        <w:tc>
          <w:tcPr>
            <w:tcW w:w="0" w:type="auto"/>
            <w:tcBorders>
              <w:top w:val="nil"/>
              <w:left w:val="nil"/>
              <w:bottom w:val="single" w:sz="4" w:space="0" w:color="000000"/>
              <w:right w:val="single" w:sz="4" w:space="0" w:color="000000"/>
            </w:tcBorders>
            <w:shd w:val="clear" w:color="000000" w:fill="DCE6F1"/>
            <w:noWrap/>
            <w:vAlign w:val="bottom"/>
            <w:hideMark/>
          </w:tcPr>
          <w:p w14:paraId="12425CB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Responsibility for assets</w:t>
            </w:r>
          </w:p>
        </w:tc>
        <w:tc>
          <w:tcPr>
            <w:tcW w:w="0" w:type="auto"/>
            <w:tcBorders>
              <w:top w:val="nil"/>
              <w:left w:val="nil"/>
              <w:bottom w:val="single" w:sz="4" w:space="0" w:color="000000"/>
              <w:right w:val="single" w:sz="4" w:space="0" w:color="000000"/>
            </w:tcBorders>
            <w:shd w:val="clear" w:color="000000" w:fill="DCE6F1"/>
            <w:vAlign w:val="bottom"/>
            <w:hideMark/>
          </w:tcPr>
          <w:p w14:paraId="16EBFCB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64B250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75C8B8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8B0E0B4" w14:textId="77777777" w:rsidR="0016374B" w:rsidRPr="0016374B" w:rsidRDefault="0016374B" w:rsidP="0016374B">
            <w:pPr>
              <w:spacing w:after="0" w:line="240" w:lineRule="auto"/>
              <w:jc w:val="center"/>
              <w:rPr>
                <w:rFonts w:cs="Arial"/>
                <w:sz w:val="20"/>
                <w:szCs w:val="20"/>
              </w:rPr>
            </w:pPr>
            <w:r w:rsidRPr="0016374B">
              <w:rPr>
                <w:rFonts w:cs="Arial"/>
                <w:sz w:val="20"/>
                <w:szCs w:val="20"/>
              </w:rPr>
              <w:t>A8.1.1</w:t>
            </w:r>
          </w:p>
        </w:tc>
        <w:tc>
          <w:tcPr>
            <w:tcW w:w="0" w:type="auto"/>
            <w:tcBorders>
              <w:top w:val="nil"/>
              <w:left w:val="nil"/>
              <w:bottom w:val="single" w:sz="4" w:space="0" w:color="000000"/>
              <w:right w:val="single" w:sz="4" w:space="0" w:color="000000"/>
            </w:tcBorders>
            <w:shd w:val="clear" w:color="auto" w:fill="auto"/>
            <w:noWrap/>
            <w:vAlign w:val="center"/>
            <w:hideMark/>
          </w:tcPr>
          <w:p w14:paraId="04A906CD" w14:textId="77777777" w:rsidR="0016374B" w:rsidRPr="0016374B" w:rsidRDefault="0016374B" w:rsidP="0016374B">
            <w:pPr>
              <w:spacing w:after="0" w:line="240" w:lineRule="auto"/>
              <w:jc w:val="right"/>
              <w:rPr>
                <w:rFonts w:cs="Arial"/>
                <w:sz w:val="20"/>
                <w:szCs w:val="20"/>
              </w:rPr>
            </w:pPr>
            <w:r w:rsidRPr="0016374B">
              <w:rPr>
                <w:rFonts w:cs="Arial"/>
                <w:sz w:val="20"/>
                <w:szCs w:val="20"/>
              </w:rPr>
              <w:t>Inventory of assets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3769CC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86A0C09"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B9916D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460FD0D" w14:textId="77777777" w:rsidR="0016374B" w:rsidRPr="0016374B" w:rsidRDefault="0016374B" w:rsidP="0016374B">
            <w:pPr>
              <w:spacing w:after="0" w:line="240" w:lineRule="auto"/>
              <w:jc w:val="center"/>
              <w:rPr>
                <w:rFonts w:cs="Arial"/>
                <w:sz w:val="20"/>
                <w:szCs w:val="20"/>
              </w:rPr>
            </w:pPr>
            <w:r w:rsidRPr="0016374B">
              <w:rPr>
                <w:rFonts w:cs="Arial"/>
                <w:sz w:val="20"/>
                <w:szCs w:val="20"/>
              </w:rPr>
              <w:t>A8.1.2</w:t>
            </w:r>
          </w:p>
        </w:tc>
        <w:tc>
          <w:tcPr>
            <w:tcW w:w="0" w:type="auto"/>
            <w:tcBorders>
              <w:top w:val="nil"/>
              <w:left w:val="nil"/>
              <w:bottom w:val="single" w:sz="4" w:space="0" w:color="000000"/>
              <w:right w:val="single" w:sz="4" w:space="0" w:color="000000"/>
            </w:tcBorders>
            <w:shd w:val="clear" w:color="auto" w:fill="auto"/>
            <w:noWrap/>
            <w:vAlign w:val="center"/>
            <w:hideMark/>
          </w:tcPr>
          <w:p w14:paraId="07D8BB43" w14:textId="77777777" w:rsidR="0016374B" w:rsidRPr="0016374B" w:rsidRDefault="0016374B" w:rsidP="0016374B">
            <w:pPr>
              <w:spacing w:after="0" w:line="240" w:lineRule="auto"/>
              <w:jc w:val="right"/>
              <w:rPr>
                <w:rFonts w:cs="Arial"/>
                <w:sz w:val="20"/>
                <w:szCs w:val="20"/>
              </w:rPr>
            </w:pPr>
            <w:r w:rsidRPr="0016374B">
              <w:rPr>
                <w:rFonts w:cs="Arial"/>
                <w:sz w:val="20"/>
                <w:szCs w:val="20"/>
              </w:rPr>
              <w:t>Ownership of assets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0949D2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05DDAA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A66D38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B0D694F" w14:textId="77777777" w:rsidR="0016374B" w:rsidRPr="0016374B" w:rsidRDefault="0016374B" w:rsidP="0016374B">
            <w:pPr>
              <w:spacing w:after="0" w:line="240" w:lineRule="auto"/>
              <w:jc w:val="center"/>
              <w:rPr>
                <w:rFonts w:cs="Arial"/>
                <w:sz w:val="20"/>
                <w:szCs w:val="20"/>
              </w:rPr>
            </w:pPr>
            <w:r w:rsidRPr="0016374B">
              <w:rPr>
                <w:rFonts w:cs="Arial"/>
                <w:sz w:val="20"/>
                <w:szCs w:val="20"/>
              </w:rPr>
              <w:t>A8.1.3</w:t>
            </w:r>
          </w:p>
        </w:tc>
        <w:tc>
          <w:tcPr>
            <w:tcW w:w="0" w:type="auto"/>
            <w:tcBorders>
              <w:top w:val="nil"/>
              <w:left w:val="nil"/>
              <w:bottom w:val="single" w:sz="4" w:space="0" w:color="000000"/>
              <w:right w:val="single" w:sz="4" w:space="0" w:color="000000"/>
            </w:tcBorders>
            <w:shd w:val="clear" w:color="auto" w:fill="auto"/>
            <w:noWrap/>
            <w:vAlign w:val="center"/>
            <w:hideMark/>
          </w:tcPr>
          <w:p w14:paraId="3C8DB698" w14:textId="77777777" w:rsidR="0016374B" w:rsidRPr="0016374B" w:rsidRDefault="0016374B" w:rsidP="0016374B">
            <w:pPr>
              <w:spacing w:after="0" w:line="240" w:lineRule="auto"/>
              <w:jc w:val="right"/>
              <w:rPr>
                <w:rFonts w:cs="Arial"/>
                <w:sz w:val="20"/>
                <w:szCs w:val="20"/>
              </w:rPr>
            </w:pPr>
            <w:r w:rsidRPr="0016374B">
              <w:rPr>
                <w:rFonts w:cs="Arial"/>
                <w:sz w:val="20"/>
                <w:szCs w:val="20"/>
              </w:rPr>
              <w:t>Acceptable use of assets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23A2B63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435436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B2425DB" w14:textId="77777777" w:rsidTr="00495AEF">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55CEB6F7" w14:textId="77777777" w:rsidR="0016374B" w:rsidRPr="0016374B" w:rsidRDefault="0016374B" w:rsidP="0016374B">
            <w:pPr>
              <w:spacing w:after="0" w:line="240" w:lineRule="auto"/>
              <w:jc w:val="center"/>
              <w:rPr>
                <w:rFonts w:cs="Arial"/>
                <w:sz w:val="20"/>
                <w:szCs w:val="20"/>
              </w:rPr>
            </w:pPr>
            <w:r w:rsidRPr="0016374B">
              <w:rPr>
                <w:rFonts w:cs="Arial"/>
                <w:sz w:val="20"/>
                <w:szCs w:val="20"/>
              </w:rPr>
              <w:t>A8.1.4</w:t>
            </w:r>
          </w:p>
        </w:tc>
        <w:tc>
          <w:tcPr>
            <w:tcW w:w="0" w:type="auto"/>
            <w:tcBorders>
              <w:top w:val="nil"/>
              <w:left w:val="nil"/>
              <w:bottom w:val="nil"/>
              <w:right w:val="single" w:sz="4" w:space="0" w:color="000000"/>
            </w:tcBorders>
            <w:shd w:val="clear" w:color="auto" w:fill="auto"/>
            <w:noWrap/>
            <w:vAlign w:val="center"/>
            <w:hideMark/>
          </w:tcPr>
          <w:p w14:paraId="764E0D8D" w14:textId="77777777" w:rsidR="0016374B" w:rsidRPr="0016374B" w:rsidRDefault="0016374B" w:rsidP="0016374B">
            <w:pPr>
              <w:spacing w:after="0" w:line="240" w:lineRule="auto"/>
              <w:jc w:val="right"/>
              <w:rPr>
                <w:rFonts w:cs="Arial"/>
                <w:sz w:val="20"/>
                <w:szCs w:val="20"/>
              </w:rPr>
            </w:pPr>
            <w:r w:rsidRPr="0016374B">
              <w:rPr>
                <w:rFonts w:cs="Arial"/>
                <w:sz w:val="20"/>
                <w:szCs w:val="20"/>
              </w:rPr>
              <w:t>Return of assets</w:t>
            </w:r>
          </w:p>
        </w:tc>
        <w:tc>
          <w:tcPr>
            <w:tcW w:w="0" w:type="auto"/>
            <w:tcBorders>
              <w:top w:val="single" w:sz="4" w:space="0" w:color="000000"/>
              <w:left w:val="single" w:sz="4" w:space="0" w:color="000000"/>
              <w:bottom w:val="nil"/>
              <w:right w:val="single" w:sz="4" w:space="0" w:color="000000"/>
            </w:tcBorders>
            <w:shd w:val="clear" w:color="000000" w:fill="FF0000"/>
            <w:noWrap/>
            <w:vAlign w:val="center"/>
            <w:hideMark/>
          </w:tcPr>
          <w:p w14:paraId="2B6AC2A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nil"/>
              <w:right w:val="single" w:sz="4" w:space="0" w:color="000000"/>
            </w:tcBorders>
            <w:shd w:val="clear" w:color="auto" w:fill="auto"/>
            <w:noWrap/>
            <w:vAlign w:val="center"/>
            <w:hideMark/>
          </w:tcPr>
          <w:p w14:paraId="39BB226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397681BE" w14:textId="77777777" w:rsidTr="00495AEF">
        <w:trPr>
          <w:trHeight w:val="8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4CD2B3D"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E006D1F" w14:textId="77777777" w:rsidR="0016374B" w:rsidRPr="0016374B" w:rsidRDefault="0016374B" w:rsidP="0016374B">
            <w:pPr>
              <w:spacing w:after="0" w:line="240" w:lineRule="auto"/>
              <w:rPr>
                <w:rFonts w:cs="Arial"/>
                <w:sz w:val="20"/>
                <w:szCs w:val="20"/>
              </w:rPr>
            </w:pPr>
            <w:r w:rsidRPr="0016374B">
              <w:rPr>
                <w:rFonts w:cs="Arial"/>
                <w:sz w:val="20"/>
                <w:szCs w:val="20"/>
              </w:rPr>
              <w:t>OWASP however highlights dealing with using components of known vulnerabilities however there is need to make up the inventory of the assets to reduce their usage and prevent from any further damage if any.</w:t>
            </w:r>
          </w:p>
        </w:tc>
        <w:tc>
          <w:tcPr>
            <w:tcW w:w="0" w:type="auto"/>
            <w:tcBorders>
              <w:top w:val="nil"/>
              <w:left w:val="nil"/>
              <w:bottom w:val="nil"/>
              <w:right w:val="nil"/>
            </w:tcBorders>
            <w:shd w:val="clear" w:color="auto" w:fill="auto"/>
            <w:vAlign w:val="center"/>
            <w:hideMark/>
          </w:tcPr>
          <w:p w14:paraId="11670D50" w14:textId="77777777" w:rsidR="0016374B" w:rsidRPr="0016374B" w:rsidRDefault="0016374B" w:rsidP="0016374B">
            <w:pPr>
              <w:spacing w:after="0" w:line="240" w:lineRule="auto"/>
              <w:rPr>
                <w:rFonts w:cs="Arial"/>
                <w:sz w:val="20"/>
                <w:szCs w:val="20"/>
              </w:rPr>
            </w:pPr>
          </w:p>
        </w:tc>
      </w:tr>
      <w:tr w:rsidR="0016374B" w:rsidRPr="0016374B" w14:paraId="24524C6A"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125C1B09"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A8.2</w:t>
            </w:r>
          </w:p>
        </w:tc>
        <w:tc>
          <w:tcPr>
            <w:tcW w:w="0" w:type="auto"/>
            <w:tcBorders>
              <w:top w:val="nil"/>
              <w:left w:val="nil"/>
              <w:bottom w:val="single" w:sz="4" w:space="0" w:color="000000"/>
              <w:right w:val="single" w:sz="4" w:space="0" w:color="000000"/>
            </w:tcBorders>
            <w:shd w:val="clear" w:color="000000" w:fill="DCE6F1"/>
            <w:noWrap/>
            <w:vAlign w:val="bottom"/>
            <w:hideMark/>
          </w:tcPr>
          <w:p w14:paraId="7285E6E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classification</w:t>
            </w:r>
          </w:p>
        </w:tc>
        <w:tc>
          <w:tcPr>
            <w:tcW w:w="0" w:type="auto"/>
            <w:tcBorders>
              <w:top w:val="nil"/>
              <w:left w:val="nil"/>
              <w:bottom w:val="single" w:sz="4" w:space="0" w:color="000000"/>
              <w:right w:val="single" w:sz="4" w:space="0" w:color="000000"/>
            </w:tcBorders>
            <w:shd w:val="clear" w:color="000000" w:fill="DCE6F1"/>
            <w:vAlign w:val="bottom"/>
            <w:hideMark/>
          </w:tcPr>
          <w:p w14:paraId="15F84CCB"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1A6BA9F"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22724E5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4A52A8" w14:textId="77777777" w:rsidR="0016374B" w:rsidRPr="0016374B" w:rsidRDefault="0016374B" w:rsidP="0016374B">
            <w:pPr>
              <w:spacing w:after="0" w:line="240" w:lineRule="auto"/>
              <w:jc w:val="center"/>
              <w:rPr>
                <w:rFonts w:cs="Arial"/>
                <w:sz w:val="20"/>
                <w:szCs w:val="20"/>
              </w:rPr>
            </w:pPr>
            <w:r w:rsidRPr="0016374B">
              <w:rPr>
                <w:rFonts w:cs="Arial"/>
                <w:sz w:val="20"/>
                <w:szCs w:val="20"/>
              </w:rPr>
              <w:t>A8.2.1</w:t>
            </w:r>
          </w:p>
        </w:tc>
        <w:tc>
          <w:tcPr>
            <w:tcW w:w="0" w:type="auto"/>
            <w:tcBorders>
              <w:top w:val="nil"/>
              <w:left w:val="nil"/>
              <w:bottom w:val="single" w:sz="4" w:space="0" w:color="000000"/>
              <w:right w:val="single" w:sz="4" w:space="0" w:color="000000"/>
            </w:tcBorders>
            <w:shd w:val="clear" w:color="auto" w:fill="auto"/>
            <w:noWrap/>
            <w:vAlign w:val="center"/>
            <w:hideMark/>
          </w:tcPr>
          <w:p w14:paraId="3251A9D5" w14:textId="77777777" w:rsidR="0016374B" w:rsidRPr="0016374B" w:rsidRDefault="0016374B" w:rsidP="0016374B">
            <w:pPr>
              <w:spacing w:after="0" w:line="240" w:lineRule="auto"/>
              <w:jc w:val="right"/>
              <w:rPr>
                <w:rFonts w:cs="Arial"/>
                <w:sz w:val="20"/>
                <w:szCs w:val="20"/>
              </w:rPr>
            </w:pPr>
            <w:r w:rsidRPr="0016374B">
              <w:rPr>
                <w:rFonts w:cs="Arial"/>
                <w:sz w:val="20"/>
                <w:szCs w:val="20"/>
              </w:rPr>
              <w:t>Classification of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1ED3011"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359ADE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7A8E19B"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6335582" w14:textId="77777777" w:rsidR="0016374B" w:rsidRPr="0016374B" w:rsidRDefault="0016374B" w:rsidP="0016374B">
            <w:pPr>
              <w:spacing w:after="0" w:line="240" w:lineRule="auto"/>
              <w:jc w:val="center"/>
              <w:rPr>
                <w:rFonts w:cs="Arial"/>
                <w:sz w:val="20"/>
                <w:szCs w:val="20"/>
              </w:rPr>
            </w:pPr>
            <w:r w:rsidRPr="0016374B">
              <w:rPr>
                <w:rFonts w:cs="Arial"/>
                <w:sz w:val="20"/>
                <w:szCs w:val="20"/>
              </w:rPr>
              <w:t>A8.2.2</w:t>
            </w:r>
          </w:p>
        </w:tc>
        <w:tc>
          <w:tcPr>
            <w:tcW w:w="0" w:type="auto"/>
            <w:tcBorders>
              <w:top w:val="nil"/>
              <w:left w:val="nil"/>
              <w:bottom w:val="single" w:sz="4" w:space="0" w:color="000000"/>
              <w:right w:val="single" w:sz="4" w:space="0" w:color="000000"/>
            </w:tcBorders>
            <w:shd w:val="clear" w:color="auto" w:fill="auto"/>
            <w:noWrap/>
            <w:vAlign w:val="center"/>
            <w:hideMark/>
          </w:tcPr>
          <w:p w14:paraId="4A640985" w14:textId="77777777" w:rsidR="0016374B" w:rsidRPr="0016374B" w:rsidRDefault="0016374B" w:rsidP="0016374B">
            <w:pPr>
              <w:spacing w:after="0" w:line="240" w:lineRule="auto"/>
              <w:jc w:val="right"/>
              <w:rPr>
                <w:rFonts w:cs="Arial"/>
                <w:sz w:val="20"/>
                <w:szCs w:val="20"/>
              </w:rPr>
            </w:pPr>
            <w:r w:rsidRPr="0016374B">
              <w:rPr>
                <w:rFonts w:cs="Arial"/>
                <w:sz w:val="20"/>
                <w:szCs w:val="20"/>
              </w:rPr>
              <w:t>Labelling of information</w:t>
            </w:r>
          </w:p>
        </w:tc>
        <w:tc>
          <w:tcPr>
            <w:tcW w:w="0" w:type="auto"/>
            <w:tcBorders>
              <w:top w:val="nil"/>
              <w:left w:val="nil"/>
              <w:bottom w:val="single" w:sz="4" w:space="0" w:color="000000"/>
              <w:right w:val="single" w:sz="4" w:space="0" w:color="000000"/>
            </w:tcBorders>
            <w:shd w:val="clear" w:color="auto" w:fill="auto"/>
            <w:noWrap/>
            <w:vAlign w:val="center"/>
            <w:hideMark/>
          </w:tcPr>
          <w:p w14:paraId="7ACE18B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F97A52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4D6505EF" w14:textId="77777777" w:rsidTr="00495AEF">
        <w:trPr>
          <w:trHeight w:val="1125"/>
        </w:trPr>
        <w:tc>
          <w:tcPr>
            <w:tcW w:w="0" w:type="auto"/>
            <w:tcBorders>
              <w:top w:val="nil"/>
              <w:left w:val="single" w:sz="8" w:space="0" w:color="auto"/>
              <w:bottom w:val="nil"/>
              <w:right w:val="single" w:sz="4" w:space="0" w:color="000000"/>
            </w:tcBorders>
            <w:shd w:val="clear" w:color="auto" w:fill="auto"/>
            <w:vAlign w:val="center"/>
            <w:hideMark/>
          </w:tcPr>
          <w:p w14:paraId="74E3AF80" w14:textId="77777777" w:rsidR="0016374B" w:rsidRPr="0016374B" w:rsidRDefault="0016374B" w:rsidP="0016374B">
            <w:pPr>
              <w:spacing w:after="0" w:line="240" w:lineRule="auto"/>
              <w:jc w:val="center"/>
              <w:rPr>
                <w:rFonts w:cs="Arial"/>
                <w:sz w:val="20"/>
                <w:szCs w:val="20"/>
              </w:rPr>
            </w:pPr>
            <w:r w:rsidRPr="0016374B">
              <w:rPr>
                <w:rFonts w:cs="Arial"/>
                <w:sz w:val="20"/>
                <w:szCs w:val="20"/>
              </w:rPr>
              <w:t>A8.2.3</w:t>
            </w:r>
          </w:p>
        </w:tc>
        <w:tc>
          <w:tcPr>
            <w:tcW w:w="0" w:type="auto"/>
            <w:tcBorders>
              <w:top w:val="nil"/>
              <w:left w:val="nil"/>
              <w:bottom w:val="nil"/>
              <w:right w:val="single" w:sz="4" w:space="0" w:color="000000"/>
            </w:tcBorders>
            <w:shd w:val="clear" w:color="auto" w:fill="auto"/>
            <w:noWrap/>
            <w:vAlign w:val="center"/>
            <w:hideMark/>
          </w:tcPr>
          <w:p w14:paraId="5DD0CA8B" w14:textId="77777777" w:rsidR="0016374B" w:rsidRPr="0016374B" w:rsidRDefault="0016374B" w:rsidP="0016374B">
            <w:pPr>
              <w:spacing w:after="0" w:line="240" w:lineRule="auto"/>
              <w:jc w:val="right"/>
              <w:rPr>
                <w:rFonts w:cs="Arial"/>
                <w:sz w:val="20"/>
                <w:szCs w:val="20"/>
              </w:rPr>
            </w:pPr>
            <w:r w:rsidRPr="0016374B">
              <w:rPr>
                <w:rFonts w:cs="Arial"/>
                <w:sz w:val="20"/>
                <w:szCs w:val="20"/>
              </w:rPr>
              <w:t>Handling of assets</w:t>
            </w:r>
          </w:p>
        </w:tc>
        <w:tc>
          <w:tcPr>
            <w:tcW w:w="0" w:type="auto"/>
            <w:tcBorders>
              <w:top w:val="single" w:sz="4" w:space="0" w:color="000000"/>
              <w:left w:val="single" w:sz="4" w:space="0" w:color="000000"/>
              <w:bottom w:val="nil"/>
              <w:right w:val="single" w:sz="4" w:space="0" w:color="000000"/>
            </w:tcBorders>
            <w:shd w:val="clear" w:color="000000" w:fill="FF0000"/>
            <w:noWrap/>
            <w:vAlign w:val="center"/>
            <w:hideMark/>
          </w:tcPr>
          <w:p w14:paraId="2DF718E1"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nil"/>
              <w:right w:val="single" w:sz="4" w:space="0" w:color="000000"/>
            </w:tcBorders>
            <w:shd w:val="clear" w:color="auto" w:fill="auto"/>
            <w:noWrap/>
            <w:vAlign w:val="center"/>
            <w:hideMark/>
          </w:tcPr>
          <w:p w14:paraId="7B82362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3D716275" w14:textId="77777777" w:rsidTr="00495AEF">
        <w:trPr>
          <w:trHeight w:val="1170"/>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hideMark/>
          </w:tcPr>
          <w:p w14:paraId="37A17479"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7FE06D8" w14:textId="77777777" w:rsidR="0016374B" w:rsidRPr="0016374B" w:rsidRDefault="0016374B" w:rsidP="0016374B">
            <w:pPr>
              <w:spacing w:after="0" w:line="240" w:lineRule="auto"/>
              <w:rPr>
                <w:rFonts w:cs="Arial"/>
                <w:sz w:val="20"/>
                <w:szCs w:val="20"/>
              </w:rPr>
            </w:pPr>
            <w:r w:rsidRPr="0016374B">
              <w:rPr>
                <w:rFonts w:cs="Arial"/>
                <w:sz w:val="20"/>
                <w:szCs w:val="20"/>
              </w:rPr>
              <w:t>No information classification found in the OWASP however OWASP in monitoring and logging asks to monitor the web applications which can be further enhanced in terms of information classification i.e. confidential, private, public etc. Logging and monitoring by OWASP is mentioned but to very limited scale which can be used for fulfilling this section of OWASP.</w:t>
            </w:r>
          </w:p>
        </w:tc>
        <w:tc>
          <w:tcPr>
            <w:tcW w:w="0" w:type="auto"/>
            <w:tcBorders>
              <w:top w:val="nil"/>
              <w:left w:val="nil"/>
              <w:bottom w:val="nil"/>
              <w:right w:val="nil"/>
            </w:tcBorders>
            <w:shd w:val="clear" w:color="auto" w:fill="auto"/>
            <w:vAlign w:val="center"/>
            <w:hideMark/>
          </w:tcPr>
          <w:p w14:paraId="775971D8" w14:textId="77777777" w:rsidR="0016374B" w:rsidRPr="0016374B" w:rsidRDefault="0016374B" w:rsidP="0016374B">
            <w:pPr>
              <w:spacing w:after="0" w:line="240" w:lineRule="auto"/>
              <w:rPr>
                <w:rFonts w:cs="Arial"/>
                <w:sz w:val="20"/>
                <w:szCs w:val="20"/>
              </w:rPr>
            </w:pPr>
          </w:p>
        </w:tc>
      </w:tr>
      <w:tr w:rsidR="0016374B" w:rsidRPr="0016374B" w14:paraId="1C34CDC0"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41DAE710"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lastRenderedPageBreak/>
              <w:t>A8.3</w:t>
            </w:r>
          </w:p>
        </w:tc>
        <w:tc>
          <w:tcPr>
            <w:tcW w:w="0" w:type="auto"/>
            <w:tcBorders>
              <w:top w:val="nil"/>
              <w:left w:val="nil"/>
              <w:bottom w:val="single" w:sz="4" w:space="0" w:color="000000"/>
              <w:right w:val="single" w:sz="4" w:space="0" w:color="000000"/>
            </w:tcBorders>
            <w:shd w:val="clear" w:color="000000" w:fill="DCE6F1"/>
            <w:noWrap/>
            <w:vAlign w:val="bottom"/>
            <w:hideMark/>
          </w:tcPr>
          <w:p w14:paraId="05DF325F"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Media handling</w:t>
            </w:r>
          </w:p>
        </w:tc>
        <w:tc>
          <w:tcPr>
            <w:tcW w:w="0" w:type="auto"/>
            <w:tcBorders>
              <w:top w:val="nil"/>
              <w:left w:val="nil"/>
              <w:bottom w:val="single" w:sz="4" w:space="0" w:color="000000"/>
              <w:right w:val="single" w:sz="4" w:space="0" w:color="000000"/>
            </w:tcBorders>
            <w:shd w:val="clear" w:color="000000" w:fill="DCE6F1"/>
            <w:vAlign w:val="bottom"/>
            <w:hideMark/>
          </w:tcPr>
          <w:p w14:paraId="5E9C2D05"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877EFB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45D0F4A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0C5F90C" w14:textId="77777777" w:rsidR="0016374B" w:rsidRPr="0016374B" w:rsidRDefault="0016374B" w:rsidP="0016374B">
            <w:pPr>
              <w:spacing w:after="0" w:line="240" w:lineRule="auto"/>
              <w:jc w:val="center"/>
              <w:rPr>
                <w:rFonts w:cs="Arial"/>
                <w:sz w:val="20"/>
                <w:szCs w:val="20"/>
              </w:rPr>
            </w:pPr>
            <w:r w:rsidRPr="0016374B">
              <w:rPr>
                <w:rFonts w:cs="Arial"/>
                <w:sz w:val="20"/>
                <w:szCs w:val="20"/>
              </w:rPr>
              <w:t>A8.3.1</w:t>
            </w:r>
          </w:p>
        </w:tc>
        <w:tc>
          <w:tcPr>
            <w:tcW w:w="0" w:type="auto"/>
            <w:tcBorders>
              <w:top w:val="nil"/>
              <w:left w:val="nil"/>
              <w:bottom w:val="single" w:sz="4" w:space="0" w:color="000000"/>
              <w:right w:val="single" w:sz="4" w:space="0" w:color="000000"/>
            </w:tcBorders>
            <w:shd w:val="clear" w:color="auto" w:fill="auto"/>
            <w:noWrap/>
            <w:vAlign w:val="center"/>
            <w:hideMark/>
          </w:tcPr>
          <w:p w14:paraId="35F000F9"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Management of removable media</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362327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936C92E"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D863CC7"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C459555" w14:textId="77777777" w:rsidR="0016374B" w:rsidRPr="0016374B" w:rsidRDefault="0016374B" w:rsidP="0016374B">
            <w:pPr>
              <w:spacing w:after="0" w:line="240" w:lineRule="auto"/>
              <w:jc w:val="center"/>
              <w:rPr>
                <w:rFonts w:cs="Arial"/>
                <w:sz w:val="20"/>
                <w:szCs w:val="20"/>
              </w:rPr>
            </w:pPr>
            <w:r w:rsidRPr="0016374B">
              <w:rPr>
                <w:rFonts w:cs="Arial"/>
                <w:sz w:val="20"/>
                <w:szCs w:val="20"/>
              </w:rPr>
              <w:t>A8.3.2</w:t>
            </w:r>
          </w:p>
        </w:tc>
        <w:tc>
          <w:tcPr>
            <w:tcW w:w="0" w:type="auto"/>
            <w:tcBorders>
              <w:top w:val="nil"/>
              <w:left w:val="nil"/>
              <w:bottom w:val="single" w:sz="4" w:space="0" w:color="000000"/>
              <w:right w:val="single" w:sz="4" w:space="0" w:color="000000"/>
            </w:tcBorders>
            <w:shd w:val="clear" w:color="auto" w:fill="auto"/>
            <w:noWrap/>
            <w:vAlign w:val="center"/>
            <w:hideMark/>
          </w:tcPr>
          <w:p w14:paraId="147EDDB6" w14:textId="77777777" w:rsidR="0016374B" w:rsidRPr="0016374B" w:rsidRDefault="0016374B" w:rsidP="0016374B">
            <w:pPr>
              <w:spacing w:after="0" w:line="240" w:lineRule="auto"/>
              <w:jc w:val="right"/>
              <w:rPr>
                <w:rFonts w:cs="Arial"/>
                <w:sz w:val="20"/>
                <w:szCs w:val="20"/>
              </w:rPr>
            </w:pPr>
            <w:r w:rsidRPr="0016374B">
              <w:rPr>
                <w:rFonts w:cs="Arial"/>
                <w:sz w:val="20"/>
                <w:szCs w:val="20"/>
              </w:rPr>
              <w:t>Disposal of media</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20C3E1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AB71AA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9D7C43B" w14:textId="77777777" w:rsidTr="00495AEF">
        <w:trPr>
          <w:trHeight w:val="1170"/>
        </w:trPr>
        <w:tc>
          <w:tcPr>
            <w:tcW w:w="0" w:type="auto"/>
            <w:tcBorders>
              <w:top w:val="nil"/>
              <w:left w:val="single" w:sz="8" w:space="0" w:color="auto"/>
              <w:bottom w:val="nil"/>
              <w:right w:val="single" w:sz="4" w:space="0" w:color="000000"/>
            </w:tcBorders>
            <w:shd w:val="clear" w:color="auto" w:fill="auto"/>
            <w:vAlign w:val="center"/>
            <w:hideMark/>
          </w:tcPr>
          <w:p w14:paraId="11D67C68" w14:textId="77777777" w:rsidR="0016374B" w:rsidRPr="0016374B" w:rsidRDefault="0016374B" w:rsidP="0016374B">
            <w:pPr>
              <w:spacing w:after="0" w:line="240" w:lineRule="auto"/>
              <w:jc w:val="center"/>
              <w:rPr>
                <w:rFonts w:cs="Arial"/>
                <w:sz w:val="20"/>
                <w:szCs w:val="20"/>
              </w:rPr>
            </w:pPr>
            <w:r w:rsidRPr="0016374B">
              <w:rPr>
                <w:rFonts w:cs="Arial"/>
                <w:sz w:val="20"/>
                <w:szCs w:val="20"/>
              </w:rPr>
              <w:t>A8.3.3</w:t>
            </w:r>
          </w:p>
        </w:tc>
        <w:tc>
          <w:tcPr>
            <w:tcW w:w="0" w:type="auto"/>
            <w:tcBorders>
              <w:top w:val="nil"/>
              <w:left w:val="nil"/>
              <w:bottom w:val="nil"/>
              <w:right w:val="single" w:sz="4" w:space="0" w:color="000000"/>
            </w:tcBorders>
            <w:shd w:val="clear" w:color="auto" w:fill="auto"/>
            <w:noWrap/>
            <w:vAlign w:val="center"/>
            <w:hideMark/>
          </w:tcPr>
          <w:p w14:paraId="6C6F5AA6" w14:textId="77777777" w:rsidR="0016374B" w:rsidRPr="0016374B" w:rsidRDefault="0016374B" w:rsidP="0016374B">
            <w:pPr>
              <w:spacing w:after="0" w:line="240" w:lineRule="auto"/>
              <w:jc w:val="right"/>
              <w:rPr>
                <w:rFonts w:cs="Arial"/>
                <w:sz w:val="20"/>
                <w:szCs w:val="20"/>
              </w:rPr>
            </w:pPr>
            <w:r w:rsidRPr="0016374B">
              <w:rPr>
                <w:rFonts w:cs="Arial"/>
                <w:sz w:val="20"/>
                <w:szCs w:val="20"/>
              </w:rPr>
              <w:t>Physical media transfer</w:t>
            </w:r>
          </w:p>
        </w:tc>
        <w:tc>
          <w:tcPr>
            <w:tcW w:w="0" w:type="auto"/>
            <w:tcBorders>
              <w:top w:val="single" w:sz="4" w:space="0" w:color="000000"/>
              <w:left w:val="single" w:sz="4" w:space="0" w:color="000000"/>
              <w:bottom w:val="nil"/>
              <w:right w:val="single" w:sz="4" w:space="0" w:color="000000"/>
            </w:tcBorders>
            <w:shd w:val="clear" w:color="000000" w:fill="FF0000"/>
            <w:noWrap/>
            <w:vAlign w:val="center"/>
            <w:hideMark/>
          </w:tcPr>
          <w:p w14:paraId="06F58D5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nil"/>
              <w:right w:val="single" w:sz="4" w:space="0" w:color="000000"/>
            </w:tcBorders>
            <w:shd w:val="clear" w:color="auto" w:fill="auto"/>
            <w:noWrap/>
            <w:vAlign w:val="center"/>
            <w:hideMark/>
          </w:tcPr>
          <w:p w14:paraId="153BFFF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A96B218" w14:textId="77777777" w:rsidTr="00495AEF">
        <w:trPr>
          <w:trHeight w:val="11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58FDDEE"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B41CCC7" w14:textId="77777777" w:rsidR="0016374B" w:rsidRPr="0016374B" w:rsidRDefault="0016374B" w:rsidP="0016374B">
            <w:pPr>
              <w:spacing w:after="0" w:line="240" w:lineRule="auto"/>
              <w:rPr>
                <w:rFonts w:cs="Arial"/>
                <w:sz w:val="20"/>
                <w:szCs w:val="20"/>
              </w:rPr>
            </w:pPr>
            <w:r w:rsidRPr="0016374B">
              <w:rPr>
                <w:rFonts w:cs="Arial"/>
                <w:sz w:val="20"/>
                <w:szCs w:val="20"/>
              </w:rPr>
              <w:t>Media handling w.r.t web applications is an important part which should be described because loss or theft of any media or if dumping of media goes wrong than an organization could suffer severe circumstances and OWASP has no criteria mentioned to handle the media as per the above stated points.</w:t>
            </w:r>
          </w:p>
        </w:tc>
        <w:tc>
          <w:tcPr>
            <w:tcW w:w="0" w:type="auto"/>
            <w:tcBorders>
              <w:top w:val="nil"/>
              <w:left w:val="nil"/>
              <w:bottom w:val="nil"/>
              <w:right w:val="nil"/>
            </w:tcBorders>
            <w:shd w:val="clear" w:color="auto" w:fill="auto"/>
            <w:vAlign w:val="center"/>
            <w:hideMark/>
          </w:tcPr>
          <w:p w14:paraId="4659B58D" w14:textId="77777777" w:rsidR="0016374B" w:rsidRPr="0016374B" w:rsidRDefault="0016374B" w:rsidP="0016374B">
            <w:pPr>
              <w:spacing w:after="0" w:line="240" w:lineRule="auto"/>
              <w:rPr>
                <w:rFonts w:cs="Arial"/>
                <w:sz w:val="20"/>
                <w:szCs w:val="20"/>
              </w:rPr>
            </w:pPr>
          </w:p>
        </w:tc>
      </w:tr>
      <w:tr w:rsidR="0016374B" w:rsidRPr="0016374B" w14:paraId="5981D5C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023B34B0"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A9</w:t>
            </w:r>
          </w:p>
        </w:tc>
        <w:tc>
          <w:tcPr>
            <w:tcW w:w="0" w:type="auto"/>
            <w:tcBorders>
              <w:top w:val="nil"/>
              <w:left w:val="nil"/>
              <w:bottom w:val="single" w:sz="4" w:space="0" w:color="000000"/>
              <w:right w:val="single" w:sz="4" w:space="0" w:color="000000"/>
            </w:tcBorders>
            <w:shd w:val="clear" w:color="CCFFCC" w:fill="CCFFFF"/>
            <w:noWrap/>
            <w:vAlign w:val="bottom"/>
            <w:hideMark/>
          </w:tcPr>
          <w:p w14:paraId="3461020E"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Access control</w:t>
            </w:r>
          </w:p>
        </w:tc>
        <w:tc>
          <w:tcPr>
            <w:tcW w:w="0" w:type="auto"/>
            <w:tcBorders>
              <w:top w:val="nil"/>
              <w:left w:val="nil"/>
              <w:bottom w:val="single" w:sz="4" w:space="0" w:color="000000"/>
              <w:right w:val="single" w:sz="4" w:space="0" w:color="000000"/>
            </w:tcBorders>
            <w:shd w:val="clear" w:color="CCFFCC" w:fill="CCFFFF"/>
            <w:vAlign w:val="bottom"/>
            <w:hideMark/>
          </w:tcPr>
          <w:p w14:paraId="08989CD2"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61C4E493"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270BB4C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4F26511"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A9.1</w:t>
            </w:r>
          </w:p>
        </w:tc>
        <w:tc>
          <w:tcPr>
            <w:tcW w:w="0" w:type="auto"/>
            <w:tcBorders>
              <w:top w:val="nil"/>
              <w:left w:val="nil"/>
              <w:bottom w:val="single" w:sz="4" w:space="0" w:color="000000"/>
              <w:right w:val="single" w:sz="4" w:space="0" w:color="000000"/>
            </w:tcBorders>
            <w:shd w:val="clear" w:color="000000" w:fill="DCE6F1"/>
            <w:noWrap/>
            <w:vAlign w:val="bottom"/>
            <w:hideMark/>
          </w:tcPr>
          <w:p w14:paraId="421C251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Business requirements of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4CC82DD0"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36925676"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5BD5FEF"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723DE57" w14:textId="77777777" w:rsidR="0016374B" w:rsidRPr="0016374B" w:rsidRDefault="0016374B" w:rsidP="0016374B">
            <w:pPr>
              <w:spacing w:after="0" w:line="240" w:lineRule="auto"/>
              <w:jc w:val="center"/>
              <w:rPr>
                <w:rFonts w:cs="Arial"/>
                <w:sz w:val="20"/>
                <w:szCs w:val="20"/>
              </w:rPr>
            </w:pPr>
            <w:r w:rsidRPr="0016374B">
              <w:rPr>
                <w:rFonts w:cs="Arial"/>
                <w:sz w:val="20"/>
                <w:szCs w:val="20"/>
              </w:rPr>
              <w:t>A9.1.1</w:t>
            </w:r>
          </w:p>
        </w:tc>
        <w:tc>
          <w:tcPr>
            <w:tcW w:w="0" w:type="auto"/>
            <w:tcBorders>
              <w:top w:val="nil"/>
              <w:left w:val="nil"/>
              <w:bottom w:val="single" w:sz="4" w:space="0" w:color="000000"/>
              <w:right w:val="single" w:sz="4" w:space="0" w:color="000000"/>
            </w:tcBorders>
            <w:shd w:val="clear" w:color="auto" w:fill="auto"/>
            <w:noWrap/>
            <w:vAlign w:val="center"/>
            <w:hideMark/>
          </w:tcPr>
          <w:p w14:paraId="0615561F" w14:textId="77777777" w:rsidR="0016374B" w:rsidRPr="0016374B" w:rsidRDefault="0016374B" w:rsidP="0016374B">
            <w:pPr>
              <w:spacing w:after="0" w:line="240" w:lineRule="auto"/>
              <w:jc w:val="right"/>
              <w:rPr>
                <w:rFonts w:cs="Arial"/>
                <w:sz w:val="20"/>
                <w:szCs w:val="20"/>
              </w:rPr>
            </w:pPr>
            <w:r w:rsidRPr="0016374B">
              <w:rPr>
                <w:rFonts w:cs="Arial"/>
                <w:sz w:val="20"/>
                <w:szCs w:val="20"/>
              </w:rPr>
              <w:t>Access control policy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B95A4A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6DB4A4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39D819B" w14:textId="77777777" w:rsidTr="00495AEF">
        <w:trPr>
          <w:trHeight w:val="450"/>
        </w:trPr>
        <w:tc>
          <w:tcPr>
            <w:tcW w:w="0" w:type="auto"/>
            <w:tcBorders>
              <w:top w:val="nil"/>
              <w:left w:val="single" w:sz="8" w:space="0" w:color="auto"/>
              <w:bottom w:val="nil"/>
              <w:right w:val="single" w:sz="4" w:space="0" w:color="000000"/>
            </w:tcBorders>
            <w:shd w:val="clear" w:color="auto" w:fill="auto"/>
            <w:vAlign w:val="center"/>
            <w:hideMark/>
          </w:tcPr>
          <w:p w14:paraId="1D161B02" w14:textId="77777777" w:rsidR="0016374B" w:rsidRPr="0016374B" w:rsidRDefault="0016374B" w:rsidP="0016374B">
            <w:pPr>
              <w:spacing w:after="0" w:line="240" w:lineRule="auto"/>
              <w:jc w:val="center"/>
              <w:rPr>
                <w:rFonts w:cs="Arial"/>
                <w:sz w:val="20"/>
                <w:szCs w:val="20"/>
              </w:rPr>
            </w:pPr>
            <w:r w:rsidRPr="0016374B">
              <w:rPr>
                <w:rFonts w:cs="Arial"/>
                <w:sz w:val="20"/>
                <w:szCs w:val="20"/>
              </w:rPr>
              <w:t>A9.1.2</w:t>
            </w:r>
          </w:p>
        </w:tc>
        <w:tc>
          <w:tcPr>
            <w:tcW w:w="0" w:type="auto"/>
            <w:tcBorders>
              <w:top w:val="nil"/>
              <w:left w:val="nil"/>
              <w:bottom w:val="nil"/>
              <w:right w:val="single" w:sz="4" w:space="0" w:color="000000"/>
            </w:tcBorders>
            <w:shd w:val="clear" w:color="auto" w:fill="auto"/>
            <w:noWrap/>
            <w:vAlign w:val="center"/>
            <w:hideMark/>
          </w:tcPr>
          <w:p w14:paraId="7416E4A1" w14:textId="77777777" w:rsidR="0016374B" w:rsidRPr="0016374B" w:rsidRDefault="0016374B" w:rsidP="0016374B">
            <w:pPr>
              <w:spacing w:after="0" w:line="240" w:lineRule="auto"/>
              <w:jc w:val="right"/>
              <w:rPr>
                <w:rFonts w:cs="Arial"/>
                <w:sz w:val="20"/>
                <w:szCs w:val="20"/>
              </w:rPr>
            </w:pPr>
            <w:r w:rsidRPr="0016374B">
              <w:rPr>
                <w:rFonts w:cs="Arial"/>
                <w:sz w:val="20"/>
                <w:szCs w:val="20"/>
              </w:rPr>
              <w:t>Access to networks and network services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2D4DEA9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212CED6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334368AF" w14:textId="77777777" w:rsidTr="00495AEF">
        <w:trPr>
          <w:trHeight w:val="11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C81FFAF"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23AB764" w14:textId="77777777" w:rsidR="0016374B" w:rsidRPr="0016374B" w:rsidRDefault="0016374B" w:rsidP="0016374B">
            <w:pPr>
              <w:spacing w:after="0" w:line="240" w:lineRule="auto"/>
              <w:rPr>
                <w:rFonts w:cs="Arial"/>
                <w:sz w:val="20"/>
                <w:szCs w:val="20"/>
              </w:rPr>
            </w:pPr>
            <w:r w:rsidRPr="0016374B">
              <w:rPr>
                <w:rFonts w:cs="Arial"/>
                <w:sz w:val="20"/>
                <w:szCs w:val="20"/>
              </w:rPr>
              <w:t xml:space="preserve">The policy depends upon the organization and every penetration tester should come with the rules of engagement and disclosure agreements so it does not apply on the OWASP but a basic pre-engagement step for every pen-tester. However, if considering the OWASP checklist documentation it can be seen there are number of experiments fulfilling the criteria for access </w:t>
            </w:r>
            <w:proofErr w:type="gramStart"/>
            <w:r w:rsidRPr="0016374B">
              <w:rPr>
                <w:rFonts w:cs="Arial"/>
                <w:sz w:val="20"/>
                <w:szCs w:val="20"/>
              </w:rPr>
              <w:t>controls.</w:t>
            </w:r>
            <w:proofErr w:type="gramEnd"/>
          </w:p>
        </w:tc>
        <w:tc>
          <w:tcPr>
            <w:tcW w:w="0" w:type="auto"/>
            <w:tcBorders>
              <w:top w:val="nil"/>
              <w:left w:val="nil"/>
              <w:bottom w:val="nil"/>
              <w:right w:val="nil"/>
            </w:tcBorders>
            <w:shd w:val="clear" w:color="auto" w:fill="auto"/>
            <w:vAlign w:val="center"/>
            <w:hideMark/>
          </w:tcPr>
          <w:p w14:paraId="219A3080" w14:textId="77777777" w:rsidR="0016374B" w:rsidRPr="0016374B" w:rsidRDefault="0016374B" w:rsidP="0016374B">
            <w:pPr>
              <w:spacing w:after="0" w:line="240" w:lineRule="auto"/>
              <w:rPr>
                <w:rFonts w:cs="Arial"/>
                <w:sz w:val="20"/>
                <w:szCs w:val="20"/>
              </w:rPr>
            </w:pPr>
          </w:p>
        </w:tc>
      </w:tr>
      <w:tr w:rsidR="0016374B" w:rsidRPr="0016374B" w14:paraId="18B9E86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3C13C54F"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A9.2</w:t>
            </w:r>
          </w:p>
        </w:tc>
        <w:tc>
          <w:tcPr>
            <w:tcW w:w="0" w:type="auto"/>
            <w:tcBorders>
              <w:top w:val="nil"/>
              <w:left w:val="nil"/>
              <w:bottom w:val="single" w:sz="4" w:space="0" w:color="000000"/>
              <w:right w:val="single" w:sz="4" w:space="0" w:color="000000"/>
            </w:tcBorders>
            <w:shd w:val="clear" w:color="000000" w:fill="DCE6F1"/>
            <w:noWrap/>
            <w:vAlign w:val="bottom"/>
            <w:hideMark/>
          </w:tcPr>
          <w:p w14:paraId="5D854954"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User access management</w:t>
            </w:r>
          </w:p>
        </w:tc>
        <w:tc>
          <w:tcPr>
            <w:tcW w:w="0" w:type="auto"/>
            <w:tcBorders>
              <w:top w:val="nil"/>
              <w:left w:val="nil"/>
              <w:bottom w:val="single" w:sz="4" w:space="0" w:color="000000"/>
              <w:right w:val="single" w:sz="4" w:space="0" w:color="000000"/>
            </w:tcBorders>
            <w:shd w:val="clear" w:color="000000" w:fill="DCE6F1"/>
            <w:vAlign w:val="bottom"/>
            <w:hideMark/>
          </w:tcPr>
          <w:p w14:paraId="5D5B0F5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968E8D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2DCC731" w14:textId="77777777" w:rsidTr="00495AEF">
        <w:trPr>
          <w:trHeight w:val="5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F14D4BD"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A9.2.1</w:t>
            </w:r>
          </w:p>
        </w:tc>
        <w:tc>
          <w:tcPr>
            <w:tcW w:w="0" w:type="auto"/>
            <w:tcBorders>
              <w:top w:val="nil"/>
              <w:left w:val="nil"/>
              <w:bottom w:val="single" w:sz="4" w:space="0" w:color="000000"/>
              <w:right w:val="single" w:sz="4" w:space="0" w:color="000000"/>
            </w:tcBorders>
            <w:shd w:val="clear" w:color="auto" w:fill="auto"/>
            <w:noWrap/>
            <w:vAlign w:val="center"/>
            <w:hideMark/>
          </w:tcPr>
          <w:p w14:paraId="4D322808" w14:textId="77777777" w:rsidR="0016374B" w:rsidRPr="0016374B" w:rsidRDefault="0016374B" w:rsidP="0016374B">
            <w:pPr>
              <w:spacing w:after="0" w:line="240" w:lineRule="auto"/>
              <w:jc w:val="right"/>
              <w:rPr>
                <w:rFonts w:cs="Arial"/>
                <w:sz w:val="20"/>
                <w:szCs w:val="20"/>
              </w:rPr>
            </w:pPr>
            <w:r w:rsidRPr="0016374B">
              <w:rPr>
                <w:rFonts w:cs="Arial"/>
                <w:sz w:val="20"/>
                <w:szCs w:val="20"/>
              </w:rPr>
              <w:t>User registration and de-registration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8369EC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27663B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38A040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AD25681"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A9.2.2</w:t>
            </w:r>
          </w:p>
        </w:tc>
        <w:tc>
          <w:tcPr>
            <w:tcW w:w="0" w:type="auto"/>
            <w:tcBorders>
              <w:top w:val="nil"/>
              <w:left w:val="nil"/>
              <w:bottom w:val="single" w:sz="4" w:space="0" w:color="000000"/>
              <w:right w:val="single" w:sz="4" w:space="0" w:color="000000"/>
            </w:tcBorders>
            <w:shd w:val="clear" w:color="auto" w:fill="auto"/>
            <w:noWrap/>
            <w:vAlign w:val="center"/>
            <w:hideMark/>
          </w:tcPr>
          <w:p w14:paraId="324D6A15" w14:textId="77777777" w:rsidR="0016374B" w:rsidRPr="0016374B" w:rsidRDefault="0016374B" w:rsidP="0016374B">
            <w:pPr>
              <w:spacing w:after="0" w:line="240" w:lineRule="auto"/>
              <w:jc w:val="right"/>
              <w:rPr>
                <w:rFonts w:cs="Arial"/>
                <w:sz w:val="20"/>
                <w:szCs w:val="20"/>
              </w:rPr>
            </w:pPr>
            <w:r w:rsidRPr="0016374B">
              <w:rPr>
                <w:rFonts w:cs="Arial"/>
                <w:sz w:val="20"/>
                <w:szCs w:val="20"/>
              </w:rPr>
              <w:t>User access provisioning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EEB6B9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88B500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65A567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0C907BD"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A9.2.3</w:t>
            </w:r>
          </w:p>
        </w:tc>
        <w:tc>
          <w:tcPr>
            <w:tcW w:w="0" w:type="auto"/>
            <w:tcBorders>
              <w:top w:val="nil"/>
              <w:left w:val="nil"/>
              <w:bottom w:val="single" w:sz="4" w:space="0" w:color="000000"/>
              <w:right w:val="single" w:sz="4" w:space="0" w:color="000000"/>
            </w:tcBorders>
            <w:shd w:val="clear" w:color="auto" w:fill="auto"/>
            <w:noWrap/>
            <w:vAlign w:val="center"/>
            <w:hideMark/>
          </w:tcPr>
          <w:p w14:paraId="7B3AA1EB"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Management of privileged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362A06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9B1000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1F32675"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2B327B5"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A9.2.4</w:t>
            </w:r>
          </w:p>
        </w:tc>
        <w:tc>
          <w:tcPr>
            <w:tcW w:w="0" w:type="auto"/>
            <w:tcBorders>
              <w:top w:val="nil"/>
              <w:left w:val="nil"/>
              <w:bottom w:val="single" w:sz="4" w:space="0" w:color="000000"/>
              <w:right w:val="single" w:sz="4" w:space="0" w:color="000000"/>
            </w:tcBorders>
            <w:shd w:val="clear" w:color="auto" w:fill="auto"/>
            <w:noWrap/>
            <w:vAlign w:val="center"/>
            <w:hideMark/>
          </w:tcPr>
          <w:p w14:paraId="5E0731DB"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Management of secret authentication information of users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510760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38BB6D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71CC19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8173F2D"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A9.2.5</w:t>
            </w:r>
          </w:p>
        </w:tc>
        <w:tc>
          <w:tcPr>
            <w:tcW w:w="0" w:type="auto"/>
            <w:tcBorders>
              <w:top w:val="nil"/>
              <w:left w:val="nil"/>
              <w:bottom w:val="single" w:sz="4" w:space="0" w:color="000000"/>
              <w:right w:val="single" w:sz="4" w:space="0" w:color="000000"/>
            </w:tcBorders>
            <w:shd w:val="clear" w:color="auto" w:fill="auto"/>
            <w:noWrap/>
            <w:vAlign w:val="center"/>
            <w:hideMark/>
          </w:tcPr>
          <w:p w14:paraId="2EDF9809" w14:textId="77777777" w:rsidR="0016374B" w:rsidRPr="0016374B" w:rsidRDefault="0016374B" w:rsidP="0016374B">
            <w:pPr>
              <w:spacing w:after="0" w:line="240" w:lineRule="auto"/>
              <w:jc w:val="right"/>
              <w:rPr>
                <w:rFonts w:cs="Arial"/>
                <w:sz w:val="20"/>
                <w:szCs w:val="20"/>
              </w:rPr>
            </w:pPr>
            <w:r w:rsidRPr="0016374B">
              <w:rPr>
                <w:rFonts w:cs="Arial"/>
                <w:sz w:val="20"/>
                <w:szCs w:val="20"/>
              </w:rPr>
              <w:t>Review of user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2D86051"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1F3F57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FED55C7" w14:textId="77777777" w:rsidTr="00495AEF">
        <w:trPr>
          <w:trHeight w:val="792"/>
        </w:trPr>
        <w:tc>
          <w:tcPr>
            <w:tcW w:w="0" w:type="auto"/>
            <w:tcBorders>
              <w:top w:val="nil"/>
              <w:left w:val="single" w:sz="8" w:space="0" w:color="auto"/>
              <w:bottom w:val="nil"/>
              <w:right w:val="single" w:sz="4" w:space="0" w:color="000000"/>
            </w:tcBorders>
            <w:shd w:val="clear" w:color="auto" w:fill="auto"/>
            <w:vAlign w:val="center"/>
            <w:hideMark/>
          </w:tcPr>
          <w:p w14:paraId="453C15F3" w14:textId="77777777" w:rsidR="0016374B" w:rsidRPr="0016374B" w:rsidRDefault="0016374B" w:rsidP="0016374B">
            <w:pPr>
              <w:spacing w:after="0" w:line="240" w:lineRule="auto"/>
              <w:jc w:val="center"/>
              <w:rPr>
                <w:rFonts w:cs="Arial"/>
                <w:sz w:val="20"/>
                <w:szCs w:val="20"/>
              </w:rPr>
            </w:pPr>
            <w:r w:rsidRPr="0016374B">
              <w:rPr>
                <w:rFonts w:cs="Arial"/>
                <w:sz w:val="20"/>
                <w:szCs w:val="20"/>
              </w:rPr>
              <w:t>A9.2.6</w:t>
            </w:r>
          </w:p>
        </w:tc>
        <w:tc>
          <w:tcPr>
            <w:tcW w:w="0" w:type="auto"/>
            <w:tcBorders>
              <w:top w:val="nil"/>
              <w:left w:val="nil"/>
              <w:bottom w:val="nil"/>
              <w:right w:val="single" w:sz="4" w:space="0" w:color="000000"/>
            </w:tcBorders>
            <w:shd w:val="clear" w:color="auto" w:fill="auto"/>
            <w:noWrap/>
            <w:vAlign w:val="center"/>
            <w:hideMark/>
          </w:tcPr>
          <w:p w14:paraId="2D22DF6C" w14:textId="77777777" w:rsidR="0016374B" w:rsidRPr="0016374B" w:rsidRDefault="0016374B" w:rsidP="0016374B">
            <w:pPr>
              <w:spacing w:after="0" w:line="240" w:lineRule="auto"/>
              <w:jc w:val="right"/>
              <w:rPr>
                <w:rFonts w:cs="Arial"/>
                <w:sz w:val="20"/>
                <w:szCs w:val="20"/>
              </w:rPr>
            </w:pPr>
            <w:r w:rsidRPr="0016374B">
              <w:rPr>
                <w:rFonts w:cs="Arial"/>
                <w:sz w:val="20"/>
                <w:szCs w:val="20"/>
              </w:rPr>
              <w:t>Removal or adjustment of access rights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2DE20B6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53DC27B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66D9E4B5" w14:textId="77777777" w:rsidTr="00495AEF">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F007E2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0F43CE4" w14:textId="77777777" w:rsidR="0016374B" w:rsidRPr="0016374B" w:rsidRDefault="0016374B" w:rsidP="0016374B">
            <w:pPr>
              <w:spacing w:after="0" w:line="240" w:lineRule="auto"/>
              <w:rPr>
                <w:rFonts w:cs="Arial"/>
                <w:sz w:val="20"/>
                <w:szCs w:val="20"/>
              </w:rPr>
            </w:pPr>
            <w:r w:rsidRPr="0016374B">
              <w:rPr>
                <w:rFonts w:cs="Arial"/>
                <w:sz w:val="20"/>
                <w:szCs w:val="20"/>
              </w:rPr>
              <w:t>This section is managed very carefully by OWASP, in the OTG checklist full control is managed in terms of testing this domain.</w:t>
            </w:r>
          </w:p>
        </w:tc>
        <w:tc>
          <w:tcPr>
            <w:tcW w:w="0" w:type="auto"/>
            <w:tcBorders>
              <w:top w:val="nil"/>
              <w:left w:val="nil"/>
              <w:bottom w:val="nil"/>
              <w:right w:val="nil"/>
            </w:tcBorders>
            <w:shd w:val="clear" w:color="auto" w:fill="auto"/>
            <w:vAlign w:val="bottom"/>
            <w:hideMark/>
          </w:tcPr>
          <w:p w14:paraId="54D0BC70" w14:textId="77777777" w:rsidR="0016374B" w:rsidRPr="0016374B" w:rsidRDefault="0016374B" w:rsidP="0016374B">
            <w:pPr>
              <w:spacing w:after="0" w:line="240" w:lineRule="auto"/>
              <w:rPr>
                <w:rFonts w:cs="Arial"/>
                <w:sz w:val="20"/>
                <w:szCs w:val="20"/>
              </w:rPr>
            </w:pPr>
          </w:p>
        </w:tc>
      </w:tr>
      <w:tr w:rsidR="0016374B" w:rsidRPr="0016374B" w14:paraId="7AB6AF3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027F3A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A9.3</w:t>
            </w:r>
          </w:p>
        </w:tc>
        <w:tc>
          <w:tcPr>
            <w:tcW w:w="0" w:type="auto"/>
            <w:tcBorders>
              <w:top w:val="nil"/>
              <w:left w:val="nil"/>
              <w:bottom w:val="single" w:sz="4" w:space="0" w:color="000000"/>
              <w:right w:val="single" w:sz="4" w:space="0" w:color="000000"/>
            </w:tcBorders>
            <w:shd w:val="clear" w:color="000000" w:fill="DCE6F1"/>
            <w:noWrap/>
            <w:vAlign w:val="bottom"/>
            <w:hideMark/>
          </w:tcPr>
          <w:p w14:paraId="27BB5032"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User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580051A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1F4A2694"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01EA59D0"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D6DAF32" w14:textId="77777777" w:rsidR="0016374B" w:rsidRPr="0016374B" w:rsidRDefault="0016374B" w:rsidP="0016374B">
            <w:pPr>
              <w:spacing w:after="0" w:line="240" w:lineRule="auto"/>
              <w:jc w:val="center"/>
              <w:rPr>
                <w:rFonts w:cs="Arial"/>
                <w:sz w:val="20"/>
                <w:szCs w:val="20"/>
              </w:rPr>
            </w:pPr>
            <w:r w:rsidRPr="0016374B">
              <w:rPr>
                <w:rFonts w:cs="Arial"/>
                <w:sz w:val="20"/>
                <w:szCs w:val="20"/>
              </w:rPr>
              <w:t>A9.3.1</w:t>
            </w:r>
          </w:p>
        </w:tc>
        <w:tc>
          <w:tcPr>
            <w:tcW w:w="0" w:type="auto"/>
            <w:tcBorders>
              <w:top w:val="nil"/>
              <w:left w:val="nil"/>
              <w:bottom w:val="single" w:sz="4" w:space="0" w:color="000000"/>
              <w:right w:val="single" w:sz="4" w:space="0" w:color="000000"/>
            </w:tcBorders>
            <w:shd w:val="clear" w:color="auto" w:fill="auto"/>
            <w:noWrap/>
            <w:vAlign w:val="center"/>
            <w:hideMark/>
          </w:tcPr>
          <w:p w14:paraId="03E6EAB5" w14:textId="77777777" w:rsidR="0016374B" w:rsidRPr="0016374B" w:rsidRDefault="0016374B" w:rsidP="0016374B">
            <w:pPr>
              <w:spacing w:after="0" w:line="240" w:lineRule="auto"/>
              <w:jc w:val="right"/>
              <w:rPr>
                <w:rFonts w:cs="Arial"/>
                <w:sz w:val="20"/>
                <w:szCs w:val="20"/>
              </w:rPr>
            </w:pPr>
            <w:r w:rsidRPr="0016374B">
              <w:rPr>
                <w:rFonts w:cs="Arial"/>
                <w:sz w:val="20"/>
                <w:szCs w:val="20"/>
              </w:rPr>
              <w:t>Use of secret authentication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CC6D78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348261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2334D396"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684340B"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4" w:space="0" w:color="000000"/>
              <w:left w:val="nil"/>
              <w:bottom w:val="single" w:sz="4" w:space="0" w:color="000000"/>
              <w:right w:val="nil"/>
            </w:tcBorders>
            <w:shd w:val="clear" w:color="auto" w:fill="auto"/>
            <w:vAlign w:val="center"/>
            <w:hideMark/>
          </w:tcPr>
          <w:p w14:paraId="68CD4C4D" w14:textId="77777777" w:rsidR="0016374B" w:rsidRPr="0016374B" w:rsidRDefault="0016374B" w:rsidP="0016374B">
            <w:pPr>
              <w:spacing w:after="0" w:line="240" w:lineRule="auto"/>
              <w:rPr>
                <w:rFonts w:cs="Arial"/>
                <w:sz w:val="20"/>
                <w:szCs w:val="20"/>
              </w:rPr>
            </w:pPr>
            <w:r w:rsidRPr="0016374B">
              <w:rPr>
                <w:rFonts w:cs="Arial"/>
                <w:sz w:val="20"/>
                <w:szCs w:val="20"/>
              </w:rPr>
              <w:t>The secret authentication is defined not directly but testing in terms of session management, cache checks, weak credentials etc. also the testing of authentication indirectly fulfills the secret authentication.</w:t>
            </w:r>
          </w:p>
        </w:tc>
        <w:tc>
          <w:tcPr>
            <w:tcW w:w="0" w:type="auto"/>
            <w:tcBorders>
              <w:top w:val="nil"/>
              <w:left w:val="nil"/>
              <w:bottom w:val="nil"/>
              <w:right w:val="nil"/>
            </w:tcBorders>
            <w:shd w:val="clear" w:color="auto" w:fill="auto"/>
            <w:vAlign w:val="bottom"/>
            <w:hideMark/>
          </w:tcPr>
          <w:p w14:paraId="26F51509" w14:textId="77777777" w:rsidR="0016374B" w:rsidRPr="0016374B" w:rsidRDefault="0016374B" w:rsidP="0016374B">
            <w:pPr>
              <w:spacing w:after="0" w:line="240" w:lineRule="auto"/>
              <w:rPr>
                <w:rFonts w:cs="Arial"/>
                <w:sz w:val="20"/>
                <w:szCs w:val="20"/>
              </w:rPr>
            </w:pPr>
          </w:p>
        </w:tc>
      </w:tr>
      <w:tr w:rsidR="0016374B" w:rsidRPr="0016374B" w14:paraId="0D450E96" w14:textId="77777777" w:rsidTr="00495AEF">
        <w:trPr>
          <w:trHeight w:val="6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3CA5E8C0"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A9.4</w:t>
            </w:r>
          </w:p>
        </w:tc>
        <w:tc>
          <w:tcPr>
            <w:tcW w:w="0" w:type="auto"/>
            <w:tcBorders>
              <w:top w:val="nil"/>
              <w:left w:val="nil"/>
              <w:bottom w:val="single" w:sz="4" w:space="0" w:color="000000"/>
              <w:right w:val="single" w:sz="4" w:space="0" w:color="000000"/>
            </w:tcBorders>
            <w:shd w:val="clear" w:color="000000" w:fill="DCE6F1"/>
            <w:noWrap/>
            <w:vAlign w:val="bottom"/>
            <w:hideMark/>
          </w:tcPr>
          <w:p w14:paraId="43DEDDA0"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System and application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57E90EB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2E6D9F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4DD6F47"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D4D3DE6" w14:textId="77777777" w:rsidR="0016374B" w:rsidRPr="0016374B" w:rsidRDefault="0016374B" w:rsidP="0016374B">
            <w:pPr>
              <w:spacing w:after="0" w:line="240" w:lineRule="auto"/>
              <w:jc w:val="center"/>
              <w:rPr>
                <w:rFonts w:cs="Arial"/>
                <w:sz w:val="20"/>
                <w:szCs w:val="20"/>
              </w:rPr>
            </w:pPr>
            <w:r w:rsidRPr="0016374B">
              <w:rPr>
                <w:rFonts w:cs="Arial"/>
                <w:sz w:val="20"/>
                <w:szCs w:val="20"/>
              </w:rPr>
              <w:lastRenderedPageBreak/>
              <w:t>A9.4.1</w:t>
            </w:r>
          </w:p>
        </w:tc>
        <w:tc>
          <w:tcPr>
            <w:tcW w:w="0" w:type="auto"/>
            <w:tcBorders>
              <w:top w:val="nil"/>
              <w:left w:val="nil"/>
              <w:bottom w:val="single" w:sz="4" w:space="0" w:color="000000"/>
              <w:right w:val="single" w:sz="4" w:space="0" w:color="000000"/>
            </w:tcBorders>
            <w:shd w:val="clear" w:color="auto" w:fill="auto"/>
            <w:noWrap/>
            <w:vAlign w:val="center"/>
            <w:hideMark/>
          </w:tcPr>
          <w:p w14:paraId="074C7D3F"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access restriction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C6D817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00BEF0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250124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E02D62D" w14:textId="77777777" w:rsidR="0016374B" w:rsidRPr="0016374B" w:rsidRDefault="0016374B" w:rsidP="0016374B">
            <w:pPr>
              <w:spacing w:after="0" w:line="240" w:lineRule="auto"/>
              <w:jc w:val="center"/>
              <w:rPr>
                <w:rFonts w:cs="Arial"/>
                <w:sz w:val="20"/>
                <w:szCs w:val="20"/>
              </w:rPr>
            </w:pPr>
            <w:r w:rsidRPr="0016374B">
              <w:rPr>
                <w:rFonts w:cs="Arial"/>
                <w:sz w:val="20"/>
                <w:szCs w:val="20"/>
              </w:rPr>
              <w:t>A9.4.2</w:t>
            </w:r>
          </w:p>
        </w:tc>
        <w:tc>
          <w:tcPr>
            <w:tcW w:w="0" w:type="auto"/>
            <w:tcBorders>
              <w:top w:val="nil"/>
              <w:left w:val="nil"/>
              <w:bottom w:val="single" w:sz="4" w:space="0" w:color="000000"/>
              <w:right w:val="single" w:sz="4" w:space="0" w:color="000000"/>
            </w:tcBorders>
            <w:shd w:val="clear" w:color="auto" w:fill="auto"/>
            <w:noWrap/>
            <w:vAlign w:val="center"/>
            <w:hideMark/>
          </w:tcPr>
          <w:p w14:paraId="5DDF5EF4"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Secure log-on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D4A91F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0CF0DC6"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15D7EF5"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D96A10" w14:textId="77777777" w:rsidR="0016374B" w:rsidRPr="0016374B" w:rsidRDefault="0016374B" w:rsidP="0016374B">
            <w:pPr>
              <w:spacing w:after="0" w:line="240" w:lineRule="auto"/>
              <w:jc w:val="center"/>
              <w:rPr>
                <w:rFonts w:cs="Arial"/>
                <w:sz w:val="20"/>
                <w:szCs w:val="20"/>
              </w:rPr>
            </w:pPr>
            <w:r w:rsidRPr="0016374B">
              <w:rPr>
                <w:rFonts w:cs="Arial"/>
                <w:sz w:val="20"/>
                <w:szCs w:val="20"/>
              </w:rPr>
              <w:t>A9.4.3</w:t>
            </w:r>
          </w:p>
        </w:tc>
        <w:tc>
          <w:tcPr>
            <w:tcW w:w="0" w:type="auto"/>
            <w:tcBorders>
              <w:top w:val="nil"/>
              <w:left w:val="nil"/>
              <w:bottom w:val="single" w:sz="4" w:space="0" w:color="000000"/>
              <w:right w:val="single" w:sz="4" w:space="0" w:color="000000"/>
            </w:tcBorders>
            <w:shd w:val="clear" w:color="auto" w:fill="auto"/>
            <w:noWrap/>
            <w:vAlign w:val="center"/>
            <w:hideMark/>
          </w:tcPr>
          <w:p w14:paraId="23C6937F" w14:textId="77777777" w:rsidR="0016374B" w:rsidRPr="0016374B" w:rsidRDefault="0016374B" w:rsidP="0016374B">
            <w:pPr>
              <w:spacing w:after="0" w:line="240" w:lineRule="auto"/>
              <w:jc w:val="right"/>
              <w:rPr>
                <w:rFonts w:cs="Arial"/>
                <w:sz w:val="20"/>
                <w:szCs w:val="20"/>
              </w:rPr>
            </w:pPr>
            <w:r w:rsidRPr="0016374B">
              <w:rPr>
                <w:rFonts w:cs="Arial"/>
                <w:sz w:val="20"/>
                <w:szCs w:val="20"/>
              </w:rPr>
              <w:t>Password management system</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4154502"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F05175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DF582F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ADC5DBD" w14:textId="77777777" w:rsidR="0016374B" w:rsidRPr="0016374B" w:rsidRDefault="0016374B" w:rsidP="0016374B">
            <w:pPr>
              <w:spacing w:after="0" w:line="240" w:lineRule="auto"/>
              <w:jc w:val="center"/>
              <w:rPr>
                <w:rFonts w:cs="Arial"/>
                <w:sz w:val="20"/>
                <w:szCs w:val="20"/>
              </w:rPr>
            </w:pPr>
            <w:r w:rsidRPr="0016374B">
              <w:rPr>
                <w:rFonts w:cs="Arial"/>
                <w:sz w:val="20"/>
                <w:szCs w:val="20"/>
              </w:rPr>
              <w:t>A9.4.4</w:t>
            </w:r>
          </w:p>
        </w:tc>
        <w:tc>
          <w:tcPr>
            <w:tcW w:w="0" w:type="auto"/>
            <w:tcBorders>
              <w:top w:val="nil"/>
              <w:left w:val="nil"/>
              <w:bottom w:val="single" w:sz="4" w:space="0" w:color="000000"/>
              <w:right w:val="single" w:sz="4" w:space="0" w:color="000000"/>
            </w:tcBorders>
            <w:shd w:val="clear" w:color="auto" w:fill="auto"/>
            <w:noWrap/>
            <w:vAlign w:val="center"/>
            <w:hideMark/>
          </w:tcPr>
          <w:p w14:paraId="4304E23E" w14:textId="77777777" w:rsidR="0016374B" w:rsidRPr="0016374B" w:rsidRDefault="0016374B" w:rsidP="0016374B">
            <w:pPr>
              <w:spacing w:after="0" w:line="240" w:lineRule="auto"/>
              <w:jc w:val="right"/>
              <w:rPr>
                <w:rFonts w:cs="Arial"/>
                <w:sz w:val="20"/>
                <w:szCs w:val="20"/>
              </w:rPr>
            </w:pPr>
            <w:r w:rsidRPr="0016374B">
              <w:rPr>
                <w:rFonts w:cs="Arial"/>
                <w:sz w:val="20"/>
                <w:szCs w:val="20"/>
              </w:rPr>
              <w:t>Use of privileged utility programs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2D684269"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3C8807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78A77E2" w14:textId="77777777" w:rsidTr="00495AEF">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1EAF065E" w14:textId="77777777" w:rsidR="0016374B" w:rsidRPr="0016374B" w:rsidRDefault="0016374B" w:rsidP="0016374B">
            <w:pPr>
              <w:spacing w:after="0" w:line="240" w:lineRule="auto"/>
              <w:jc w:val="center"/>
              <w:rPr>
                <w:rFonts w:cs="Arial"/>
                <w:sz w:val="20"/>
                <w:szCs w:val="20"/>
              </w:rPr>
            </w:pPr>
            <w:r w:rsidRPr="0016374B">
              <w:rPr>
                <w:rFonts w:cs="Arial"/>
                <w:sz w:val="20"/>
                <w:szCs w:val="20"/>
              </w:rPr>
              <w:t>A9.4.5</w:t>
            </w:r>
          </w:p>
        </w:tc>
        <w:tc>
          <w:tcPr>
            <w:tcW w:w="0" w:type="auto"/>
            <w:tcBorders>
              <w:top w:val="nil"/>
              <w:left w:val="nil"/>
              <w:bottom w:val="nil"/>
              <w:right w:val="single" w:sz="4" w:space="0" w:color="000000"/>
            </w:tcBorders>
            <w:shd w:val="clear" w:color="auto" w:fill="auto"/>
            <w:noWrap/>
            <w:vAlign w:val="center"/>
            <w:hideMark/>
          </w:tcPr>
          <w:p w14:paraId="3B94118D" w14:textId="77777777" w:rsidR="0016374B" w:rsidRPr="0016374B" w:rsidRDefault="0016374B" w:rsidP="0016374B">
            <w:pPr>
              <w:spacing w:after="0" w:line="240" w:lineRule="auto"/>
              <w:jc w:val="right"/>
              <w:rPr>
                <w:rFonts w:cs="Arial"/>
                <w:sz w:val="20"/>
                <w:szCs w:val="20"/>
              </w:rPr>
            </w:pPr>
            <w:r w:rsidRPr="0016374B">
              <w:rPr>
                <w:rFonts w:cs="Arial"/>
                <w:sz w:val="20"/>
                <w:szCs w:val="20"/>
              </w:rPr>
              <w:t>Access control to program source code</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3A721A0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465E37A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49AD9500" w14:textId="77777777" w:rsidTr="00495AEF">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625EE00"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82821C1" w14:textId="77777777" w:rsidR="0016374B" w:rsidRPr="0016374B" w:rsidRDefault="0016374B" w:rsidP="0016374B">
            <w:pPr>
              <w:spacing w:after="0" w:line="240" w:lineRule="auto"/>
              <w:rPr>
                <w:rFonts w:cs="Arial"/>
                <w:sz w:val="20"/>
                <w:szCs w:val="20"/>
              </w:rPr>
            </w:pPr>
            <w:r w:rsidRPr="0016374B">
              <w:rPr>
                <w:rFonts w:cs="Arial"/>
                <w:sz w:val="20"/>
                <w:szCs w:val="20"/>
              </w:rPr>
              <w:t>The access controls alongside broken authentication is very well managed in the OWSAP, very well list of testing presented in the checklist along with the tools.</w:t>
            </w:r>
          </w:p>
        </w:tc>
        <w:tc>
          <w:tcPr>
            <w:tcW w:w="0" w:type="auto"/>
            <w:tcBorders>
              <w:top w:val="nil"/>
              <w:left w:val="nil"/>
              <w:bottom w:val="nil"/>
              <w:right w:val="nil"/>
            </w:tcBorders>
            <w:shd w:val="clear" w:color="auto" w:fill="auto"/>
            <w:vAlign w:val="center"/>
            <w:hideMark/>
          </w:tcPr>
          <w:p w14:paraId="36A3EC50" w14:textId="77777777" w:rsidR="0016374B" w:rsidRPr="0016374B" w:rsidRDefault="0016374B" w:rsidP="0016374B">
            <w:pPr>
              <w:spacing w:after="0" w:line="240" w:lineRule="auto"/>
              <w:rPr>
                <w:rFonts w:cs="Arial"/>
                <w:sz w:val="20"/>
                <w:szCs w:val="20"/>
              </w:rPr>
            </w:pPr>
          </w:p>
        </w:tc>
      </w:tr>
      <w:tr w:rsidR="0016374B" w:rsidRPr="0016374B" w14:paraId="761FF5B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2339F5F9"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A10</w:t>
            </w:r>
          </w:p>
        </w:tc>
        <w:tc>
          <w:tcPr>
            <w:tcW w:w="0" w:type="auto"/>
            <w:tcBorders>
              <w:top w:val="nil"/>
              <w:left w:val="nil"/>
              <w:bottom w:val="single" w:sz="4" w:space="0" w:color="000000"/>
              <w:right w:val="single" w:sz="4" w:space="0" w:color="000000"/>
            </w:tcBorders>
            <w:shd w:val="clear" w:color="CCFFCC" w:fill="CCFFFF"/>
            <w:noWrap/>
            <w:vAlign w:val="bottom"/>
            <w:hideMark/>
          </w:tcPr>
          <w:p w14:paraId="019E0430"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Cryptography</w:t>
            </w:r>
          </w:p>
        </w:tc>
        <w:tc>
          <w:tcPr>
            <w:tcW w:w="0" w:type="auto"/>
            <w:tcBorders>
              <w:top w:val="nil"/>
              <w:left w:val="nil"/>
              <w:bottom w:val="single" w:sz="4" w:space="0" w:color="000000"/>
              <w:right w:val="single" w:sz="4" w:space="0" w:color="000000"/>
            </w:tcBorders>
            <w:shd w:val="clear" w:color="CCFFCC" w:fill="CCFFFF"/>
            <w:vAlign w:val="bottom"/>
            <w:hideMark/>
          </w:tcPr>
          <w:p w14:paraId="261357CB"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4F1BBC9F"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610C3F48"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4323513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A10.1</w:t>
            </w:r>
          </w:p>
        </w:tc>
        <w:tc>
          <w:tcPr>
            <w:tcW w:w="0" w:type="auto"/>
            <w:tcBorders>
              <w:top w:val="nil"/>
              <w:left w:val="nil"/>
              <w:bottom w:val="single" w:sz="4" w:space="0" w:color="000000"/>
              <w:right w:val="single" w:sz="4" w:space="0" w:color="000000"/>
            </w:tcBorders>
            <w:shd w:val="clear" w:color="000000" w:fill="DCE6F1"/>
            <w:noWrap/>
            <w:vAlign w:val="bottom"/>
            <w:hideMark/>
          </w:tcPr>
          <w:p w14:paraId="3CF07B7C"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Cryptographic controls</w:t>
            </w:r>
          </w:p>
        </w:tc>
        <w:tc>
          <w:tcPr>
            <w:tcW w:w="0" w:type="auto"/>
            <w:tcBorders>
              <w:top w:val="nil"/>
              <w:left w:val="nil"/>
              <w:bottom w:val="single" w:sz="4" w:space="0" w:color="000000"/>
              <w:right w:val="single" w:sz="4" w:space="0" w:color="000000"/>
            </w:tcBorders>
            <w:shd w:val="clear" w:color="000000" w:fill="DCE6F1"/>
            <w:vAlign w:val="bottom"/>
            <w:hideMark/>
          </w:tcPr>
          <w:p w14:paraId="70BE1438"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71A8FD2"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06C1CDD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DE49EC0" w14:textId="77777777" w:rsidR="0016374B" w:rsidRPr="0016374B" w:rsidRDefault="0016374B" w:rsidP="0016374B">
            <w:pPr>
              <w:spacing w:after="0" w:line="240" w:lineRule="auto"/>
              <w:jc w:val="center"/>
              <w:rPr>
                <w:rFonts w:cs="Arial"/>
                <w:sz w:val="20"/>
                <w:szCs w:val="20"/>
              </w:rPr>
            </w:pPr>
            <w:r w:rsidRPr="0016374B">
              <w:rPr>
                <w:rFonts w:cs="Arial"/>
                <w:sz w:val="20"/>
                <w:szCs w:val="20"/>
              </w:rPr>
              <w:t>A10.1.1</w:t>
            </w:r>
          </w:p>
        </w:tc>
        <w:tc>
          <w:tcPr>
            <w:tcW w:w="0" w:type="auto"/>
            <w:tcBorders>
              <w:top w:val="nil"/>
              <w:left w:val="nil"/>
              <w:bottom w:val="single" w:sz="4" w:space="0" w:color="000000"/>
              <w:right w:val="single" w:sz="4" w:space="0" w:color="000000"/>
            </w:tcBorders>
            <w:shd w:val="clear" w:color="auto" w:fill="auto"/>
            <w:noWrap/>
            <w:vAlign w:val="center"/>
            <w:hideMark/>
          </w:tcPr>
          <w:p w14:paraId="36AAED50" w14:textId="77777777" w:rsidR="0016374B" w:rsidRPr="0016374B" w:rsidRDefault="0016374B" w:rsidP="0016374B">
            <w:pPr>
              <w:spacing w:after="0" w:line="240" w:lineRule="auto"/>
              <w:jc w:val="right"/>
              <w:rPr>
                <w:rFonts w:cs="Arial"/>
                <w:sz w:val="20"/>
                <w:szCs w:val="20"/>
              </w:rPr>
            </w:pPr>
            <w:r w:rsidRPr="0016374B">
              <w:rPr>
                <w:rFonts w:cs="Arial"/>
                <w:sz w:val="20"/>
                <w:szCs w:val="20"/>
              </w:rPr>
              <w:t>Policy on the use of cryptographic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65EED6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2C766D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13CD9E6" w14:textId="77777777" w:rsidTr="00495AEF">
        <w:trPr>
          <w:trHeight w:val="450"/>
        </w:trPr>
        <w:tc>
          <w:tcPr>
            <w:tcW w:w="0" w:type="auto"/>
            <w:tcBorders>
              <w:top w:val="nil"/>
              <w:left w:val="single" w:sz="8" w:space="0" w:color="auto"/>
              <w:bottom w:val="nil"/>
              <w:right w:val="single" w:sz="4" w:space="0" w:color="000000"/>
            </w:tcBorders>
            <w:shd w:val="clear" w:color="auto" w:fill="auto"/>
            <w:vAlign w:val="center"/>
            <w:hideMark/>
          </w:tcPr>
          <w:p w14:paraId="54030C6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A10.1.2</w:t>
            </w:r>
          </w:p>
        </w:tc>
        <w:tc>
          <w:tcPr>
            <w:tcW w:w="0" w:type="auto"/>
            <w:tcBorders>
              <w:top w:val="nil"/>
              <w:left w:val="nil"/>
              <w:bottom w:val="nil"/>
              <w:right w:val="single" w:sz="4" w:space="0" w:color="000000"/>
            </w:tcBorders>
            <w:shd w:val="clear" w:color="auto" w:fill="auto"/>
            <w:noWrap/>
            <w:vAlign w:val="center"/>
            <w:hideMark/>
          </w:tcPr>
          <w:p w14:paraId="1400581D" w14:textId="77777777" w:rsidR="0016374B" w:rsidRPr="0016374B" w:rsidRDefault="0016374B" w:rsidP="0016374B">
            <w:pPr>
              <w:spacing w:after="0" w:line="240" w:lineRule="auto"/>
              <w:jc w:val="right"/>
              <w:rPr>
                <w:rFonts w:cs="Arial"/>
                <w:sz w:val="20"/>
                <w:szCs w:val="20"/>
              </w:rPr>
            </w:pPr>
            <w:r w:rsidRPr="0016374B">
              <w:rPr>
                <w:rFonts w:cs="Arial"/>
                <w:sz w:val="20"/>
                <w:szCs w:val="20"/>
              </w:rPr>
              <w:t>Key management</w:t>
            </w:r>
          </w:p>
        </w:tc>
        <w:tc>
          <w:tcPr>
            <w:tcW w:w="0" w:type="auto"/>
            <w:tcBorders>
              <w:top w:val="nil"/>
              <w:left w:val="nil"/>
              <w:bottom w:val="nil"/>
              <w:right w:val="single" w:sz="4" w:space="0" w:color="000000"/>
            </w:tcBorders>
            <w:shd w:val="clear" w:color="auto" w:fill="auto"/>
            <w:noWrap/>
            <w:vAlign w:val="center"/>
            <w:hideMark/>
          </w:tcPr>
          <w:p w14:paraId="6C4111F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nil"/>
              <w:right w:val="single" w:sz="4" w:space="0" w:color="000000"/>
            </w:tcBorders>
            <w:shd w:val="clear" w:color="000000" w:fill="FFC000"/>
            <w:noWrap/>
            <w:vAlign w:val="center"/>
            <w:hideMark/>
          </w:tcPr>
          <w:p w14:paraId="175A60B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79CAB560" w14:textId="77777777" w:rsidTr="00495AEF">
        <w:trPr>
          <w:trHeight w:val="108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67FED60"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4C244C8" w14:textId="77777777" w:rsidR="0016374B" w:rsidRPr="0016374B" w:rsidRDefault="0016374B" w:rsidP="0016374B">
            <w:pPr>
              <w:spacing w:after="0" w:line="240" w:lineRule="auto"/>
              <w:rPr>
                <w:rFonts w:cs="Arial"/>
                <w:sz w:val="20"/>
                <w:szCs w:val="20"/>
              </w:rPr>
            </w:pPr>
            <w:r w:rsidRPr="0016374B">
              <w:rPr>
                <w:rFonts w:cs="Arial"/>
                <w:sz w:val="20"/>
                <w:szCs w:val="20"/>
              </w:rPr>
              <w:t xml:space="preserve">Specifically, key management is not mentioned in the scope of OWASP, however, considering cryptographic approach OWASP checks for encryption standards and also one of the main point of sensitive data exposures describes importance of data. Moreover, insecure deserialization also focusses on </w:t>
            </w:r>
            <w:proofErr w:type="gramStart"/>
            <w:r w:rsidRPr="0016374B">
              <w:rPr>
                <w:rFonts w:cs="Arial"/>
                <w:sz w:val="20"/>
                <w:szCs w:val="20"/>
              </w:rPr>
              <w:t>the this</w:t>
            </w:r>
            <w:proofErr w:type="gramEnd"/>
            <w:r w:rsidRPr="0016374B">
              <w:rPr>
                <w:rFonts w:cs="Arial"/>
                <w:sz w:val="20"/>
                <w:szCs w:val="20"/>
              </w:rPr>
              <w:t xml:space="preserve"> schema.</w:t>
            </w:r>
          </w:p>
        </w:tc>
        <w:tc>
          <w:tcPr>
            <w:tcW w:w="0" w:type="auto"/>
            <w:tcBorders>
              <w:top w:val="nil"/>
              <w:left w:val="nil"/>
              <w:bottom w:val="nil"/>
              <w:right w:val="nil"/>
            </w:tcBorders>
            <w:shd w:val="clear" w:color="auto" w:fill="auto"/>
            <w:vAlign w:val="center"/>
            <w:hideMark/>
          </w:tcPr>
          <w:p w14:paraId="6BD587E1" w14:textId="77777777" w:rsidR="0016374B" w:rsidRPr="0016374B" w:rsidRDefault="0016374B" w:rsidP="0016374B">
            <w:pPr>
              <w:spacing w:after="0" w:line="240" w:lineRule="auto"/>
              <w:rPr>
                <w:rFonts w:cs="Arial"/>
                <w:sz w:val="20"/>
                <w:szCs w:val="20"/>
              </w:rPr>
            </w:pPr>
          </w:p>
        </w:tc>
      </w:tr>
      <w:tr w:rsidR="0016374B" w:rsidRPr="0016374B" w14:paraId="049084E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709D20C7"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A11</w:t>
            </w:r>
          </w:p>
        </w:tc>
        <w:tc>
          <w:tcPr>
            <w:tcW w:w="0" w:type="auto"/>
            <w:tcBorders>
              <w:top w:val="nil"/>
              <w:left w:val="nil"/>
              <w:bottom w:val="single" w:sz="4" w:space="0" w:color="000000"/>
              <w:right w:val="single" w:sz="4" w:space="0" w:color="000000"/>
            </w:tcBorders>
            <w:shd w:val="clear" w:color="CCFFCC" w:fill="CCFFFF"/>
            <w:noWrap/>
            <w:vAlign w:val="bottom"/>
            <w:hideMark/>
          </w:tcPr>
          <w:p w14:paraId="56FF6AB4"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Physical and environmental security</w:t>
            </w:r>
          </w:p>
        </w:tc>
        <w:tc>
          <w:tcPr>
            <w:tcW w:w="0" w:type="auto"/>
            <w:tcBorders>
              <w:top w:val="nil"/>
              <w:left w:val="nil"/>
              <w:bottom w:val="single" w:sz="4" w:space="0" w:color="000000"/>
              <w:right w:val="single" w:sz="4" w:space="0" w:color="000000"/>
            </w:tcBorders>
            <w:shd w:val="clear" w:color="CCFFCC" w:fill="CCFFFF"/>
            <w:vAlign w:val="bottom"/>
            <w:hideMark/>
          </w:tcPr>
          <w:p w14:paraId="1FAD5156"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71610D4"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41C6403F"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3746B336"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A11.1</w:t>
            </w:r>
          </w:p>
        </w:tc>
        <w:tc>
          <w:tcPr>
            <w:tcW w:w="0" w:type="auto"/>
            <w:tcBorders>
              <w:top w:val="nil"/>
              <w:left w:val="nil"/>
              <w:bottom w:val="single" w:sz="4" w:space="0" w:color="000000"/>
              <w:right w:val="single" w:sz="4" w:space="0" w:color="000000"/>
            </w:tcBorders>
            <w:shd w:val="clear" w:color="000000" w:fill="DCE6F1"/>
            <w:noWrap/>
            <w:vAlign w:val="bottom"/>
            <w:hideMark/>
          </w:tcPr>
          <w:p w14:paraId="2E55E1A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Secure areas</w:t>
            </w:r>
          </w:p>
        </w:tc>
        <w:tc>
          <w:tcPr>
            <w:tcW w:w="0" w:type="auto"/>
            <w:tcBorders>
              <w:top w:val="nil"/>
              <w:left w:val="nil"/>
              <w:bottom w:val="single" w:sz="4" w:space="0" w:color="000000"/>
              <w:right w:val="single" w:sz="4" w:space="0" w:color="000000"/>
            </w:tcBorders>
            <w:shd w:val="clear" w:color="000000" w:fill="DCE6F1"/>
            <w:vAlign w:val="bottom"/>
            <w:hideMark/>
          </w:tcPr>
          <w:p w14:paraId="2FBF997E"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47042F9"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5A7BAC1" w14:textId="77777777" w:rsidTr="00495AEF">
        <w:trPr>
          <w:trHeight w:val="8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D9B790A"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A11.1.1</w:t>
            </w:r>
          </w:p>
        </w:tc>
        <w:tc>
          <w:tcPr>
            <w:tcW w:w="0" w:type="auto"/>
            <w:tcBorders>
              <w:top w:val="nil"/>
              <w:left w:val="nil"/>
              <w:bottom w:val="single" w:sz="4" w:space="0" w:color="000000"/>
              <w:right w:val="single" w:sz="4" w:space="0" w:color="000000"/>
            </w:tcBorders>
            <w:shd w:val="clear" w:color="auto" w:fill="auto"/>
            <w:noWrap/>
            <w:vAlign w:val="center"/>
            <w:hideMark/>
          </w:tcPr>
          <w:p w14:paraId="007F71C4" w14:textId="77777777" w:rsidR="0016374B" w:rsidRPr="0016374B" w:rsidRDefault="0016374B" w:rsidP="0016374B">
            <w:pPr>
              <w:spacing w:after="0" w:line="240" w:lineRule="auto"/>
              <w:jc w:val="right"/>
              <w:rPr>
                <w:rFonts w:cs="Arial"/>
                <w:sz w:val="20"/>
                <w:szCs w:val="20"/>
              </w:rPr>
            </w:pPr>
            <w:r w:rsidRPr="0016374B">
              <w:rPr>
                <w:rFonts w:cs="Arial"/>
                <w:sz w:val="20"/>
                <w:szCs w:val="20"/>
              </w:rPr>
              <w:t>Physical security perimeter</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343C2CD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392112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0E0AE3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EB429D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A11.1.2</w:t>
            </w:r>
          </w:p>
        </w:tc>
        <w:tc>
          <w:tcPr>
            <w:tcW w:w="0" w:type="auto"/>
            <w:tcBorders>
              <w:top w:val="nil"/>
              <w:left w:val="nil"/>
              <w:bottom w:val="single" w:sz="4" w:space="0" w:color="000000"/>
              <w:right w:val="single" w:sz="4" w:space="0" w:color="000000"/>
            </w:tcBorders>
            <w:shd w:val="clear" w:color="auto" w:fill="auto"/>
            <w:noWrap/>
            <w:vAlign w:val="center"/>
            <w:hideMark/>
          </w:tcPr>
          <w:p w14:paraId="40B5BCEA" w14:textId="77777777" w:rsidR="0016374B" w:rsidRPr="0016374B" w:rsidRDefault="0016374B" w:rsidP="0016374B">
            <w:pPr>
              <w:spacing w:after="0" w:line="240" w:lineRule="auto"/>
              <w:jc w:val="right"/>
              <w:rPr>
                <w:rFonts w:cs="Arial"/>
                <w:sz w:val="20"/>
                <w:szCs w:val="20"/>
              </w:rPr>
            </w:pPr>
            <w:r w:rsidRPr="0016374B">
              <w:rPr>
                <w:rFonts w:cs="Arial"/>
                <w:sz w:val="20"/>
                <w:szCs w:val="20"/>
              </w:rPr>
              <w:t>Physical entry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171D27C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48C2E7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173DEA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688DD1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A11.1.3</w:t>
            </w:r>
          </w:p>
        </w:tc>
        <w:tc>
          <w:tcPr>
            <w:tcW w:w="0" w:type="auto"/>
            <w:tcBorders>
              <w:top w:val="nil"/>
              <w:left w:val="nil"/>
              <w:bottom w:val="single" w:sz="4" w:space="0" w:color="000000"/>
              <w:right w:val="single" w:sz="4" w:space="0" w:color="000000"/>
            </w:tcBorders>
            <w:shd w:val="clear" w:color="auto" w:fill="auto"/>
            <w:noWrap/>
            <w:vAlign w:val="center"/>
            <w:hideMark/>
          </w:tcPr>
          <w:p w14:paraId="2B964BB1"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Securing offices, rooms and facilities</w:t>
            </w:r>
          </w:p>
        </w:tc>
        <w:tc>
          <w:tcPr>
            <w:tcW w:w="0" w:type="auto"/>
            <w:tcBorders>
              <w:top w:val="nil"/>
              <w:left w:val="nil"/>
              <w:bottom w:val="single" w:sz="4" w:space="0" w:color="000000"/>
              <w:right w:val="single" w:sz="4" w:space="0" w:color="000000"/>
            </w:tcBorders>
            <w:shd w:val="clear" w:color="auto" w:fill="auto"/>
            <w:noWrap/>
            <w:vAlign w:val="center"/>
            <w:hideMark/>
          </w:tcPr>
          <w:p w14:paraId="3FE28FB4"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1AFD46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64C21194"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531ED9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A11.1.4</w:t>
            </w:r>
          </w:p>
        </w:tc>
        <w:tc>
          <w:tcPr>
            <w:tcW w:w="0" w:type="auto"/>
            <w:tcBorders>
              <w:top w:val="nil"/>
              <w:left w:val="nil"/>
              <w:bottom w:val="single" w:sz="4" w:space="0" w:color="000000"/>
              <w:right w:val="single" w:sz="4" w:space="0" w:color="000000"/>
            </w:tcBorders>
            <w:shd w:val="clear" w:color="auto" w:fill="auto"/>
            <w:noWrap/>
            <w:vAlign w:val="center"/>
            <w:hideMark/>
          </w:tcPr>
          <w:p w14:paraId="777548F2" w14:textId="77777777" w:rsidR="0016374B" w:rsidRPr="0016374B" w:rsidRDefault="0016374B" w:rsidP="0016374B">
            <w:pPr>
              <w:spacing w:after="0" w:line="240" w:lineRule="auto"/>
              <w:jc w:val="right"/>
              <w:rPr>
                <w:rFonts w:cs="Arial"/>
                <w:sz w:val="20"/>
                <w:szCs w:val="20"/>
              </w:rPr>
            </w:pPr>
            <w:r w:rsidRPr="0016374B">
              <w:rPr>
                <w:rFonts w:cs="Arial"/>
                <w:sz w:val="20"/>
                <w:szCs w:val="20"/>
              </w:rPr>
              <w:t>Protecting against external and environmental threats</w:t>
            </w:r>
          </w:p>
        </w:tc>
        <w:tc>
          <w:tcPr>
            <w:tcW w:w="0" w:type="auto"/>
            <w:tcBorders>
              <w:top w:val="nil"/>
              <w:left w:val="nil"/>
              <w:bottom w:val="single" w:sz="4" w:space="0" w:color="000000"/>
              <w:right w:val="single" w:sz="4" w:space="0" w:color="000000"/>
            </w:tcBorders>
            <w:shd w:val="clear" w:color="auto" w:fill="auto"/>
            <w:noWrap/>
            <w:vAlign w:val="center"/>
            <w:hideMark/>
          </w:tcPr>
          <w:p w14:paraId="697C57F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62474F82"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5A331A0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29556D"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A11.1.5</w:t>
            </w:r>
          </w:p>
        </w:tc>
        <w:tc>
          <w:tcPr>
            <w:tcW w:w="0" w:type="auto"/>
            <w:tcBorders>
              <w:top w:val="nil"/>
              <w:left w:val="nil"/>
              <w:bottom w:val="single" w:sz="4" w:space="0" w:color="000000"/>
              <w:right w:val="single" w:sz="4" w:space="0" w:color="000000"/>
            </w:tcBorders>
            <w:shd w:val="clear" w:color="auto" w:fill="auto"/>
            <w:noWrap/>
            <w:vAlign w:val="center"/>
            <w:hideMark/>
          </w:tcPr>
          <w:p w14:paraId="40BEF756" w14:textId="77777777" w:rsidR="0016374B" w:rsidRPr="0016374B" w:rsidRDefault="0016374B" w:rsidP="0016374B">
            <w:pPr>
              <w:spacing w:after="0" w:line="240" w:lineRule="auto"/>
              <w:jc w:val="right"/>
              <w:rPr>
                <w:rFonts w:cs="Arial"/>
                <w:sz w:val="20"/>
                <w:szCs w:val="20"/>
              </w:rPr>
            </w:pPr>
            <w:r w:rsidRPr="0016374B">
              <w:rPr>
                <w:rFonts w:cs="Arial"/>
                <w:sz w:val="20"/>
                <w:szCs w:val="20"/>
              </w:rPr>
              <w:t>Working in secure areas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92375A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6066937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084D44B" w14:textId="77777777" w:rsidTr="00495AEF">
        <w:trPr>
          <w:trHeight w:val="450"/>
        </w:trPr>
        <w:tc>
          <w:tcPr>
            <w:tcW w:w="0" w:type="auto"/>
            <w:tcBorders>
              <w:top w:val="nil"/>
              <w:left w:val="single" w:sz="8" w:space="0" w:color="auto"/>
              <w:bottom w:val="nil"/>
              <w:right w:val="single" w:sz="4" w:space="0" w:color="000000"/>
            </w:tcBorders>
            <w:shd w:val="clear" w:color="auto" w:fill="auto"/>
            <w:vAlign w:val="center"/>
            <w:hideMark/>
          </w:tcPr>
          <w:p w14:paraId="7579B54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A11.1.6</w:t>
            </w:r>
          </w:p>
        </w:tc>
        <w:tc>
          <w:tcPr>
            <w:tcW w:w="0" w:type="auto"/>
            <w:tcBorders>
              <w:top w:val="nil"/>
              <w:left w:val="nil"/>
              <w:bottom w:val="nil"/>
              <w:right w:val="single" w:sz="4" w:space="0" w:color="000000"/>
            </w:tcBorders>
            <w:shd w:val="clear" w:color="auto" w:fill="auto"/>
            <w:noWrap/>
            <w:vAlign w:val="center"/>
            <w:hideMark/>
          </w:tcPr>
          <w:p w14:paraId="592BB2D1" w14:textId="77777777" w:rsidR="0016374B" w:rsidRPr="0016374B" w:rsidRDefault="0016374B" w:rsidP="0016374B">
            <w:pPr>
              <w:spacing w:after="0" w:line="240" w:lineRule="auto"/>
              <w:jc w:val="right"/>
              <w:rPr>
                <w:rFonts w:cs="Arial"/>
                <w:sz w:val="20"/>
                <w:szCs w:val="20"/>
              </w:rPr>
            </w:pPr>
            <w:r w:rsidRPr="0016374B">
              <w:rPr>
                <w:rFonts w:cs="Arial"/>
                <w:sz w:val="20"/>
                <w:szCs w:val="20"/>
              </w:rPr>
              <w:t>Delivery and loading areas</w:t>
            </w:r>
          </w:p>
        </w:tc>
        <w:tc>
          <w:tcPr>
            <w:tcW w:w="0" w:type="auto"/>
            <w:tcBorders>
              <w:top w:val="single" w:sz="4" w:space="0" w:color="000000"/>
              <w:left w:val="single" w:sz="4" w:space="0" w:color="000000"/>
              <w:bottom w:val="nil"/>
              <w:right w:val="single" w:sz="4" w:space="0" w:color="000000"/>
            </w:tcBorders>
            <w:shd w:val="clear" w:color="000000" w:fill="FF0000"/>
            <w:noWrap/>
            <w:vAlign w:val="center"/>
            <w:hideMark/>
          </w:tcPr>
          <w:p w14:paraId="7C77CFE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nil"/>
              <w:right w:val="single" w:sz="4" w:space="0" w:color="000000"/>
            </w:tcBorders>
            <w:shd w:val="clear" w:color="auto" w:fill="auto"/>
            <w:noWrap/>
            <w:vAlign w:val="center"/>
            <w:hideMark/>
          </w:tcPr>
          <w:p w14:paraId="1B705BF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6FB79C56" w14:textId="77777777" w:rsidTr="00495AEF">
        <w:trPr>
          <w:trHeight w:val="90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2D1189D"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6AAA10EE" w14:textId="77777777" w:rsidR="0016374B" w:rsidRPr="0016374B" w:rsidRDefault="0016374B" w:rsidP="0016374B">
            <w:pPr>
              <w:spacing w:after="0" w:line="240" w:lineRule="auto"/>
              <w:rPr>
                <w:rFonts w:cs="Arial"/>
                <w:sz w:val="20"/>
                <w:szCs w:val="20"/>
              </w:rPr>
            </w:pPr>
            <w:r w:rsidRPr="0016374B">
              <w:rPr>
                <w:rFonts w:cs="Arial"/>
                <w:sz w:val="20"/>
                <w:szCs w:val="20"/>
              </w:rPr>
              <w:t>OWASP is a testing methodology specifically for web applications and it is about testing the applications based on web or cloud. So, it does not involve any channels to secure physical structure.</w:t>
            </w:r>
          </w:p>
        </w:tc>
        <w:tc>
          <w:tcPr>
            <w:tcW w:w="0" w:type="auto"/>
            <w:tcBorders>
              <w:top w:val="nil"/>
              <w:left w:val="nil"/>
              <w:bottom w:val="nil"/>
              <w:right w:val="nil"/>
            </w:tcBorders>
            <w:shd w:val="clear" w:color="auto" w:fill="auto"/>
            <w:vAlign w:val="center"/>
            <w:hideMark/>
          </w:tcPr>
          <w:p w14:paraId="195868C2" w14:textId="77777777" w:rsidR="0016374B" w:rsidRPr="0016374B" w:rsidRDefault="0016374B" w:rsidP="0016374B">
            <w:pPr>
              <w:spacing w:after="0" w:line="240" w:lineRule="auto"/>
              <w:rPr>
                <w:rFonts w:cs="Arial"/>
                <w:sz w:val="20"/>
                <w:szCs w:val="20"/>
              </w:rPr>
            </w:pPr>
          </w:p>
        </w:tc>
      </w:tr>
      <w:tr w:rsidR="0016374B" w:rsidRPr="0016374B" w14:paraId="47F5A819"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1F5827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lastRenderedPageBreak/>
              <w:t>A11.2</w:t>
            </w:r>
          </w:p>
        </w:tc>
        <w:tc>
          <w:tcPr>
            <w:tcW w:w="0" w:type="auto"/>
            <w:tcBorders>
              <w:top w:val="nil"/>
              <w:left w:val="nil"/>
              <w:bottom w:val="single" w:sz="4" w:space="0" w:color="000000"/>
              <w:right w:val="single" w:sz="4" w:space="0" w:color="000000"/>
            </w:tcBorders>
            <w:shd w:val="clear" w:color="000000" w:fill="DCE6F1"/>
            <w:noWrap/>
            <w:vAlign w:val="bottom"/>
            <w:hideMark/>
          </w:tcPr>
          <w:p w14:paraId="729B909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Equipment</w:t>
            </w:r>
          </w:p>
        </w:tc>
        <w:tc>
          <w:tcPr>
            <w:tcW w:w="0" w:type="auto"/>
            <w:tcBorders>
              <w:top w:val="nil"/>
              <w:left w:val="nil"/>
              <w:bottom w:val="single" w:sz="4" w:space="0" w:color="000000"/>
              <w:right w:val="single" w:sz="4" w:space="0" w:color="000000"/>
            </w:tcBorders>
            <w:shd w:val="clear" w:color="000000" w:fill="DCE6F1"/>
            <w:vAlign w:val="bottom"/>
            <w:hideMark/>
          </w:tcPr>
          <w:p w14:paraId="5507881D"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1CFD997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CEC19C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63EAB90"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A11.2.1</w:t>
            </w:r>
          </w:p>
        </w:tc>
        <w:tc>
          <w:tcPr>
            <w:tcW w:w="0" w:type="auto"/>
            <w:tcBorders>
              <w:top w:val="nil"/>
              <w:left w:val="nil"/>
              <w:bottom w:val="single" w:sz="4" w:space="0" w:color="000000"/>
              <w:right w:val="single" w:sz="4" w:space="0" w:color="000000"/>
            </w:tcBorders>
            <w:shd w:val="clear" w:color="auto" w:fill="auto"/>
            <w:noWrap/>
            <w:vAlign w:val="center"/>
            <w:hideMark/>
          </w:tcPr>
          <w:p w14:paraId="1D487D0B" w14:textId="77777777" w:rsidR="0016374B" w:rsidRPr="0016374B" w:rsidRDefault="0016374B" w:rsidP="0016374B">
            <w:pPr>
              <w:spacing w:after="0" w:line="240" w:lineRule="auto"/>
              <w:jc w:val="right"/>
              <w:rPr>
                <w:rFonts w:cs="Arial"/>
                <w:sz w:val="20"/>
                <w:szCs w:val="20"/>
              </w:rPr>
            </w:pPr>
            <w:r w:rsidRPr="0016374B">
              <w:rPr>
                <w:rFonts w:cs="Arial"/>
                <w:sz w:val="20"/>
                <w:szCs w:val="20"/>
              </w:rPr>
              <w:t>Equipment siting and protection</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0F1DEA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9F73D0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EBB7B27"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8A567AC"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A11.2.2</w:t>
            </w:r>
          </w:p>
        </w:tc>
        <w:tc>
          <w:tcPr>
            <w:tcW w:w="0" w:type="auto"/>
            <w:tcBorders>
              <w:top w:val="nil"/>
              <w:left w:val="nil"/>
              <w:bottom w:val="single" w:sz="4" w:space="0" w:color="000000"/>
              <w:right w:val="single" w:sz="4" w:space="0" w:color="000000"/>
            </w:tcBorders>
            <w:shd w:val="clear" w:color="auto" w:fill="auto"/>
            <w:noWrap/>
            <w:vAlign w:val="center"/>
            <w:hideMark/>
          </w:tcPr>
          <w:p w14:paraId="4C86E183" w14:textId="77777777" w:rsidR="0016374B" w:rsidRPr="0016374B" w:rsidRDefault="0016374B" w:rsidP="0016374B">
            <w:pPr>
              <w:spacing w:after="0" w:line="240" w:lineRule="auto"/>
              <w:jc w:val="right"/>
              <w:rPr>
                <w:rFonts w:cs="Arial"/>
                <w:sz w:val="20"/>
                <w:szCs w:val="20"/>
              </w:rPr>
            </w:pPr>
            <w:r w:rsidRPr="0016374B">
              <w:rPr>
                <w:rFonts w:cs="Arial"/>
                <w:sz w:val="20"/>
                <w:szCs w:val="20"/>
              </w:rPr>
              <w:t>Supporting utilities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D8648F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3AAE90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B4B4B58"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970626E"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A11.2.3</w:t>
            </w:r>
          </w:p>
        </w:tc>
        <w:tc>
          <w:tcPr>
            <w:tcW w:w="0" w:type="auto"/>
            <w:tcBorders>
              <w:top w:val="nil"/>
              <w:left w:val="nil"/>
              <w:bottom w:val="single" w:sz="4" w:space="0" w:color="000000"/>
              <w:right w:val="single" w:sz="4" w:space="0" w:color="000000"/>
            </w:tcBorders>
            <w:shd w:val="clear" w:color="auto" w:fill="auto"/>
            <w:noWrap/>
            <w:vAlign w:val="center"/>
            <w:hideMark/>
          </w:tcPr>
          <w:p w14:paraId="477CF8F1" w14:textId="77777777" w:rsidR="0016374B" w:rsidRPr="0016374B" w:rsidRDefault="0016374B" w:rsidP="0016374B">
            <w:pPr>
              <w:spacing w:after="0" w:line="240" w:lineRule="auto"/>
              <w:jc w:val="right"/>
              <w:rPr>
                <w:rFonts w:cs="Arial"/>
                <w:sz w:val="20"/>
                <w:szCs w:val="20"/>
              </w:rPr>
            </w:pPr>
            <w:r w:rsidRPr="0016374B">
              <w:rPr>
                <w:rFonts w:cs="Arial"/>
                <w:sz w:val="20"/>
                <w:szCs w:val="20"/>
              </w:rPr>
              <w:t>Cabling security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0670D5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C78A47E"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EEF87FC" w14:textId="77777777" w:rsidTr="00495AEF">
        <w:trPr>
          <w:trHeight w:val="81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296331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A11.2.4</w:t>
            </w:r>
          </w:p>
        </w:tc>
        <w:tc>
          <w:tcPr>
            <w:tcW w:w="0" w:type="auto"/>
            <w:tcBorders>
              <w:top w:val="nil"/>
              <w:left w:val="nil"/>
              <w:bottom w:val="single" w:sz="4" w:space="0" w:color="000000"/>
              <w:right w:val="single" w:sz="4" w:space="0" w:color="000000"/>
            </w:tcBorders>
            <w:shd w:val="clear" w:color="auto" w:fill="auto"/>
            <w:noWrap/>
            <w:vAlign w:val="center"/>
            <w:hideMark/>
          </w:tcPr>
          <w:p w14:paraId="57326460" w14:textId="77777777" w:rsidR="0016374B" w:rsidRPr="0016374B" w:rsidRDefault="0016374B" w:rsidP="0016374B">
            <w:pPr>
              <w:spacing w:after="0" w:line="240" w:lineRule="auto"/>
              <w:jc w:val="right"/>
              <w:rPr>
                <w:rFonts w:cs="Arial"/>
                <w:sz w:val="20"/>
                <w:szCs w:val="20"/>
              </w:rPr>
            </w:pPr>
            <w:r w:rsidRPr="0016374B">
              <w:rPr>
                <w:rFonts w:cs="Arial"/>
                <w:sz w:val="20"/>
                <w:szCs w:val="20"/>
              </w:rPr>
              <w:t>Equipment maintenance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341961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6289BD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AC4974C"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640923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A11.2.5</w:t>
            </w:r>
          </w:p>
        </w:tc>
        <w:tc>
          <w:tcPr>
            <w:tcW w:w="0" w:type="auto"/>
            <w:tcBorders>
              <w:top w:val="nil"/>
              <w:left w:val="nil"/>
              <w:bottom w:val="single" w:sz="4" w:space="0" w:color="000000"/>
              <w:right w:val="single" w:sz="4" w:space="0" w:color="000000"/>
            </w:tcBorders>
            <w:shd w:val="clear" w:color="auto" w:fill="auto"/>
            <w:noWrap/>
            <w:vAlign w:val="center"/>
            <w:hideMark/>
          </w:tcPr>
          <w:p w14:paraId="5635D5EB" w14:textId="77777777" w:rsidR="0016374B" w:rsidRPr="0016374B" w:rsidRDefault="0016374B" w:rsidP="0016374B">
            <w:pPr>
              <w:spacing w:after="0" w:line="240" w:lineRule="auto"/>
              <w:jc w:val="right"/>
              <w:rPr>
                <w:rFonts w:cs="Arial"/>
                <w:sz w:val="20"/>
                <w:szCs w:val="20"/>
              </w:rPr>
            </w:pPr>
            <w:r w:rsidRPr="0016374B">
              <w:rPr>
                <w:rFonts w:cs="Arial"/>
                <w:sz w:val="20"/>
                <w:szCs w:val="20"/>
              </w:rPr>
              <w:t>Removal of assets</w:t>
            </w:r>
          </w:p>
        </w:tc>
        <w:tc>
          <w:tcPr>
            <w:tcW w:w="0" w:type="auto"/>
            <w:tcBorders>
              <w:top w:val="nil"/>
              <w:left w:val="nil"/>
              <w:bottom w:val="single" w:sz="4" w:space="0" w:color="000000"/>
              <w:right w:val="single" w:sz="4" w:space="0" w:color="000000"/>
            </w:tcBorders>
            <w:shd w:val="clear" w:color="auto" w:fill="auto"/>
            <w:noWrap/>
            <w:vAlign w:val="center"/>
            <w:hideMark/>
          </w:tcPr>
          <w:p w14:paraId="6A5C69F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65A218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24F50FD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2ED306C"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A11.2.6</w:t>
            </w:r>
          </w:p>
        </w:tc>
        <w:tc>
          <w:tcPr>
            <w:tcW w:w="0" w:type="auto"/>
            <w:tcBorders>
              <w:top w:val="nil"/>
              <w:left w:val="nil"/>
              <w:bottom w:val="single" w:sz="4" w:space="0" w:color="000000"/>
              <w:right w:val="single" w:sz="4" w:space="0" w:color="000000"/>
            </w:tcBorders>
            <w:shd w:val="clear" w:color="auto" w:fill="auto"/>
            <w:noWrap/>
            <w:vAlign w:val="center"/>
            <w:hideMark/>
          </w:tcPr>
          <w:p w14:paraId="40679C24"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Security of equipment and assets off-premises</w:t>
            </w:r>
          </w:p>
        </w:tc>
        <w:tc>
          <w:tcPr>
            <w:tcW w:w="0" w:type="auto"/>
            <w:tcBorders>
              <w:top w:val="nil"/>
              <w:left w:val="nil"/>
              <w:bottom w:val="single" w:sz="4" w:space="0" w:color="000000"/>
              <w:right w:val="single" w:sz="4" w:space="0" w:color="000000"/>
            </w:tcBorders>
            <w:shd w:val="clear" w:color="auto" w:fill="auto"/>
            <w:noWrap/>
            <w:vAlign w:val="center"/>
            <w:hideMark/>
          </w:tcPr>
          <w:p w14:paraId="61DDE30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85C38A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2BB7EAA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86E84E6"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A11.2.7</w:t>
            </w:r>
          </w:p>
        </w:tc>
        <w:tc>
          <w:tcPr>
            <w:tcW w:w="0" w:type="auto"/>
            <w:tcBorders>
              <w:top w:val="nil"/>
              <w:left w:val="nil"/>
              <w:bottom w:val="single" w:sz="4" w:space="0" w:color="000000"/>
              <w:right w:val="single" w:sz="4" w:space="0" w:color="000000"/>
            </w:tcBorders>
            <w:shd w:val="clear" w:color="auto" w:fill="auto"/>
            <w:noWrap/>
            <w:vAlign w:val="center"/>
            <w:hideMark/>
          </w:tcPr>
          <w:p w14:paraId="72ED4FCE"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Secure disposal or reuse of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51B936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DF2190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87326F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9B0F356"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A11.2.8</w:t>
            </w:r>
          </w:p>
        </w:tc>
        <w:tc>
          <w:tcPr>
            <w:tcW w:w="0" w:type="auto"/>
            <w:tcBorders>
              <w:top w:val="nil"/>
              <w:left w:val="nil"/>
              <w:bottom w:val="single" w:sz="4" w:space="0" w:color="000000"/>
              <w:right w:val="single" w:sz="4" w:space="0" w:color="000000"/>
            </w:tcBorders>
            <w:shd w:val="clear" w:color="auto" w:fill="auto"/>
            <w:noWrap/>
            <w:vAlign w:val="center"/>
            <w:hideMark/>
          </w:tcPr>
          <w:p w14:paraId="247403B5" w14:textId="77777777" w:rsidR="0016374B" w:rsidRPr="0016374B" w:rsidRDefault="0016374B" w:rsidP="0016374B">
            <w:pPr>
              <w:spacing w:after="0" w:line="240" w:lineRule="auto"/>
              <w:jc w:val="right"/>
              <w:rPr>
                <w:rFonts w:cs="Arial"/>
                <w:sz w:val="20"/>
                <w:szCs w:val="20"/>
              </w:rPr>
            </w:pPr>
            <w:r w:rsidRPr="0016374B">
              <w:rPr>
                <w:rFonts w:cs="Arial"/>
                <w:sz w:val="20"/>
                <w:szCs w:val="20"/>
              </w:rPr>
              <w:t>Unattended user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1BF0BF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93A30E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FCEA67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4ABE1FF" w14:textId="77777777" w:rsidR="0016374B" w:rsidRPr="0016374B" w:rsidRDefault="0016374B" w:rsidP="0016374B">
            <w:pPr>
              <w:spacing w:after="0" w:line="240" w:lineRule="auto"/>
              <w:jc w:val="center"/>
              <w:rPr>
                <w:rFonts w:cs="Arial"/>
                <w:sz w:val="20"/>
                <w:szCs w:val="20"/>
              </w:rPr>
            </w:pPr>
            <w:r w:rsidRPr="0016374B">
              <w:rPr>
                <w:rFonts w:cs="Arial"/>
                <w:sz w:val="20"/>
                <w:szCs w:val="20"/>
              </w:rPr>
              <w:t>A11.2.9</w:t>
            </w:r>
          </w:p>
        </w:tc>
        <w:tc>
          <w:tcPr>
            <w:tcW w:w="0" w:type="auto"/>
            <w:tcBorders>
              <w:top w:val="nil"/>
              <w:left w:val="nil"/>
              <w:bottom w:val="single" w:sz="4" w:space="0" w:color="000000"/>
              <w:right w:val="single" w:sz="4" w:space="0" w:color="000000"/>
            </w:tcBorders>
            <w:shd w:val="clear" w:color="auto" w:fill="auto"/>
            <w:noWrap/>
            <w:vAlign w:val="center"/>
            <w:hideMark/>
          </w:tcPr>
          <w:p w14:paraId="0109DA11" w14:textId="77777777" w:rsidR="0016374B" w:rsidRPr="0016374B" w:rsidRDefault="0016374B" w:rsidP="0016374B">
            <w:pPr>
              <w:spacing w:after="0" w:line="240" w:lineRule="auto"/>
              <w:jc w:val="right"/>
              <w:rPr>
                <w:rFonts w:cs="Arial"/>
                <w:sz w:val="20"/>
                <w:szCs w:val="20"/>
              </w:rPr>
            </w:pPr>
            <w:r w:rsidRPr="0016374B">
              <w:rPr>
                <w:rFonts w:cs="Arial"/>
                <w:sz w:val="20"/>
                <w:szCs w:val="20"/>
              </w:rPr>
              <w:t>Clear desk and clear screen policy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1FF7D5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178512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A92C8AD" w14:textId="77777777" w:rsidTr="00495AEF">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5D577A7"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95C19A3" w14:textId="77777777" w:rsidR="0016374B" w:rsidRPr="0016374B" w:rsidRDefault="0016374B" w:rsidP="0016374B">
            <w:pPr>
              <w:spacing w:after="0" w:line="240" w:lineRule="auto"/>
              <w:rPr>
                <w:rFonts w:cs="Arial"/>
                <w:sz w:val="20"/>
                <w:szCs w:val="20"/>
              </w:rPr>
            </w:pPr>
            <w:r w:rsidRPr="0016374B">
              <w:rPr>
                <w:rFonts w:cs="Arial"/>
                <w:sz w:val="20"/>
                <w:szCs w:val="20"/>
              </w:rPr>
              <w:t>The OWASP in its sensitive data exposure and components with known vulnerabilities section address some of the issues to not use components or remove any components with known vulnerabilities.</w:t>
            </w:r>
          </w:p>
        </w:tc>
        <w:tc>
          <w:tcPr>
            <w:tcW w:w="0" w:type="auto"/>
            <w:tcBorders>
              <w:top w:val="nil"/>
              <w:left w:val="nil"/>
              <w:bottom w:val="nil"/>
              <w:right w:val="nil"/>
            </w:tcBorders>
            <w:shd w:val="clear" w:color="auto" w:fill="auto"/>
            <w:vAlign w:val="center"/>
            <w:hideMark/>
          </w:tcPr>
          <w:p w14:paraId="2D503F22" w14:textId="77777777" w:rsidR="0016374B" w:rsidRPr="0016374B" w:rsidRDefault="0016374B" w:rsidP="0016374B">
            <w:pPr>
              <w:spacing w:after="0" w:line="240" w:lineRule="auto"/>
              <w:rPr>
                <w:rFonts w:cs="Arial"/>
                <w:sz w:val="20"/>
                <w:szCs w:val="20"/>
              </w:rPr>
            </w:pPr>
          </w:p>
        </w:tc>
      </w:tr>
      <w:tr w:rsidR="0016374B" w:rsidRPr="0016374B" w14:paraId="3B066416" w14:textId="77777777" w:rsidTr="00495AEF">
        <w:trPr>
          <w:trHeight w:val="141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6C298011"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A12</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0F2309AF"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Operations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E373BA4"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37F7DDD7"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5E8636FC"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F3A77C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A12.1</w:t>
            </w:r>
          </w:p>
        </w:tc>
        <w:tc>
          <w:tcPr>
            <w:tcW w:w="0" w:type="auto"/>
            <w:tcBorders>
              <w:top w:val="nil"/>
              <w:left w:val="nil"/>
              <w:bottom w:val="single" w:sz="4" w:space="0" w:color="000000"/>
              <w:right w:val="single" w:sz="4" w:space="0" w:color="000000"/>
            </w:tcBorders>
            <w:shd w:val="clear" w:color="000000" w:fill="DCE6F1"/>
            <w:noWrap/>
            <w:vAlign w:val="bottom"/>
            <w:hideMark/>
          </w:tcPr>
          <w:p w14:paraId="0113158C"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Operational procedures and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542E4B23"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F056F29"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6E8627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DF8392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A12.1.1</w:t>
            </w:r>
          </w:p>
        </w:tc>
        <w:tc>
          <w:tcPr>
            <w:tcW w:w="0" w:type="auto"/>
            <w:tcBorders>
              <w:top w:val="nil"/>
              <w:left w:val="nil"/>
              <w:bottom w:val="single" w:sz="4" w:space="0" w:color="000000"/>
              <w:right w:val="single" w:sz="4" w:space="0" w:color="000000"/>
            </w:tcBorders>
            <w:shd w:val="clear" w:color="auto" w:fill="auto"/>
            <w:noWrap/>
            <w:vAlign w:val="center"/>
            <w:hideMark/>
          </w:tcPr>
          <w:p w14:paraId="16B4DA85" w14:textId="77777777" w:rsidR="0016374B" w:rsidRPr="0016374B" w:rsidRDefault="0016374B" w:rsidP="0016374B">
            <w:pPr>
              <w:spacing w:after="0" w:line="240" w:lineRule="auto"/>
              <w:jc w:val="right"/>
              <w:rPr>
                <w:rFonts w:cs="Arial"/>
                <w:sz w:val="20"/>
                <w:szCs w:val="20"/>
              </w:rPr>
            </w:pPr>
            <w:r w:rsidRPr="0016374B">
              <w:rPr>
                <w:rFonts w:cs="Arial"/>
                <w:sz w:val="20"/>
                <w:szCs w:val="20"/>
              </w:rPr>
              <w:t>Documented operating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32FDBE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E13567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25525C0" w14:textId="77777777" w:rsidTr="00495AEF">
        <w:trPr>
          <w:trHeight w:val="87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C15CC7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A12.1.2</w:t>
            </w:r>
          </w:p>
        </w:tc>
        <w:tc>
          <w:tcPr>
            <w:tcW w:w="0" w:type="auto"/>
            <w:tcBorders>
              <w:top w:val="nil"/>
              <w:left w:val="nil"/>
              <w:bottom w:val="single" w:sz="4" w:space="0" w:color="000000"/>
              <w:right w:val="single" w:sz="4" w:space="0" w:color="000000"/>
            </w:tcBorders>
            <w:shd w:val="clear" w:color="auto" w:fill="auto"/>
            <w:noWrap/>
            <w:vAlign w:val="center"/>
            <w:hideMark/>
          </w:tcPr>
          <w:p w14:paraId="5B51C047" w14:textId="77777777" w:rsidR="0016374B" w:rsidRPr="0016374B" w:rsidRDefault="0016374B" w:rsidP="0016374B">
            <w:pPr>
              <w:spacing w:after="0" w:line="240" w:lineRule="auto"/>
              <w:jc w:val="right"/>
              <w:rPr>
                <w:rFonts w:cs="Arial"/>
                <w:sz w:val="20"/>
                <w:szCs w:val="20"/>
              </w:rPr>
            </w:pPr>
            <w:r w:rsidRPr="0016374B">
              <w:rPr>
                <w:rFonts w:cs="Arial"/>
                <w:sz w:val="20"/>
                <w:szCs w:val="20"/>
              </w:rPr>
              <w:t>Change management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A4A55D5"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0CBB7C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F603BA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7963141"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A12.1.3</w:t>
            </w:r>
          </w:p>
        </w:tc>
        <w:tc>
          <w:tcPr>
            <w:tcW w:w="0" w:type="auto"/>
            <w:tcBorders>
              <w:top w:val="nil"/>
              <w:left w:val="nil"/>
              <w:bottom w:val="single" w:sz="4" w:space="0" w:color="000000"/>
              <w:right w:val="single" w:sz="4" w:space="0" w:color="000000"/>
            </w:tcBorders>
            <w:shd w:val="clear" w:color="auto" w:fill="auto"/>
            <w:noWrap/>
            <w:vAlign w:val="center"/>
            <w:hideMark/>
          </w:tcPr>
          <w:p w14:paraId="57EC8A24" w14:textId="77777777" w:rsidR="0016374B" w:rsidRPr="0016374B" w:rsidRDefault="0016374B" w:rsidP="0016374B">
            <w:pPr>
              <w:spacing w:after="0" w:line="240" w:lineRule="auto"/>
              <w:jc w:val="right"/>
              <w:rPr>
                <w:rFonts w:cs="Arial"/>
                <w:sz w:val="20"/>
                <w:szCs w:val="20"/>
              </w:rPr>
            </w:pPr>
            <w:r w:rsidRPr="0016374B">
              <w:rPr>
                <w:rFonts w:cs="Arial"/>
                <w:sz w:val="20"/>
                <w:szCs w:val="20"/>
              </w:rPr>
              <w:t>Capacity management</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87C66E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784DEB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B72AF89"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9DCC869"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A12.1.4</w:t>
            </w:r>
          </w:p>
        </w:tc>
        <w:tc>
          <w:tcPr>
            <w:tcW w:w="0" w:type="auto"/>
            <w:tcBorders>
              <w:top w:val="nil"/>
              <w:left w:val="nil"/>
              <w:bottom w:val="single" w:sz="4" w:space="0" w:color="000000"/>
              <w:right w:val="single" w:sz="4" w:space="0" w:color="000000"/>
            </w:tcBorders>
            <w:shd w:val="clear" w:color="auto" w:fill="auto"/>
            <w:noWrap/>
            <w:vAlign w:val="center"/>
            <w:hideMark/>
          </w:tcPr>
          <w:p w14:paraId="66014912" w14:textId="77777777" w:rsidR="0016374B" w:rsidRPr="0016374B" w:rsidRDefault="0016374B" w:rsidP="0016374B">
            <w:pPr>
              <w:spacing w:after="0" w:line="240" w:lineRule="auto"/>
              <w:jc w:val="right"/>
              <w:rPr>
                <w:rFonts w:cs="Arial"/>
                <w:sz w:val="20"/>
                <w:szCs w:val="20"/>
              </w:rPr>
            </w:pPr>
            <w:r w:rsidRPr="0016374B">
              <w:rPr>
                <w:rFonts w:cs="Arial"/>
                <w:sz w:val="20"/>
                <w:szCs w:val="20"/>
              </w:rPr>
              <w:t>Separation of development, testing and operational environments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A5D2B1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34A7B8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593AFFB2" w14:textId="77777777" w:rsidTr="00495AEF">
        <w:trPr>
          <w:trHeight w:val="133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9C4D00C"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E6E1575" w14:textId="77777777" w:rsidR="0016374B" w:rsidRPr="0016374B" w:rsidRDefault="0016374B" w:rsidP="0016374B">
            <w:pPr>
              <w:spacing w:after="0" w:line="240" w:lineRule="auto"/>
              <w:rPr>
                <w:rFonts w:cs="Arial"/>
                <w:sz w:val="20"/>
                <w:szCs w:val="20"/>
              </w:rPr>
            </w:pPr>
            <w:r w:rsidRPr="0016374B">
              <w:rPr>
                <w:rFonts w:cs="Arial"/>
                <w:sz w:val="20"/>
                <w:szCs w:val="20"/>
              </w:rPr>
              <w:t>The documentation is the initial phase for any pen-tester however OWASP also provides documentation standards including OTG and OTG checklist also other documentations officially where change management is defined in terms of access controls and authorization part. However, capacity management is not applicable which is to be done between the organizations and therefore OWASP does not provide any support related to it.</w:t>
            </w:r>
          </w:p>
        </w:tc>
        <w:tc>
          <w:tcPr>
            <w:tcW w:w="0" w:type="auto"/>
            <w:tcBorders>
              <w:top w:val="nil"/>
              <w:left w:val="nil"/>
              <w:bottom w:val="nil"/>
              <w:right w:val="nil"/>
            </w:tcBorders>
            <w:shd w:val="clear" w:color="auto" w:fill="auto"/>
            <w:vAlign w:val="center"/>
            <w:hideMark/>
          </w:tcPr>
          <w:p w14:paraId="5039ECB7" w14:textId="77777777" w:rsidR="0016374B" w:rsidRPr="0016374B" w:rsidRDefault="0016374B" w:rsidP="0016374B">
            <w:pPr>
              <w:spacing w:after="0" w:line="240" w:lineRule="auto"/>
              <w:rPr>
                <w:rFonts w:cs="Arial"/>
                <w:sz w:val="20"/>
                <w:szCs w:val="20"/>
              </w:rPr>
            </w:pPr>
          </w:p>
        </w:tc>
      </w:tr>
      <w:tr w:rsidR="0016374B" w:rsidRPr="0016374B" w14:paraId="4E722D31" w14:textId="77777777" w:rsidTr="00495AEF">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77039F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76D6F16"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Protection from malware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C4B601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2B2BFB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2256C0A0"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D3C9CED"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A12.2.1</w:t>
            </w:r>
          </w:p>
        </w:tc>
        <w:tc>
          <w:tcPr>
            <w:tcW w:w="0" w:type="auto"/>
            <w:tcBorders>
              <w:top w:val="nil"/>
              <w:left w:val="nil"/>
              <w:bottom w:val="single" w:sz="4" w:space="0" w:color="000000"/>
              <w:right w:val="single" w:sz="4" w:space="0" w:color="000000"/>
            </w:tcBorders>
            <w:shd w:val="clear" w:color="auto" w:fill="auto"/>
            <w:noWrap/>
            <w:vAlign w:val="center"/>
            <w:hideMark/>
          </w:tcPr>
          <w:p w14:paraId="695CE7B1" w14:textId="77777777" w:rsidR="0016374B" w:rsidRPr="0016374B" w:rsidRDefault="0016374B" w:rsidP="0016374B">
            <w:pPr>
              <w:spacing w:after="0" w:line="240" w:lineRule="auto"/>
              <w:jc w:val="right"/>
              <w:rPr>
                <w:rFonts w:cs="Arial"/>
                <w:sz w:val="20"/>
                <w:szCs w:val="20"/>
              </w:rPr>
            </w:pPr>
            <w:r w:rsidRPr="0016374B">
              <w:rPr>
                <w:rFonts w:cs="Arial"/>
                <w:sz w:val="20"/>
                <w:szCs w:val="20"/>
              </w:rPr>
              <w:t>Controls against malware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2C3168F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E948246"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20F96C2E" w14:textId="77777777" w:rsidTr="00495AEF">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5288414"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lastRenderedPageBreak/>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E5FD7D2" w14:textId="77777777" w:rsidR="0016374B" w:rsidRPr="0016374B" w:rsidRDefault="0016374B" w:rsidP="0016374B">
            <w:pPr>
              <w:spacing w:after="0" w:line="240" w:lineRule="auto"/>
              <w:rPr>
                <w:rFonts w:cs="Arial"/>
                <w:sz w:val="20"/>
                <w:szCs w:val="20"/>
              </w:rPr>
            </w:pPr>
            <w:r w:rsidRPr="0016374B">
              <w:rPr>
                <w:rFonts w:cs="Arial"/>
                <w:sz w:val="20"/>
                <w:szCs w:val="20"/>
              </w:rPr>
              <w:t>This is the main thing which OWASP is known for so it basically provides all the guidelines in various way defined in OTG/ OTG checklist, which discusses various standards in accordance to protection against malware.</w:t>
            </w:r>
          </w:p>
        </w:tc>
        <w:tc>
          <w:tcPr>
            <w:tcW w:w="0" w:type="auto"/>
            <w:tcBorders>
              <w:top w:val="nil"/>
              <w:left w:val="nil"/>
              <w:bottom w:val="nil"/>
              <w:right w:val="nil"/>
            </w:tcBorders>
            <w:shd w:val="clear" w:color="auto" w:fill="auto"/>
            <w:vAlign w:val="center"/>
            <w:hideMark/>
          </w:tcPr>
          <w:p w14:paraId="2DE76423" w14:textId="77777777" w:rsidR="0016374B" w:rsidRPr="0016374B" w:rsidRDefault="0016374B" w:rsidP="0016374B">
            <w:pPr>
              <w:spacing w:after="0" w:line="240" w:lineRule="auto"/>
              <w:rPr>
                <w:rFonts w:cs="Arial"/>
                <w:sz w:val="20"/>
                <w:szCs w:val="20"/>
              </w:rPr>
            </w:pPr>
          </w:p>
        </w:tc>
      </w:tr>
      <w:tr w:rsidR="0016374B" w:rsidRPr="0016374B" w14:paraId="7C854DCD"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BB7F5E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7B618CE9"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Backup</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867B95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E3EDBDB"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62ED9D37"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106AB6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A12.3.1</w:t>
            </w:r>
          </w:p>
        </w:tc>
        <w:tc>
          <w:tcPr>
            <w:tcW w:w="0" w:type="auto"/>
            <w:tcBorders>
              <w:top w:val="nil"/>
              <w:left w:val="nil"/>
              <w:bottom w:val="single" w:sz="4" w:space="0" w:color="000000"/>
              <w:right w:val="single" w:sz="4" w:space="0" w:color="000000"/>
            </w:tcBorders>
            <w:shd w:val="clear" w:color="auto" w:fill="auto"/>
            <w:noWrap/>
            <w:vAlign w:val="center"/>
            <w:hideMark/>
          </w:tcPr>
          <w:p w14:paraId="17E99676"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backup</w:t>
            </w:r>
          </w:p>
        </w:tc>
        <w:tc>
          <w:tcPr>
            <w:tcW w:w="0" w:type="auto"/>
            <w:tcBorders>
              <w:top w:val="nil"/>
              <w:left w:val="nil"/>
              <w:bottom w:val="single" w:sz="4" w:space="0" w:color="000000"/>
              <w:right w:val="single" w:sz="4" w:space="0" w:color="000000"/>
            </w:tcBorders>
            <w:shd w:val="clear" w:color="auto" w:fill="auto"/>
            <w:noWrap/>
            <w:vAlign w:val="center"/>
            <w:hideMark/>
          </w:tcPr>
          <w:p w14:paraId="773DE7C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CF0F4D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6484977F" w14:textId="77777777" w:rsidTr="00495AEF">
        <w:trPr>
          <w:trHeight w:val="8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0B54143"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49591F6" w14:textId="77777777" w:rsidR="0016374B" w:rsidRPr="0016374B" w:rsidRDefault="0016374B" w:rsidP="0016374B">
            <w:pPr>
              <w:spacing w:after="0" w:line="240" w:lineRule="auto"/>
              <w:rPr>
                <w:rFonts w:cs="Arial"/>
                <w:sz w:val="20"/>
                <w:szCs w:val="20"/>
              </w:rPr>
            </w:pPr>
            <w:r w:rsidRPr="0016374B">
              <w:rPr>
                <w:rFonts w:cs="Arial"/>
                <w:sz w:val="20"/>
                <w:szCs w:val="20"/>
              </w:rPr>
              <w:t xml:space="preserve">Backup is not directly defined but however OWASP in various ways targets to </w:t>
            </w:r>
            <w:proofErr w:type="spellStart"/>
            <w:r w:rsidRPr="0016374B">
              <w:rPr>
                <w:rFonts w:cs="Arial"/>
                <w:sz w:val="20"/>
                <w:szCs w:val="20"/>
              </w:rPr>
              <w:t>backup</w:t>
            </w:r>
            <w:proofErr w:type="spellEnd"/>
            <w:r w:rsidRPr="0016374B">
              <w:rPr>
                <w:rFonts w:cs="Arial"/>
                <w:sz w:val="20"/>
                <w:szCs w:val="20"/>
              </w:rPr>
              <w:t xml:space="preserve"> the files or make them encrypted to ensure confidentiality and integrity.</w:t>
            </w:r>
          </w:p>
        </w:tc>
        <w:tc>
          <w:tcPr>
            <w:tcW w:w="0" w:type="auto"/>
            <w:tcBorders>
              <w:top w:val="nil"/>
              <w:left w:val="nil"/>
              <w:bottom w:val="nil"/>
              <w:right w:val="nil"/>
            </w:tcBorders>
            <w:shd w:val="clear" w:color="auto" w:fill="auto"/>
            <w:vAlign w:val="bottom"/>
            <w:hideMark/>
          </w:tcPr>
          <w:p w14:paraId="090D766B" w14:textId="77777777" w:rsidR="0016374B" w:rsidRPr="0016374B" w:rsidRDefault="0016374B" w:rsidP="0016374B">
            <w:pPr>
              <w:spacing w:after="0" w:line="240" w:lineRule="auto"/>
              <w:rPr>
                <w:rFonts w:cs="Arial"/>
                <w:sz w:val="20"/>
                <w:szCs w:val="20"/>
              </w:rPr>
            </w:pPr>
          </w:p>
        </w:tc>
      </w:tr>
      <w:tr w:rsidR="0016374B" w:rsidRPr="0016374B" w14:paraId="0FC846F5"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DB4DEE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2ED8B9E9"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Logging and monitoring</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B60DFA2"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E702856"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67C1DE1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156E51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A12.4.1</w:t>
            </w:r>
          </w:p>
        </w:tc>
        <w:tc>
          <w:tcPr>
            <w:tcW w:w="0" w:type="auto"/>
            <w:tcBorders>
              <w:top w:val="nil"/>
              <w:left w:val="nil"/>
              <w:bottom w:val="single" w:sz="4" w:space="0" w:color="000000"/>
              <w:right w:val="single" w:sz="4" w:space="0" w:color="000000"/>
            </w:tcBorders>
            <w:shd w:val="clear" w:color="auto" w:fill="auto"/>
            <w:noWrap/>
            <w:vAlign w:val="center"/>
            <w:hideMark/>
          </w:tcPr>
          <w:p w14:paraId="4D9EA2A1" w14:textId="77777777" w:rsidR="0016374B" w:rsidRPr="0016374B" w:rsidRDefault="0016374B" w:rsidP="0016374B">
            <w:pPr>
              <w:spacing w:after="0" w:line="240" w:lineRule="auto"/>
              <w:jc w:val="right"/>
              <w:rPr>
                <w:rFonts w:cs="Arial"/>
                <w:sz w:val="20"/>
                <w:szCs w:val="20"/>
              </w:rPr>
            </w:pPr>
            <w:r w:rsidRPr="0016374B">
              <w:rPr>
                <w:rFonts w:cs="Arial"/>
                <w:sz w:val="20"/>
                <w:szCs w:val="20"/>
              </w:rPr>
              <w:t>Event logging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9D1D21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175301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AD6409A" w14:textId="77777777" w:rsidTr="00495AEF">
        <w:trPr>
          <w:trHeight w:val="78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3729B29"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A12.4.2</w:t>
            </w:r>
          </w:p>
        </w:tc>
        <w:tc>
          <w:tcPr>
            <w:tcW w:w="0" w:type="auto"/>
            <w:tcBorders>
              <w:top w:val="nil"/>
              <w:left w:val="nil"/>
              <w:bottom w:val="single" w:sz="4" w:space="0" w:color="000000"/>
              <w:right w:val="single" w:sz="4" w:space="0" w:color="000000"/>
            </w:tcBorders>
            <w:shd w:val="clear" w:color="auto" w:fill="auto"/>
            <w:noWrap/>
            <w:vAlign w:val="center"/>
            <w:hideMark/>
          </w:tcPr>
          <w:p w14:paraId="2EB73635" w14:textId="77777777" w:rsidR="0016374B" w:rsidRPr="0016374B" w:rsidRDefault="0016374B" w:rsidP="0016374B">
            <w:pPr>
              <w:spacing w:after="0" w:line="240" w:lineRule="auto"/>
              <w:jc w:val="right"/>
              <w:rPr>
                <w:rFonts w:cs="Arial"/>
                <w:sz w:val="20"/>
                <w:szCs w:val="20"/>
              </w:rPr>
            </w:pPr>
            <w:r w:rsidRPr="0016374B">
              <w:rPr>
                <w:rFonts w:cs="Arial"/>
                <w:sz w:val="20"/>
                <w:szCs w:val="20"/>
              </w:rPr>
              <w:t>Protection of log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5A75F9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10A7FD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1564B0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8793F5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A12.4.3</w:t>
            </w:r>
          </w:p>
        </w:tc>
        <w:tc>
          <w:tcPr>
            <w:tcW w:w="0" w:type="auto"/>
            <w:tcBorders>
              <w:top w:val="nil"/>
              <w:left w:val="nil"/>
              <w:bottom w:val="single" w:sz="4" w:space="0" w:color="000000"/>
              <w:right w:val="single" w:sz="4" w:space="0" w:color="000000"/>
            </w:tcBorders>
            <w:shd w:val="clear" w:color="auto" w:fill="auto"/>
            <w:noWrap/>
            <w:vAlign w:val="center"/>
            <w:hideMark/>
          </w:tcPr>
          <w:p w14:paraId="7E7EEB6D" w14:textId="77777777" w:rsidR="0016374B" w:rsidRPr="0016374B" w:rsidRDefault="0016374B" w:rsidP="0016374B">
            <w:pPr>
              <w:spacing w:after="0" w:line="240" w:lineRule="auto"/>
              <w:jc w:val="right"/>
              <w:rPr>
                <w:rFonts w:cs="Arial"/>
                <w:sz w:val="20"/>
                <w:szCs w:val="20"/>
              </w:rPr>
            </w:pPr>
            <w:r w:rsidRPr="0016374B">
              <w:rPr>
                <w:rFonts w:cs="Arial"/>
                <w:sz w:val="20"/>
                <w:szCs w:val="20"/>
              </w:rPr>
              <w:t>Administrator and operator logs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61AAF1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8BC780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5DC8F2A"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6888616"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A12.4.4</w:t>
            </w:r>
          </w:p>
        </w:tc>
        <w:tc>
          <w:tcPr>
            <w:tcW w:w="0" w:type="auto"/>
            <w:tcBorders>
              <w:top w:val="nil"/>
              <w:left w:val="nil"/>
              <w:bottom w:val="single" w:sz="4" w:space="0" w:color="000000"/>
              <w:right w:val="single" w:sz="4" w:space="0" w:color="000000"/>
            </w:tcBorders>
            <w:shd w:val="clear" w:color="auto" w:fill="auto"/>
            <w:noWrap/>
            <w:vAlign w:val="center"/>
            <w:hideMark/>
          </w:tcPr>
          <w:p w14:paraId="7E8CC537" w14:textId="77777777" w:rsidR="0016374B" w:rsidRPr="0016374B" w:rsidRDefault="0016374B" w:rsidP="0016374B">
            <w:pPr>
              <w:spacing w:after="0" w:line="240" w:lineRule="auto"/>
              <w:jc w:val="right"/>
              <w:rPr>
                <w:rFonts w:cs="Arial"/>
                <w:sz w:val="20"/>
                <w:szCs w:val="20"/>
              </w:rPr>
            </w:pPr>
            <w:r w:rsidRPr="0016374B">
              <w:rPr>
                <w:rFonts w:cs="Arial"/>
                <w:sz w:val="20"/>
                <w:szCs w:val="20"/>
              </w:rPr>
              <w:t>Clock synchronization</w:t>
            </w:r>
          </w:p>
        </w:tc>
        <w:tc>
          <w:tcPr>
            <w:tcW w:w="0" w:type="auto"/>
            <w:tcBorders>
              <w:top w:val="nil"/>
              <w:left w:val="nil"/>
              <w:bottom w:val="single" w:sz="4" w:space="0" w:color="000000"/>
              <w:right w:val="single" w:sz="4" w:space="0" w:color="000000"/>
            </w:tcBorders>
            <w:shd w:val="clear" w:color="auto" w:fill="auto"/>
            <w:noWrap/>
            <w:vAlign w:val="center"/>
            <w:hideMark/>
          </w:tcPr>
          <w:p w14:paraId="7976DD44"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60137782"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5A72AB26" w14:textId="77777777" w:rsidTr="00495AEF">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96D2F6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CC04088" w14:textId="77777777" w:rsidR="0016374B" w:rsidRPr="0016374B" w:rsidRDefault="0016374B" w:rsidP="0016374B">
            <w:pPr>
              <w:spacing w:after="0" w:line="240" w:lineRule="auto"/>
              <w:rPr>
                <w:rFonts w:cs="Arial"/>
                <w:sz w:val="20"/>
                <w:szCs w:val="20"/>
              </w:rPr>
            </w:pPr>
            <w:r w:rsidRPr="0016374B">
              <w:rPr>
                <w:rFonts w:cs="Arial"/>
                <w:sz w:val="20"/>
                <w:szCs w:val="20"/>
              </w:rPr>
              <w:t>OWASP provides in its top 10 section related to insufficient logging and monitoring and shows the importance to manage and protect logs in order to stay safe from an exploits.</w:t>
            </w:r>
          </w:p>
        </w:tc>
        <w:tc>
          <w:tcPr>
            <w:tcW w:w="0" w:type="auto"/>
            <w:tcBorders>
              <w:top w:val="nil"/>
              <w:left w:val="nil"/>
              <w:bottom w:val="nil"/>
              <w:right w:val="nil"/>
            </w:tcBorders>
            <w:shd w:val="clear" w:color="auto" w:fill="auto"/>
            <w:vAlign w:val="bottom"/>
            <w:hideMark/>
          </w:tcPr>
          <w:p w14:paraId="06789181" w14:textId="77777777" w:rsidR="0016374B" w:rsidRPr="0016374B" w:rsidRDefault="0016374B" w:rsidP="0016374B">
            <w:pPr>
              <w:spacing w:after="0" w:line="240" w:lineRule="auto"/>
              <w:rPr>
                <w:rFonts w:cs="Arial"/>
                <w:sz w:val="20"/>
                <w:szCs w:val="20"/>
              </w:rPr>
            </w:pPr>
          </w:p>
        </w:tc>
      </w:tr>
      <w:tr w:rsidR="0016374B" w:rsidRPr="0016374B" w14:paraId="26D1790A" w14:textId="77777777" w:rsidTr="00495AEF">
        <w:trPr>
          <w:trHeight w:val="87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7C1CADD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A12.5</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7346E80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Control of operational software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24122CD"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17E0D17D"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A38AB0C"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D1D29D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A12.5.1</w:t>
            </w:r>
          </w:p>
        </w:tc>
        <w:tc>
          <w:tcPr>
            <w:tcW w:w="0" w:type="auto"/>
            <w:tcBorders>
              <w:top w:val="nil"/>
              <w:left w:val="nil"/>
              <w:bottom w:val="single" w:sz="4" w:space="0" w:color="000000"/>
              <w:right w:val="single" w:sz="4" w:space="0" w:color="000000"/>
            </w:tcBorders>
            <w:shd w:val="clear" w:color="auto" w:fill="auto"/>
            <w:noWrap/>
            <w:vAlign w:val="center"/>
            <w:hideMark/>
          </w:tcPr>
          <w:p w14:paraId="72DAA8DE" w14:textId="77777777" w:rsidR="0016374B" w:rsidRPr="0016374B" w:rsidRDefault="0016374B" w:rsidP="0016374B">
            <w:pPr>
              <w:spacing w:after="0" w:line="240" w:lineRule="auto"/>
              <w:jc w:val="right"/>
              <w:rPr>
                <w:rFonts w:cs="Arial"/>
                <w:sz w:val="20"/>
                <w:szCs w:val="20"/>
              </w:rPr>
            </w:pPr>
            <w:r w:rsidRPr="0016374B">
              <w:rPr>
                <w:rFonts w:cs="Arial"/>
                <w:sz w:val="20"/>
                <w:szCs w:val="20"/>
              </w:rPr>
              <w:t>Installation of software on operational systems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98D3A5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A0418C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0D4D4363" w14:textId="77777777" w:rsidTr="00495AEF">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B06A9C7"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9ABF689" w14:textId="77777777" w:rsidR="0016374B" w:rsidRPr="0016374B" w:rsidRDefault="0016374B" w:rsidP="0016374B">
            <w:pPr>
              <w:spacing w:after="0" w:line="240" w:lineRule="auto"/>
              <w:rPr>
                <w:rFonts w:cs="Arial"/>
                <w:sz w:val="20"/>
                <w:szCs w:val="20"/>
              </w:rPr>
            </w:pPr>
            <w:r w:rsidRPr="0016374B">
              <w:rPr>
                <w:rFonts w:cs="Arial"/>
                <w:sz w:val="20"/>
                <w:szCs w:val="20"/>
              </w:rPr>
              <w:t>The security and misconfiguration section of OWASP deals with the insecure or outdated patches which should be updated or removed and hence any installation depends on such configuration files.</w:t>
            </w:r>
          </w:p>
        </w:tc>
        <w:tc>
          <w:tcPr>
            <w:tcW w:w="0" w:type="auto"/>
            <w:tcBorders>
              <w:top w:val="nil"/>
              <w:left w:val="nil"/>
              <w:bottom w:val="nil"/>
              <w:right w:val="nil"/>
            </w:tcBorders>
            <w:shd w:val="clear" w:color="auto" w:fill="auto"/>
            <w:vAlign w:val="center"/>
            <w:hideMark/>
          </w:tcPr>
          <w:p w14:paraId="751DA4EE" w14:textId="77777777" w:rsidR="0016374B" w:rsidRPr="0016374B" w:rsidRDefault="0016374B" w:rsidP="0016374B">
            <w:pPr>
              <w:spacing w:after="0" w:line="240" w:lineRule="auto"/>
              <w:rPr>
                <w:rFonts w:cs="Arial"/>
                <w:sz w:val="20"/>
                <w:szCs w:val="20"/>
              </w:rPr>
            </w:pPr>
          </w:p>
        </w:tc>
      </w:tr>
      <w:tr w:rsidR="0016374B" w:rsidRPr="0016374B" w14:paraId="07DBF63C" w14:textId="77777777" w:rsidTr="00495AEF">
        <w:trPr>
          <w:trHeight w:val="615"/>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681EE96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A12.6</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04EE1135"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Technical vulnerability management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C16D57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3087E23"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4C17DCFA"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C821665"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A12.6.1</w:t>
            </w:r>
          </w:p>
        </w:tc>
        <w:tc>
          <w:tcPr>
            <w:tcW w:w="0" w:type="auto"/>
            <w:tcBorders>
              <w:top w:val="nil"/>
              <w:left w:val="nil"/>
              <w:bottom w:val="single" w:sz="4" w:space="0" w:color="000000"/>
              <w:right w:val="single" w:sz="4" w:space="0" w:color="000000"/>
            </w:tcBorders>
            <w:shd w:val="clear" w:color="auto" w:fill="auto"/>
            <w:noWrap/>
            <w:vAlign w:val="center"/>
            <w:hideMark/>
          </w:tcPr>
          <w:p w14:paraId="45A1D5D1"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Management of technical vulnerabilities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C948472"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8A9FB3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C2A7DE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A8534C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A12.6.2</w:t>
            </w:r>
          </w:p>
        </w:tc>
        <w:tc>
          <w:tcPr>
            <w:tcW w:w="0" w:type="auto"/>
            <w:tcBorders>
              <w:top w:val="nil"/>
              <w:left w:val="nil"/>
              <w:bottom w:val="single" w:sz="4" w:space="0" w:color="000000"/>
              <w:right w:val="single" w:sz="4" w:space="0" w:color="000000"/>
            </w:tcBorders>
            <w:shd w:val="clear" w:color="auto" w:fill="auto"/>
            <w:noWrap/>
            <w:vAlign w:val="center"/>
            <w:hideMark/>
          </w:tcPr>
          <w:p w14:paraId="73471EA5" w14:textId="77777777" w:rsidR="0016374B" w:rsidRPr="0016374B" w:rsidRDefault="0016374B" w:rsidP="0016374B">
            <w:pPr>
              <w:spacing w:after="0" w:line="240" w:lineRule="auto"/>
              <w:jc w:val="right"/>
              <w:rPr>
                <w:rFonts w:cs="Arial"/>
                <w:sz w:val="20"/>
                <w:szCs w:val="20"/>
              </w:rPr>
            </w:pPr>
            <w:r w:rsidRPr="0016374B">
              <w:rPr>
                <w:rFonts w:cs="Arial"/>
                <w:sz w:val="20"/>
                <w:szCs w:val="20"/>
              </w:rPr>
              <w:t>Restrictions on software installation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A6F840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3298D9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4D43E258" w14:textId="77777777" w:rsidTr="00495AEF">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52DC870"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686F3445" w14:textId="77777777" w:rsidR="0016374B" w:rsidRPr="0016374B" w:rsidRDefault="0016374B" w:rsidP="0016374B">
            <w:pPr>
              <w:spacing w:after="0" w:line="240" w:lineRule="auto"/>
              <w:rPr>
                <w:rFonts w:cs="Arial"/>
                <w:sz w:val="20"/>
                <w:szCs w:val="20"/>
              </w:rPr>
            </w:pPr>
            <w:r w:rsidRPr="0016374B">
              <w:rPr>
                <w:rFonts w:cs="Arial"/>
                <w:sz w:val="20"/>
                <w:szCs w:val="20"/>
              </w:rPr>
              <w:t>The management of technical vulnerabilities and proper testing method alongside tools are discussed in the OWASP top 10. The access controls and authorization deals with the restriction part of the software installation.</w:t>
            </w:r>
          </w:p>
        </w:tc>
        <w:tc>
          <w:tcPr>
            <w:tcW w:w="0" w:type="auto"/>
            <w:tcBorders>
              <w:top w:val="nil"/>
              <w:left w:val="nil"/>
              <w:bottom w:val="nil"/>
              <w:right w:val="nil"/>
            </w:tcBorders>
            <w:shd w:val="clear" w:color="auto" w:fill="auto"/>
            <w:vAlign w:val="center"/>
            <w:hideMark/>
          </w:tcPr>
          <w:p w14:paraId="0D353521" w14:textId="77777777" w:rsidR="0016374B" w:rsidRPr="0016374B" w:rsidRDefault="0016374B" w:rsidP="0016374B">
            <w:pPr>
              <w:spacing w:after="0" w:line="240" w:lineRule="auto"/>
              <w:rPr>
                <w:rFonts w:cs="Arial"/>
                <w:sz w:val="20"/>
                <w:szCs w:val="20"/>
              </w:rPr>
            </w:pPr>
          </w:p>
        </w:tc>
      </w:tr>
      <w:tr w:rsidR="0016374B" w:rsidRPr="0016374B" w14:paraId="10615552"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04F1C04"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A12.7</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5F29B52"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systems audit considerations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73D78C6"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C4F118E"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E97738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112F160" w14:textId="77777777" w:rsidR="0016374B" w:rsidRPr="0016374B" w:rsidRDefault="0016374B" w:rsidP="0016374B">
            <w:pPr>
              <w:spacing w:after="0" w:line="240" w:lineRule="auto"/>
              <w:jc w:val="center"/>
              <w:rPr>
                <w:rFonts w:cs="Arial"/>
                <w:sz w:val="20"/>
                <w:szCs w:val="20"/>
              </w:rPr>
            </w:pPr>
            <w:r w:rsidRPr="0016374B">
              <w:rPr>
                <w:rFonts w:cs="Arial"/>
                <w:sz w:val="20"/>
                <w:szCs w:val="20"/>
              </w:rPr>
              <w:t>A12.7.1</w:t>
            </w:r>
          </w:p>
        </w:tc>
        <w:tc>
          <w:tcPr>
            <w:tcW w:w="0" w:type="auto"/>
            <w:tcBorders>
              <w:top w:val="nil"/>
              <w:left w:val="nil"/>
              <w:bottom w:val="single" w:sz="4" w:space="0" w:color="000000"/>
              <w:right w:val="single" w:sz="4" w:space="0" w:color="000000"/>
            </w:tcBorders>
            <w:shd w:val="clear" w:color="auto" w:fill="auto"/>
            <w:noWrap/>
            <w:vAlign w:val="center"/>
            <w:hideMark/>
          </w:tcPr>
          <w:p w14:paraId="4EC2A765"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systems audit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C9CBE6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440A219"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6E49A41A" w14:textId="77777777" w:rsidTr="00495AEF">
        <w:trPr>
          <w:trHeight w:val="76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3379860"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6DD5372" w14:textId="77777777" w:rsidR="0016374B" w:rsidRPr="0016374B" w:rsidRDefault="0016374B" w:rsidP="0016374B">
            <w:pPr>
              <w:spacing w:after="0" w:line="240" w:lineRule="auto"/>
              <w:rPr>
                <w:rFonts w:cs="Arial"/>
                <w:sz w:val="20"/>
                <w:szCs w:val="20"/>
              </w:rPr>
            </w:pPr>
            <w:r w:rsidRPr="0016374B">
              <w:rPr>
                <w:rFonts w:cs="Arial"/>
                <w:sz w:val="20"/>
                <w:szCs w:val="20"/>
              </w:rPr>
              <w:t>The controls in access controls section of OWASP also authorization deals with the above stated auditing.</w:t>
            </w:r>
          </w:p>
        </w:tc>
        <w:tc>
          <w:tcPr>
            <w:tcW w:w="0" w:type="auto"/>
            <w:tcBorders>
              <w:top w:val="nil"/>
              <w:left w:val="nil"/>
              <w:bottom w:val="nil"/>
              <w:right w:val="nil"/>
            </w:tcBorders>
            <w:shd w:val="clear" w:color="auto" w:fill="auto"/>
            <w:vAlign w:val="center"/>
            <w:hideMark/>
          </w:tcPr>
          <w:p w14:paraId="03D71B94" w14:textId="77777777" w:rsidR="0016374B" w:rsidRPr="0016374B" w:rsidRDefault="0016374B" w:rsidP="0016374B">
            <w:pPr>
              <w:spacing w:after="0" w:line="240" w:lineRule="auto"/>
              <w:rPr>
                <w:rFonts w:cs="Arial"/>
                <w:sz w:val="20"/>
                <w:szCs w:val="20"/>
              </w:rPr>
            </w:pPr>
          </w:p>
        </w:tc>
      </w:tr>
      <w:tr w:rsidR="0016374B" w:rsidRPr="0016374B" w14:paraId="4C6F4F8F"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1A296126"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lastRenderedPageBreak/>
              <w:t>A13</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4080B144"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Communications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41D5BF7"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155DD98A"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33791B46"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54C0547"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A13.1</w:t>
            </w:r>
          </w:p>
        </w:tc>
        <w:tc>
          <w:tcPr>
            <w:tcW w:w="0" w:type="auto"/>
            <w:tcBorders>
              <w:top w:val="nil"/>
              <w:left w:val="nil"/>
              <w:bottom w:val="single" w:sz="4" w:space="0" w:color="000000"/>
              <w:right w:val="single" w:sz="4" w:space="0" w:color="000000"/>
            </w:tcBorders>
            <w:shd w:val="clear" w:color="000000" w:fill="DCE6F1"/>
            <w:noWrap/>
            <w:vAlign w:val="bottom"/>
            <w:hideMark/>
          </w:tcPr>
          <w:p w14:paraId="307356F3"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Network security management</w:t>
            </w:r>
          </w:p>
        </w:tc>
        <w:tc>
          <w:tcPr>
            <w:tcW w:w="0" w:type="auto"/>
            <w:tcBorders>
              <w:top w:val="nil"/>
              <w:left w:val="nil"/>
              <w:bottom w:val="single" w:sz="4" w:space="0" w:color="000000"/>
              <w:right w:val="single" w:sz="4" w:space="0" w:color="000000"/>
            </w:tcBorders>
            <w:shd w:val="clear" w:color="000000" w:fill="DCE6F1"/>
            <w:vAlign w:val="bottom"/>
            <w:hideMark/>
          </w:tcPr>
          <w:p w14:paraId="53DB802B"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6D0CDEF"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35818BD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81810EA"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A13.1.1</w:t>
            </w:r>
          </w:p>
        </w:tc>
        <w:tc>
          <w:tcPr>
            <w:tcW w:w="0" w:type="auto"/>
            <w:tcBorders>
              <w:top w:val="nil"/>
              <w:left w:val="nil"/>
              <w:bottom w:val="single" w:sz="4" w:space="0" w:color="000000"/>
              <w:right w:val="single" w:sz="4" w:space="0" w:color="000000"/>
            </w:tcBorders>
            <w:shd w:val="clear" w:color="auto" w:fill="auto"/>
            <w:noWrap/>
            <w:vAlign w:val="center"/>
            <w:hideMark/>
          </w:tcPr>
          <w:p w14:paraId="5E4DBB98" w14:textId="77777777" w:rsidR="0016374B" w:rsidRPr="0016374B" w:rsidRDefault="0016374B" w:rsidP="0016374B">
            <w:pPr>
              <w:spacing w:after="0" w:line="240" w:lineRule="auto"/>
              <w:jc w:val="right"/>
              <w:rPr>
                <w:rFonts w:cs="Arial"/>
                <w:sz w:val="20"/>
                <w:szCs w:val="20"/>
              </w:rPr>
            </w:pPr>
            <w:r w:rsidRPr="0016374B">
              <w:rPr>
                <w:rFonts w:cs="Arial"/>
                <w:sz w:val="20"/>
                <w:szCs w:val="20"/>
              </w:rPr>
              <w:t>Network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722A735"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7759929"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2A658E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5DF928C"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A13.1.2</w:t>
            </w:r>
          </w:p>
        </w:tc>
        <w:tc>
          <w:tcPr>
            <w:tcW w:w="0" w:type="auto"/>
            <w:tcBorders>
              <w:top w:val="nil"/>
              <w:left w:val="nil"/>
              <w:bottom w:val="single" w:sz="4" w:space="0" w:color="000000"/>
              <w:right w:val="single" w:sz="4" w:space="0" w:color="000000"/>
            </w:tcBorders>
            <w:shd w:val="clear" w:color="auto" w:fill="auto"/>
            <w:noWrap/>
            <w:vAlign w:val="center"/>
            <w:hideMark/>
          </w:tcPr>
          <w:p w14:paraId="2D05E8F7"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Security of network services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6C718F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F16397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405D1BD"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2AC656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A13.1.3</w:t>
            </w:r>
          </w:p>
        </w:tc>
        <w:tc>
          <w:tcPr>
            <w:tcW w:w="0" w:type="auto"/>
            <w:tcBorders>
              <w:top w:val="nil"/>
              <w:left w:val="nil"/>
              <w:bottom w:val="single" w:sz="4" w:space="0" w:color="000000"/>
              <w:right w:val="single" w:sz="4" w:space="0" w:color="000000"/>
            </w:tcBorders>
            <w:shd w:val="clear" w:color="auto" w:fill="auto"/>
            <w:noWrap/>
            <w:vAlign w:val="center"/>
            <w:hideMark/>
          </w:tcPr>
          <w:p w14:paraId="6ABA62E7" w14:textId="77777777" w:rsidR="0016374B" w:rsidRPr="0016374B" w:rsidRDefault="0016374B" w:rsidP="0016374B">
            <w:pPr>
              <w:spacing w:after="0" w:line="240" w:lineRule="auto"/>
              <w:jc w:val="right"/>
              <w:rPr>
                <w:rFonts w:cs="Arial"/>
                <w:sz w:val="20"/>
                <w:szCs w:val="20"/>
              </w:rPr>
            </w:pPr>
            <w:r w:rsidRPr="0016374B">
              <w:rPr>
                <w:rFonts w:cs="Arial"/>
                <w:sz w:val="20"/>
                <w:szCs w:val="20"/>
              </w:rPr>
              <w:t>Segregation in networks</w:t>
            </w:r>
          </w:p>
        </w:tc>
        <w:tc>
          <w:tcPr>
            <w:tcW w:w="0" w:type="auto"/>
            <w:tcBorders>
              <w:top w:val="nil"/>
              <w:left w:val="nil"/>
              <w:bottom w:val="single" w:sz="4" w:space="0" w:color="000000"/>
              <w:right w:val="single" w:sz="4" w:space="0" w:color="000000"/>
            </w:tcBorders>
            <w:shd w:val="clear" w:color="auto" w:fill="auto"/>
            <w:noWrap/>
            <w:vAlign w:val="center"/>
            <w:hideMark/>
          </w:tcPr>
          <w:p w14:paraId="0B7123E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E7AB1D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53B30992" w14:textId="77777777" w:rsidTr="00495AEF">
        <w:trPr>
          <w:trHeight w:val="105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E4BF57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3147362" w14:textId="77777777" w:rsidR="0016374B" w:rsidRPr="0016374B" w:rsidRDefault="0016374B" w:rsidP="0016374B">
            <w:pPr>
              <w:spacing w:after="0" w:line="240" w:lineRule="auto"/>
              <w:rPr>
                <w:rFonts w:cs="Arial"/>
                <w:sz w:val="20"/>
                <w:szCs w:val="20"/>
              </w:rPr>
            </w:pPr>
            <w:r w:rsidRPr="0016374B">
              <w:rPr>
                <w:rFonts w:cs="Arial"/>
                <w:sz w:val="20"/>
                <w:szCs w:val="20"/>
              </w:rPr>
              <w:t>The controls along with testing are very well described in the OWASP, access controls and testing of several services on the network like WebDAV, FTP, backend DB server etc. are defined by OWASP also in the OTG checklist. The network segregation is defined as in-directly involving controls of access and services.</w:t>
            </w:r>
          </w:p>
        </w:tc>
        <w:tc>
          <w:tcPr>
            <w:tcW w:w="0" w:type="auto"/>
            <w:tcBorders>
              <w:top w:val="nil"/>
              <w:left w:val="nil"/>
              <w:bottom w:val="nil"/>
              <w:right w:val="nil"/>
            </w:tcBorders>
            <w:shd w:val="clear" w:color="auto" w:fill="auto"/>
            <w:vAlign w:val="bottom"/>
            <w:hideMark/>
          </w:tcPr>
          <w:p w14:paraId="429B1CF7" w14:textId="77777777" w:rsidR="0016374B" w:rsidRPr="0016374B" w:rsidRDefault="0016374B" w:rsidP="0016374B">
            <w:pPr>
              <w:spacing w:after="0" w:line="240" w:lineRule="auto"/>
              <w:rPr>
                <w:rFonts w:cs="Arial"/>
                <w:sz w:val="20"/>
                <w:szCs w:val="20"/>
              </w:rPr>
            </w:pPr>
          </w:p>
        </w:tc>
      </w:tr>
      <w:tr w:rsidR="0016374B" w:rsidRPr="0016374B" w14:paraId="5B414F73"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6830EB7"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A13.2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CD852C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transfer</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1ED77E2"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1E1D0B25"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1EB46D90"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391D3C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A13.2.1</w:t>
            </w:r>
          </w:p>
        </w:tc>
        <w:tc>
          <w:tcPr>
            <w:tcW w:w="0" w:type="auto"/>
            <w:tcBorders>
              <w:top w:val="nil"/>
              <w:left w:val="nil"/>
              <w:bottom w:val="single" w:sz="4" w:space="0" w:color="000000"/>
              <w:right w:val="single" w:sz="4" w:space="0" w:color="000000"/>
            </w:tcBorders>
            <w:shd w:val="clear" w:color="auto" w:fill="auto"/>
            <w:noWrap/>
            <w:vAlign w:val="center"/>
            <w:hideMark/>
          </w:tcPr>
          <w:p w14:paraId="3C7673CD"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transfer policies and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74558B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A6924C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8B2C996"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ADBF88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A13.2.2</w:t>
            </w:r>
          </w:p>
        </w:tc>
        <w:tc>
          <w:tcPr>
            <w:tcW w:w="0" w:type="auto"/>
            <w:tcBorders>
              <w:top w:val="nil"/>
              <w:left w:val="nil"/>
              <w:bottom w:val="single" w:sz="4" w:space="0" w:color="000000"/>
              <w:right w:val="single" w:sz="4" w:space="0" w:color="000000"/>
            </w:tcBorders>
            <w:shd w:val="clear" w:color="auto" w:fill="auto"/>
            <w:noWrap/>
            <w:vAlign w:val="center"/>
            <w:hideMark/>
          </w:tcPr>
          <w:p w14:paraId="33DAAE0F" w14:textId="77777777" w:rsidR="0016374B" w:rsidRPr="0016374B" w:rsidRDefault="0016374B" w:rsidP="0016374B">
            <w:pPr>
              <w:spacing w:after="0" w:line="240" w:lineRule="auto"/>
              <w:jc w:val="right"/>
              <w:rPr>
                <w:rFonts w:cs="Arial"/>
                <w:sz w:val="20"/>
                <w:szCs w:val="20"/>
              </w:rPr>
            </w:pPr>
            <w:r w:rsidRPr="0016374B">
              <w:rPr>
                <w:rFonts w:cs="Arial"/>
                <w:sz w:val="20"/>
                <w:szCs w:val="20"/>
              </w:rPr>
              <w:t>Agreements on information transfer</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7544CD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813BFD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A4D3A0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DEC415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A13.2.3</w:t>
            </w:r>
          </w:p>
        </w:tc>
        <w:tc>
          <w:tcPr>
            <w:tcW w:w="0" w:type="auto"/>
            <w:tcBorders>
              <w:top w:val="nil"/>
              <w:left w:val="nil"/>
              <w:bottom w:val="single" w:sz="4" w:space="0" w:color="000000"/>
              <w:right w:val="single" w:sz="4" w:space="0" w:color="000000"/>
            </w:tcBorders>
            <w:shd w:val="clear" w:color="auto" w:fill="auto"/>
            <w:noWrap/>
            <w:vAlign w:val="center"/>
            <w:hideMark/>
          </w:tcPr>
          <w:p w14:paraId="0B940CF0" w14:textId="77777777" w:rsidR="0016374B" w:rsidRPr="0016374B" w:rsidRDefault="0016374B" w:rsidP="0016374B">
            <w:pPr>
              <w:spacing w:after="0" w:line="240" w:lineRule="auto"/>
              <w:jc w:val="right"/>
              <w:rPr>
                <w:rFonts w:cs="Arial"/>
                <w:sz w:val="20"/>
                <w:szCs w:val="20"/>
              </w:rPr>
            </w:pPr>
            <w:r w:rsidRPr="0016374B">
              <w:rPr>
                <w:rFonts w:cs="Arial"/>
                <w:sz w:val="20"/>
                <w:szCs w:val="20"/>
              </w:rPr>
              <w:t>Electronic messaging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9C1149A"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F40216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E811CC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FB772A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A13.2.4</w:t>
            </w:r>
          </w:p>
        </w:tc>
        <w:tc>
          <w:tcPr>
            <w:tcW w:w="0" w:type="auto"/>
            <w:tcBorders>
              <w:top w:val="nil"/>
              <w:left w:val="nil"/>
              <w:bottom w:val="single" w:sz="4" w:space="0" w:color="000000"/>
              <w:right w:val="single" w:sz="4" w:space="0" w:color="000000"/>
            </w:tcBorders>
            <w:shd w:val="clear" w:color="auto" w:fill="auto"/>
            <w:noWrap/>
            <w:vAlign w:val="center"/>
            <w:hideMark/>
          </w:tcPr>
          <w:p w14:paraId="6BB5A01E" w14:textId="77777777" w:rsidR="0016374B" w:rsidRPr="0016374B" w:rsidRDefault="0016374B" w:rsidP="0016374B">
            <w:pPr>
              <w:spacing w:after="0" w:line="240" w:lineRule="auto"/>
              <w:jc w:val="right"/>
              <w:rPr>
                <w:rFonts w:cs="Arial"/>
                <w:sz w:val="20"/>
                <w:szCs w:val="20"/>
              </w:rPr>
            </w:pPr>
            <w:r w:rsidRPr="0016374B">
              <w:rPr>
                <w:rFonts w:cs="Arial"/>
                <w:sz w:val="20"/>
                <w:szCs w:val="20"/>
              </w:rPr>
              <w:t>Confidentiality or nondisclosure agreements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1CC951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07F4B86"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465C9E2" w14:textId="77777777" w:rsidTr="00495AEF">
        <w:trPr>
          <w:trHeight w:val="88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A3B15D4"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7C13DC3" w14:textId="77777777" w:rsidR="0016374B" w:rsidRPr="0016374B" w:rsidRDefault="0016374B" w:rsidP="0016374B">
            <w:pPr>
              <w:spacing w:after="0" w:line="240" w:lineRule="auto"/>
              <w:rPr>
                <w:rFonts w:cs="Arial"/>
                <w:sz w:val="20"/>
                <w:szCs w:val="20"/>
              </w:rPr>
            </w:pPr>
            <w:r w:rsidRPr="0016374B">
              <w:rPr>
                <w:rFonts w:cs="Arial"/>
                <w:sz w:val="20"/>
                <w:szCs w:val="20"/>
              </w:rPr>
              <w:t>The transfer of information is addressed in terms of encryption and testing of information access, authorization and injection etc.</w:t>
            </w:r>
          </w:p>
        </w:tc>
        <w:tc>
          <w:tcPr>
            <w:tcW w:w="0" w:type="auto"/>
            <w:tcBorders>
              <w:top w:val="nil"/>
              <w:left w:val="nil"/>
              <w:bottom w:val="nil"/>
              <w:right w:val="nil"/>
            </w:tcBorders>
            <w:shd w:val="clear" w:color="auto" w:fill="auto"/>
            <w:vAlign w:val="center"/>
            <w:hideMark/>
          </w:tcPr>
          <w:p w14:paraId="1B6B09DB" w14:textId="77777777" w:rsidR="0016374B" w:rsidRPr="0016374B" w:rsidRDefault="0016374B" w:rsidP="0016374B">
            <w:pPr>
              <w:spacing w:after="0" w:line="240" w:lineRule="auto"/>
              <w:rPr>
                <w:rFonts w:cs="Arial"/>
                <w:sz w:val="20"/>
                <w:szCs w:val="20"/>
              </w:rPr>
            </w:pPr>
          </w:p>
        </w:tc>
      </w:tr>
      <w:tr w:rsidR="0016374B" w:rsidRPr="0016374B" w14:paraId="58915F49"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7FFECD32"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A14</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6D12FF28"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xml:space="preserve">System acquisition, development &amp; maintenance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0CD39573"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C191041"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153F6EBF" w14:textId="77777777" w:rsidTr="00495AEF">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C014CE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A14.1</w:t>
            </w:r>
          </w:p>
        </w:tc>
        <w:tc>
          <w:tcPr>
            <w:tcW w:w="0" w:type="auto"/>
            <w:tcBorders>
              <w:top w:val="nil"/>
              <w:left w:val="nil"/>
              <w:bottom w:val="single" w:sz="4" w:space="0" w:color="000000"/>
              <w:right w:val="single" w:sz="4" w:space="0" w:color="000000"/>
            </w:tcBorders>
            <w:shd w:val="clear" w:color="000000" w:fill="DCE6F1"/>
            <w:noWrap/>
            <w:vAlign w:val="bottom"/>
            <w:hideMark/>
          </w:tcPr>
          <w:p w14:paraId="38F054DF"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Security requirements of information systems</w:t>
            </w:r>
          </w:p>
        </w:tc>
        <w:tc>
          <w:tcPr>
            <w:tcW w:w="0" w:type="auto"/>
            <w:tcBorders>
              <w:top w:val="nil"/>
              <w:left w:val="nil"/>
              <w:bottom w:val="single" w:sz="4" w:space="0" w:color="000000"/>
              <w:right w:val="single" w:sz="4" w:space="0" w:color="000000"/>
            </w:tcBorders>
            <w:shd w:val="clear" w:color="000000" w:fill="DCE6F1"/>
            <w:vAlign w:val="bottom"/>
            <w:hideMark/>
          </w:tcPr>
          <w:p w14:paraId="76F4BAC3"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5ADBD2F"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6E4975A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D88517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A14.1.1</w:t>
            </w:r>
          </w:p>
        </w:tc>
        <w:tc>
          <w:tcPr>
            <w:tcW w:w="0" w:type="auto"/>
            <w:tcBorders>
              <w:top w:val="nil"/>
              <w:left w:val="nil"/>
              <w:bottom w:val="single" w:sz="4" w:space="0" w:color="000000"/>
              <w:right w:val="single" w:sz="4" w:space="0" w:color="000000"/>
            </w:tcBorders>
            <w:shd w:val="clear" w:color="auto" w:fill="auto"/>
            <w:noWrap/>
            <w:vAlign w:val="center"/>
            <w:hideMark/>
          </w:tcPr>
          <w:p w14:paraId="31AAA916"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security requirements analysis and specification</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B257CD1"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6832573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0BE7DE9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332A3B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A14.1.2</w:t>
            </w:r>
          </w:p>
        </w:tc>
        <w:tc>
          <w:tcPr>
            <w:tcW w:w="0" w:type="auto"/>
            <w:tcBorders>
              <w:top w:val="nil"/>
              <w:left w:val="nil"/>
              <w:bottom w:val="single" w:sz="4" w:space="0" w:color="000000"/>
              <w:right w:val="single" w:sz="4" w:space="0" w:color="000000"/>
            </w:tcBorders>
            <w:shd w:val="clear" w:color="auto" w:fill="auto"/>
            <w:noWrap/>
            <w:vAlign w:val="center"/>
            <w:hideMark/>
          </w:tcPr>
          <w:p w14:paraId="18BF71A2"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Securing application services on public networks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7718A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AF8F55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71BBC89"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9525F14"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A14.1.3</w:t>
            </w:r>
          </w:p>
        </w:tc>
        <w:tc>
          <w:tcPr>
            <w:tcW w:w="0" w:type="auto"/>
            <w:tcBorders>
              <w:top w:val="nil"/>
              <w:left w:val="nil"/>
              <w:bottom w:val="single" w:sz="4" w:space="0" w:color="000000"/>
              <w:right w:val="single" w:sz="4" w:space="0" w:color="000000"/>
            </w:tcBorders>
            <w:shd w:val="clear" w:color="auto" w:fill="auto"/>
            <w:noWrap/>
            <w:vAlign w:val="center"/>
            <w:hideMark/>
          </w:tcPr>
          <w:p w14:paraId="48166C84" w14:textId="77777777" w:rsidR="0016374B" w:rsidRPr="0016374B" w:rsidRDefault="0016374B" w:rsidP="0016374B">
            <w:pPr>
              <w:spacing w:after="0" w:line="240" w:lineRule="auto"/>
              <w:jc w:val="right"/>
              <w:rPr>
                <w:rFonts w:cs="Arial"/>
                <w:sz w:val="20"/>
                <w:szCs w:val="20"/>
              </w:rPr>
            </w:pPr>
            <w:r w:rsidRPr="0016374B">
              <w:rPr>
                <w:rFonts w:cs="Arial"/>
                <w:sz w:val="20"/>
                <w:szCs w:val="20"/>
              </w:rPr>
              <w:t>Protecting application services transactions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F4DCD29"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6C4632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411AFEC8" w14:textId="77777777" w:rsidTr="00495AEF">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E1C9B8D"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6A884A82" w14:textId="77777777" w:rsidR="0016374B" w:rsidRPr="0016374B" w:rsidRDefault="0016374B" w:rsidP="0016374B">
            <w:pPr>
              <w:spacing w:after="0" w:line="240" w:lineRule="auto"/>
              <w:rPr>
                <w:rFonts w:cs="Arial"/>
                <w:sz w:val="20"/>
                <w:szCs w:val="20"/>
              </w:rPr>
            </w:pPr>
            <w:r w:rsidRPr="0016374B">
              <w:rPr>
                <w:rFonts w:cs="Arial"/>
                <w:sz w:val="20"/>
                <w:szCs w:val="20"/>
              </w:rPr>
              <w:t>The need of requirements should be defined in the OWASP which has importance in understanding the infrastructure to work on, also on the other side application services are defined and ways to protect in different formats are very well mentioned in the OTG along with services transactions.</w:t>
            </w:r>
          </w:p>
        </w:tc>
        <w:tc>
          <w:tcPr>
            <w:tcW w:w="0" w:type="auto"/>
            <w:tcBorders>
              <w:top w:val="nil"/>
              <w:left w:val="nil"/>
              <w:bottom w:val="nil"/>
              <w:right w:val="nil"/>
            </w:tcBorders>
            <w:shd w:val="clear" w:color="auto" w:fill="auto"/>
            <w:vAlign w:val="center"/>
            <w:hideMark/>
          </w:tcPr>
          <w:p w14:paraId="099F58B6" w14:textId="77777777" w:rsidR="0016374B" w:rsidRPr="0016374B" w:rsidRDefault="0016374B" w:rsidP="0016374B">
            <w:pPr>
              <w:spacing w:after="0" w:line="240" w:lineRule="auto"/>
              <w:rPr>
                <w:rFonts w:cs="Arial"/>
                <w:sz w:val="20"/>
                <w:szCs w:val="20"/>
              </w:rPr>
            </w:pPr>
          </w:p>
        </w:tc>
      </w:tr>
      <w:tr w:rsidR="0016374B" w:rsidRPr="0016374B" w14:paraId="00573E43"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3AD0F21"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A14.2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12A41F9"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Security in development and support processes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D31D742"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C1BC4BC"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3A1F501"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DFC3B6D"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A14.2.1</w:t>
            </w:r>
          </w:p>
        </w:tc>
        <w:tc>
          <w:tcPr>
            <w:tcW w:w="0" w:type="auto"/>
            <w:tcBorders>
              <w:top w:val="nil"/>
              <w:left w:val="nil"/>
              <w:bottom w:val="single" w:sz="4" w:space="0" w:color="000000"/>
              <w:right w:val="single" w:sz="4" w:space="0" w:color="000000"/>
            </w:tcBorders>
            <w:shd w:val="clear" w:color="auto" w:fill="auto"/>
            <w:noWrap/>
            <w:vAlign w:val="center"/>
            <w:hideMark/>
          </w:tcPr>
          <w:p w14:paraId="40808915"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Secure development policy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1E17D39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31DA72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C7B661F"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7411AE8"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A14.2.2</w:t>
            </w:r>
          </w:p>
        </w:tc>
        <w:tc>
          <w:tcPr>
            <w:tcW w:w="0" w:type="auto"/>
            <w:tcBorders>
              <w:top w:val="nil"/>
              <w:left w:val="nil"/>
              <w:bottom w:val="single" w:sz="4" w:space="0" w:color="000000"/>
              <w:right w:val="single" w:sz="4" w:space="0" w:color="000000"/>
            </w:tcBorders>
            <w:shd w:val="clear" w:color="auto" w:fill="auto"/>
            <w:noWrap/>
            <w:vAlign w:val="center"/>
            <w:hideMark/>
          </w:tcPr>
          <w:p w14:paraId="07B1ED5B" w14:textId="77777777" w:rsidR="0016374B" w:rsidRPr="0016374B" w:rsidRDefault="0016374B" w:rsidP="0016374B">
            <w:pPr>
              <w:spacing w:after="0" w:line="240" w:lineRule="auto"/>
              <w:jc w:val="right"/>
              <w:rPr>
                <w:rFonts w:cs="Arial"/>
                <w:sz w:val="20"/>
                <w:szCs w:val="20"/>
              </w:rPr>
            </w:pPr>
            <w:r w:rsidRPr="0016374B">
              <w:rPr>
                <w:rFonts w:cs="Arial"/>
                <w:sz w:val="20"/>
                <w:szCs w:val="20"/>
              </w:rPr>
              <w:t>System change control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FEB82F1"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90B2AF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6078DBB"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50995CC"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A14.2.3</w:t>
            </w:r>
          </w:p>
        </w:tc>
        <w:tc>
          <w:tcPr>
            <w:tcW w:w="0" w:type="auto"/>
            <w:tcBorders>
              <w:top w:val="nil"/>
              <w:left w:val="nil"/>
              <w:bottom w:val="single" w:sz="4" w:space="0" w:color="000000"/>
              <w:right w:val="single" w:sz="4" w:space="0" w:color="000000"/>
            </w:tcBorders>
            <w:shd w:val="clear" w:color="auto" w:fill="auto"/>
            <w:noWrap/>
            <w:vAlign w:val="center"/>
            <w:hideMark/>
          </w:tcPr>
          <w:p w14:paraId="5BC4611D" w14:textId="77777777" w:rsidR="0016374B" w:rsidRPr="0016374B" w:rsidRDefault="0016374B" w:rsidP="0016374B">
            <w:pPr>
              <w:spacing w:after="0" w:line="240" w:lineRule="auto"/>
              <w:jc w:val="right"/>
              <w:rPr>
                <w:rFonts w:cs="Arial"/>
                <w:sz w:val="20"/>
                <w:szCs w:val="20"/>
              </w:rPr>
            </w:pPr>
            <w:r w:rsidRPr="0016374B">
              <w:rPr>
                <w:rFonts w:cs="Arial"/>
                <w:sz w:val="20"/>
                <w:szCs w:val="20"/>
              </w:rPr>
              <w:t>Technical review of applications after operating platform changes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7CE839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89BA4A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CC65198" w14:textId="77777777" w:rsidTr="00495AEF">
        <w:trPr>
          <w:trHeight w:val="54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AD4FF39" w14:textId="77777777" w:rsidR="0016374B" w:rsidRPr="0016374B" w:rsidRDefault="0016374B" w:rsidP="0016374B">
            <w:pPr>
              <w:spacing w:after="0" w:line="240" w:lineRule="auto"/>
              <w:jc w:val="center"/>
              <w:rPr>
                <w:rFonts w:cs="Arial"/>
                <w:sz w:val="20"/>
                <w:szCs w:val="20"/>
              </w:rPr>
            </w:pPr>
            <w:r w:rsidRPr="0016374B">
              <w:rPr>
                <w:rFonts w:cs="Arial"/>
                <w:sz w:val="20"/>
                <w:szCs w:val="20"/>
              </w:rPr>
              <w:lastRenderedPageBreak/>
              <w:t>A14.2.4</w:t>
            </w:r>
          </w:p>
        </w:tc>
        <w:tc>
          <w:tcPr>
            <w:tcW w:w="0" w:type="auto"/>
            <w:tcBorders>
              <w:top w:val="nil"/>
              <w:left w:val="nil"/>
              <w:bottom w:val="single" w:sz="4" w:space="0" w:color="000000"/>
              <w:right w:val="single" w:sz="4" w:space="0" w:color="000000"/>
            </w:tcBorders>
            <w:shd w:val="clear" w:color="auto" w:fill="auto"/>
            <w:noWrap/>
            <w:vAlign w:val="center"/>
            <w:hideMark/>
          </w:tcPr>
          <w:p w14:paraId="385001B4" w14:textId="77777777" w:rsidR="0016374B" w:rsidRPr="0016374B" w:rsidRDefault="0016374B" w:rsidP="0016374B">
            <w:pPr>
              <w:spacing w:after="0" w:line="240" w:lineRule="auto"/>
              <w:jc w:val="right"/>
              <w:rPr>
                <w:rFonts w:cs="Arial"/>
                <w:sz w:val="20"/>
                <w:szCs w:val="20"/>
              </w:rPr>
            </w:pPr>
            <w:r w:rsidRPr="0016374B">
              <w:rPr>
                <w:rFonts w:cs="Arial"/>
                <w:sz w:val="20"/>
                <w:szCs w:val="20"/>
              </w:rPr>
              <w:t>Restrictions on changes to software packages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05E219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63C9252"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E81E225"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F350D16"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A14.2.5</w:t>
            </w:r>
          </w:p>
        </w:tc>
        <w:tc>
          <w:tcPr>
            <w:tcW w:w="0" w:type="auto"/>
            <w:tcBorders>
              <w:top w:val="nil"/>
              <w:left w:val="nil"/>
              <w:bottom w:val="single" w:sz="4" w:space="0" w:color="000000"/>
              <w:right w:val="single" w:sz="4" w:space="0" w:color="000000"/>
            </w:tcBorders>
            <w:shd w:val="clear" w:color="auto" w:fill="auto"/>
            <w:noWrap/>
            <w:vAlign w:val="center"/>
            <w:hideMark/>
          </w:tcPr>
          <w:p w14:paraId="5143C8CD"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Secure system engineering principles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307B4913"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04AF274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61AB7D3"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7CD971B"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A14.2.6</w:t>
            </w:r>
          </w:p>
        </w:tc>
        <w:tc>
          <w:tcPr>
            <w:tcW w:w="0" w:type="auto"/>
            <w:tcBorders>
              <w:top w:val="nil"/>
              <w:left w:val="nil"/>
              <w:bottom w:val="single" w:sz="4" w:space="0" w:color="000000"/>
              <w:right w:val="single" w:sz="4" w:space="0" w:color="000000"/>
            </w:tcBorders>
            <w:shd w:val="clear" w:color="auto" w:fill="auto"/>
            <w:noWrap/>
            <w:vAlign w:val="center"/>
            <w:hideMark/>
          </w:tcPr>
          <w:p w14:paraId="552AD5B4" w14:textId="77777777" w:rsidR="0016374B" w:rsidRPr="0016374B" w:rsidRDefault="0016374B" w:rsidP="0016374B">
            <w:pPr>
              <w:spacing w:after="0" w:line="240" w:lineRule="auto"/>
              <w:jc w:val="right"/>
              <w:rPr>
                <w:rFonts w:cs="Arial"/>
                <w:sz w:val="20"/>
                <w:szCs w:val="20"/>
              </w:rPr>
            </w:pPr>
            <w:r w:rsidRPr="0016374B">
              <w:rPr>
                <w:rFonts w:cs="Arial"/>
                <w:sz w:val="20"/>
                <w:szCs w:val="20"/>
              </w:rPr>
              <w:t>Secure Development Environment</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7552DA2"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9C4987C"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2283A03" w14:textId="77777777" w:rsidTr="00495AEF">
        <w:trPr>
          <w:trHeight w:val="60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A0AC6E9"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A14.2.7</w:t>
            </w:r>
          </w:p>
        </w:tc>
        <w:tc>
          <w:tcPr>
            <w:tcW w:w="0" w:type="auto"/>
            <w:tcBorders>
              <w:top w:val="nil"/>
              <w:left w:val="nil"/>
              <w:bottom w:val="single" w:sz="4" w:space="0" w:color="000000"/>
              <w:right w:val="single" w:sz="4" w:space="0" w:color="000000"/>
            </w:tcBorders>
            <w:shd w:val="clear" w:color="auto" w:fill="auto"/>
            <w:noWrap/>
            <w:vAlign w:val="center"/>
            <w:hideMark/>
          </w:tcPr>
          <w:p w14:paraId="2A7DA765" w14:textId="77777777" w:rsidR="0016374B" w:rsidRPr="0016374B" w:rsidRDefault="0016374B" w:rsidP="0016374B">
            <w:pPr>
              <w:spacing w:after="0" w:line="240" w:lineRule="auto"/>
              <w:jc w:val="right"/>
              <w:rPr>
                <w:rFonts w:cs="Arial"/>
                <w:sz w:val="20"/>
                <w:szCs w:val="20"/>
              </w:rPr>
            </w:pPr>
            <w:r w:rsidRPr="0016374B">
              <w:rPr>
                <w:rFonts w:cs="Arial"/>
                <w:sz w:val="20"/>
                <w:szCs w:val="20"/>
              </w:rPr>
              <w:t>Outsourced development</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318BA3D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51A046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11AAA3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C46675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A14.2.8</w:t>
            </w:r>
          </w:p>
        </w:tc>
        <w:tc>
          <w:tcPr>
            <w:tcW w:w="0" w:type="auto"/>
            <w:tcBorders>
              <w:top w:val="nil"/>
              <w:left w:val="nil"/>
              <w:bottom w:val="single" w:sz="4" w:space="0" w:color="000000"/>
              <w:right w:val="single" w:sz="4" w:space="0" w:color="000000"/>
            </w:tcBorders>
            <w:shd w:val="clear" w:color="auto" w:fill="auto"/>
            <w:noWrap/>
            <w:vAlign w:val="center"/>
            <w:hideMark/>
          </w:tcPr>
          <w:p w14:paraId="73F693A5" w14:textId="77777777" w:rsidR="0016374B" w:rsidRPr="0016374B" w:rsidRDefault="0016374B" w:rsidP="0016374B">
            <w:pPr>
              <w:spacing w:after="0" w:line="240" w:lineRule="auto"/>
              <w:jc w:val="right"/>
              <w:rPr>
                <w:rFonts w:cs="Arial"/>
                <w:sz w:val="20"/>
                <w:szCs w:val="20"/>
              </w:rPr>
            </w:pPr>
            <w:r w:rsidRPr="0016374B">
              <w:rPr>
                <w:rFonts w:cs="Arial"/>
                <w:sz w:val="20"/>
                <w:szCs w:val="20"/>
              </w:rPr>
              <w:t>System security testing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58B1F7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5441D08"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4D03449"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7004EC0"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A14.2.9</w:t>
            </w:r>
          </w:p>
        </w:tc>
        <w:tc>
          <w:tcPr>
            <w:tcW w:w="0" w:type="auto"/>
            <w:tcBorders>
              <w:top w:val="nil"/>
              <w:left w:val="nil"/>
              <w:bottom w:val="single" w:sz="4" w:space="0" w:color="000000"/>
              <w:right w:val="single" w:sz="4" w:space="0" w:color="000000"/>
            </w:tcBorders>
            <w:shd w:val="clear" w:color="auto" w:fill="auto"/>
            <w:noWrap/>
            <w:vAlign w:val="center"/>
            <w:hideMark/>
          </w:tcPr>
          <w:p w14:paraId="11DA0EFE" w14:textId="77777777" w:rsidR="0016374B" w:rsidRPr="0016374B" w:rsidRDefault="0016374B" w:rsidP="0016374B">
            <w:pPr>
              <w:spacing w:after="0" w:line="240" w:lineRule="auto"/>
              <w:jc w:val="right"/>
              <w:rPr>
                <w:rFonts w:cs="Arial"/>
                <w:sz w:val="20"/>
                <w:szCs w:val="20"/>
              </w:rPr>
            </w:pPr>
            <w:r w:rsidRPr="0016374B">
              <w:rPr>
                <w:rFonts w:cs="Arial"/>
                <w:sz w:val="20"/>
                <w:szCs w:val="20"/>
              </w:rPr>
              <w:t>System acceptance testing</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57DE7A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A2E145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772938ED" w14:textId="77777777" w:rsidTr="00495AEF">
        <w:trPr>
          <w:trHeight w:val="124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272C224"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78EAEF4" w14:textId="77777777" w:rsidR="0016374B" w:rsidRPr="0016374B" w:rsidRDefault="0016374B" w:rsidP="0016374B">
            <w:pPr>
              <w:spacing w:after="0" w:line="240" w:lineRule="auto"/>
              <w:rPr>
                <w:rFonts w:cs="Arial"/>
                <w:sz w:val="20"/>
                <w:szCs w:val="20"/>
              </w:rPr>
            </w:pPr>
            <w:r w:rsidRPr="0016374B">
              <w:rPr>
                <w:rFonts w:cs="Arial"/>
                <w:sz w:val="20"/>
                <w:szCs w:val="20"/>
              </w:rPr>
              <w:t>The OWASP is cloud based methodology to find the vulnerabilities in the web application but to protect provide solutions accordingly but system engineering rules and testing is not application on OWASP as engineering is something different however after the implementation of engineering principles OWASP can test the web based services or applications.</w:t>
            </w:r>
          </w:p>
        </w:tc>
        <w:tc>
          <w:tcPr>
            <w:tcW w:w="0" w:type="auto"/>
            <w:tcBorders>
              <w:top w:val="nil"/>
              <w:left w:val="nil"/>
              <w:bottom w:val="nil"/>
              <w:right w:val="nil"/>
            </w:tcBorders>
            <w:shd w:val="clear" w:color="auto" w:fill="auto"/>
            <w:vAlign w:val="center"/>
            <w:hideMark/>
          </w:tcPr>
          <w:p w14:paraId="57DA923E" w14:textId="77777777" w:rsidR="0016374B" w:rsidRPr="0016374B" w:rsidRDefault="0016374B" w:rsidP="0016374B">
            <w:pPr>
              <w:spacing w:after="0" w:line="240" w:lineRule="auto"/>
              <w:rPr>
                <w:rFonts w:cs="Arial"/>
                <w:sz w:val="20"/>
                <w:szCs w:val="20"/>
              </w:rPr>
            </w:pPr>
          </w:p>
        </w:tc>
      </w:tr>
      <w:tr w:rsidR="0016374B" w:rsidRPr="0016374B" w14:paraId="706316DA" w14:textId="77777777" w:rsidTr="00495AEF">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0379C53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A14.3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718FEF8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Test data</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9E5D7E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1979CB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EDC523A"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470A04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A14.3.1</w:t>
            </w:r>
          </w:p>
        </w:tc>
        <w:tc>
          <w:tcPr>
            <w:tcW w:w="0" w:type="auto"/>
            <w:tcBorders>
              <w:top w:val="nil"/>
              <w:left w:val="nil"/>
              <w:bottom w:val="single" w:sz="4" w:space="0" w:color="000000"/>
              <w:right w:val="single" w:sz="4" w:space="0" w:color="000000"/>
            </w:tcBorders>
            <w:shd w:val="clear" w:color="auto" w:fill="auto"/>
            <w:noWrap/>
            <w:vAlign w:val="center"/>
            <w:hideMark/>
          </w:tcPr>
          <w:p w14:paraId="0FC0CF95" w14:textId="77777777" w:rsidR="0016374B" w:rsidRPr="0016374B" w:rsidRDefault="0016374B" w:rsidP="0016374B">
            <w:pPr>
              <w:spacing w:after="0" w:line="240" w:lineRule="auto"/>
              <w:jc w:val="right"/>
              <w:rPr>
                <w:rFonts w:cs="Arial"/>
                <w:sz w:val="20"/>
                <w:szCs w:val="20"/>
              </w:rPr>
            </w:pPr>
            <w:r w:rsidRPr="0016374B">
              <w:rPr>
                <w:rFonts w:cs="Arial"/>
                <w:sz w:val="20"/>
                <w:szCs w:val="20"/>
              </w:rPr>
              <w:t>Protection of test data</w:t>
            </w:r>
          </w:p>
        </w:tc>
        <w:tc>
          <w:tcPr>
            <w:tcW w:w="0" w:type="auto"/>
            <w:tcBorders>
              <w:top w:val="nil"/>
              <w:left w:val="nil"/>
              <w:bottom w:val="single" w:sz="4" w:space="0" w:color="000000"/>
              <w:right w:val="single" w:sz="4" w:space="0" w:color="000000"/>
            </w:tcBorders>
            <w:shd w:val="clear" w:color="auto" w:fill="auto"/>
            <w:noWrap/>
            <w:vAlign w:val="center"/>
            <w:hideMark/>
          </w:tcPr>
          <w:p w14:paraId="72E8452B"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3B26BB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38413250" w14:textId="77777777" w:rsidTr="00495AEF">
        <w:trPr>
          <w:trHeight w:val="67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654B8516"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D3D8D50" w14:textId="77777777" w:rsidR="0016374B" w:rsidRPr="0016374B" w:rsidRDefault="0016374B" w:rsidP="0016374B">
            <w:pPr>
              <w:spacing w:after="0" w:line="240" w:lineRule="auto"/>
              <w:rPr>
                <w:rFonts w:cs="Arial"/>
                <w:sz w:val="20"/>
                <w:szCs w:val="20"/>
              </w:rPr>
            </w:pPr>
            <w:r w:rsidRPr="0016374B">
              <w:rPr>
                <w:rFonts w:cs="Arial"/>
                <w:sz w:val="20"/>
                <w:szCs w:val="20"/>
              </w:rPr>
              <w:t>It depends what kind of test data is there if it is in accordance with the OWASP then it can be testing with top 10 rules of OWASP.</w:t>
            </w:r>
          </w:p>
        </w:tc>
        <w:tc>
          <w:tcPr>
            <w:tcW w:w="0" w:type="auto"/>
            <w:tcBorders>
              <w:top w:val="nil"/>
              <w:left w:val="nil"/>
              <w:bottom w:val="nil"/>
              <w:right w:val="nil"/>
            </w:tcBorders>
            <w:shd w:val="clear" w:color="auto" w:fill="auto"/>
            <w:vAlign w:val="center"/>
            <w:hideMark/>
          </w:tcPr>
          <w:p w14:paraId="5D62F440" w14:textId="77777777" w:rsidR="0016374B" w:rsidRPr="0016374B" w:rsidRDefault="0016374B" w:rsidP="0016374B">
            <w:pPr>
              <w:spacing w:after="0" w:line="240" w:lineRule="auto"/>
              <w:rPr>
                <w:rFonts w:cs="Arial"/>
                <w:sz w:val="20"/>
                <w:szCs w:val="20"/>
              </w:rPr>
            </w:pPr>
          </w:p>
        </w:tc>
      </w:tr>
      <w:tr w:rsidR="0016374B" w:rsidRPr="0016374B" w14:paraId="35854CCF"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3833F297"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A15</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3BEE684B"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Supplier relationships</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423CC21"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C5AE163"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653B5EAA"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5E083B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A15.1</w:t>
            </w:r>
          </w:p>
        </w:tc>
        <w:tc>
          <w:tcPr>
            <w:tcW w:w="0" w:type="auto"/>
            <w:tcBorders>
              <w:top w:val="nil"/>
              <w:left w:val="nil"/>
              <w:bottom w:val="single" w:sz="4" w:space="0" w:color="000000"/>
              <w:right w:val="single" w:sz="4" w:space="0" w:color="000000"/>
            </w:tcBorders>
            <w:shd w:val="clear" w:color="000000" w:fill="DCE6F1"/>
            <w:noWrap/>
            <w:vAlign w:val="bottom"/>
            <w:hideMark/>
          </w:tcPr>
          <w:p w14:paraId="212A714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security in supplier relationships</w:t>
            </w:r>
          </w:p>
        </w:tc>
        <w:tc>
          <w:tcPr>
            <w:tcW w:w="0" w:type="auto"/>
            <w:tcBorders>
              <w:top w:val="nil"/>
              <w:left w:val="nil"/>
              <w:bottom w:val="single" w:sz="4" w:space="0" w:color="000000"/>
              <w:right w:val="single" w:sz="4" w:space="0" w:color="000000"/>
            </w:tcBorders>
            <w:shd w:val="clear" w:color="000000" w:fill="DCE6F1"/>
            <w:vAlign w:val="bottom"/>
            <w:hideMark/>
          </w:tcPr>
          <w:p w14:paraId="7449850A"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381CA5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04EFFB4"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1AB8669" w14:textId="77777777" w:rsidR="0016374B" w:rsidRPr="0016374B" w:rsidRDefault="0016374B" w:rsidP="0016374B">
            <w:pPr>
              <w:spacing w:after="0" w:line="240" w:lineRule="auto"/>
              <w:jc w:val="center"/>
              <w:rPr>
                <w:rFonts w:cs="Arial"/>
                <w:sz w:val="20"/>
                <w:szCs w:val="20"/>
              </w:rPr>
            </w:pPr>
            <w:r w:rsidRPr="0016374B">
              <w:rPr>
                <w:rFonts w:cs="Arial"/>
                <w:sz w:val="20"/>
                <w:szCs w:val="20"/>
              </w:rPr>
              <w:t>A15.1.1</w:t>
            </w:r>
          </w:p>
        </w:tc>
        <w:tc>
          <w:tcPr>
            <w:tcW w:w="0" w:type="auto"/>
            <w:tcBorders>
              <w:top w:val="nil"/>
              <w:left w:val="nil"/>
              <w:bottom w:val="single" w:sz="4" w:space="0" w:color="000000"/>
              <w:right w:val="single" w:sz="4" w:space="0" w:color="000000"/>
            </w:tcBorders>
            <w:shd w:val="clear" w:color="auto" w:fill="auto"/>
            <w:noWrap/>
            <w:vAlign w:val="center"/>
            <w:hideMark/>
          </w:tcPr>
          <w:p w14:paraId="1C503E24" w14:textId="77777777" w:rsidR="0016374B" w:rsidRPr="0016374B" w:rsidRDefault="0016374B" w:rsidP="0016374B">
            <w:pPr>
              <w:spacing w:after="0" w:line="240" w:lineRule="auto"/>
              <w:jc w:val="right"/>
              <w:rPr>
                <w:rFonts w:cs="Arial"/>
                <w:sz w:val="20"/>
                <w:szCs w:val="20"/>
              </w:rPr>
            </w:pPr>
            <w:r w:rsidRPr="0016374B">
              <w:rPr>
                <w:rFonts w:cs="Arial"/>
                <w:sz w:val="20"/>
                <w:szCs w:val="20"/>
              </w:rPr>
              <w:t>Information security policy for supplier relationships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D6CB64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E9AB643"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37C71E2"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1B494A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A15.1.2</w:t>
            </w:r>
          </w:p>
        </w:tc>
        <w:tc>
          <w:tcPr>
            <w:tcW w:w="0" w:type="auto"/>
            <w:tcBorders>
              <w:top w:val="nil"/>
              <w:left w:val="nil"/>
              <w:bottom w:val="single" w:sz="4" w:space="0" w:color="000000"/>
              <w:right w:val="single" w:sz="4" w:space="0" w:color="000000"/>
            </w:tcBorders>
            <w:shd w:val="clear" w:color="auto" w:fill="auto"/>
            <w:noWrap/>
            <w:vAlign w:val="center"/>
            <w:hideMark/>
          </w:tcPr>
          <w:p w14:paraId="27B792AD" w14:textId="77777777" w:rsidR="0016374B" w:rsidRPr="0016374B" w:rsidRDefault="0016374B" w:rsidP="0016374B">
            <w:pPr>
              <w:spacing w:after="0" w:line="240" w:lineRule="auto"/>
              <w:jc w:val="right"/>
              <w:rPr>
                <w:rFonts w:cs="Arial"/>
                <w:sz w:val="20"/>
                <w:szCs w:val="20"/>
              </w:rPr>
            </w:pPr>
            <w:r w:rsidRPr="0016374B">
              <w:rPr>
                <w:rFonts w:cs="Arial"/>
                <w:sz w:val="20"/>
                <w:szCs w:val="20"/>
              </w:rPr>
              <w:t>Addressing security within supplier agreements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882BFA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B003EF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42B5D4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829B10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A15.1.3</w:t>
            </w:r>
          </w:p>
        </w:tc>
        <w:tc>
          <w:tcPr>
            <w:tcW w:w="0" w:type="auto"/>
            <w:tcBorders>
              <w:top w:val="nil"/>
              <w:left w:val="nil"/>
              <w:bottom w:val="single" w:sz="4" w:space="0" w:color="000000"/>
              <w:right w:val="single" w:sz="4" w:space="0" w:color="000000"/>
            </w:tcBorders>
            <w:shd w:val="clear" w:color="auto" w:fill="auto"/>
            <w:noWrap/>
            <w:vAlign w:val="center"/>
            <w:hideMark/>
          </w:tcPr>
          <w:p w14:paraId="027885A1" w14:textId="77777777" w:rsidR="0016374B" w:rsidRPr="0016374B" w:rsidRDefault="0016374B" w:rsidP="0016374B">
            <w:pPr>
              <w:spacing w:after="0" w:line="240" w:lineRule="auto"/>
              <w:jc w:val="right"/>
              <w:rPr>
                <w:rFonts w:cs="Arial"/>
                <w:sz w:val="20"/>
                <w:szCs w:val="20"/>
              </w:rPr>
            </w:pPr>
            <w:r w:rsidRPr="0016374B">
              <w:rPr>
                <w:rFonts w:cs="Arial"/>
                <w:sz w:val="20"/>
                <w:szCs w:val="20"/>
              </w:rPr>
              <w:t>ICT supply chain</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64AB142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232066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579F780C" w14:textId="77777777" w:rsidTr="00495AEF">
        <w:trPr>
          <w:trHeight w:val="5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EA7374E"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60016721" w14:textId="77777777" w:rsidR="0016374B" w:rsidRPr="0016374B" w:rsidRDefault="0016374B" w:rsidP="0016374B">
            <w:pPr>
              <w:spacing w:after="0" w:line="240" w:lineRule="auto"/>
              <w:rPr>
                <w:rFonts w:cs="Arial"/>
                <w:sz w:val="20"/>
                <w:szCs w:val="20"/>
              </w:rPr>
            </w:pPr>
            <w:r w:rsidRPr="0016374B">
              <w:rPr>
                <w:rFonts w:cs="Arial"/>
                <w:sz w:val="20"/>
                <w:szCs w:val="20"/>
              </w:rPr>
              <w:t>The above section is solely based on the organization and the policies they have with their suppliers.</w:t>
            </w:r>
          </w:p>
        </w:tc>
        <w:tc>
          <w:tcPr>
            <w:tcW w:w="0" w:type="auto"/>
            <w:tcBorders>
              <w:top w:val="nil"/>
              <w:left w:val="nil"/>
              <w:bottom w:val="nil"/>
              <w:right w:val="nil"/>
            </w:tcBorders>
            <w:shd w:val="clear" w:color="auto" w:fill="auto"/>
            <w:vAlign w:val="center"/>
            <w:hideMark/>
          </w:tcPr>
          <w:p w14:paraId="30DE34E1" w14:textId="77777777" w:rsidR="0016374B" w:rsidRPr="0016374B" w:rsidRDefault="0016374B" w:rsidP="0016374B">
            <w:pPr>
              <w:spacing w:after="0" w:line="240" w:lineRule="auto"/>
              <w:rPr>
                <w:rFonts w:cs="Arial"/>
                <w:sz w:val="20"/>
                <w:szCs w:val="20"/>
              </w:rPr>
            </w:pPr>
          </w:p>
        </w:tc>
      </w:tr>
      <w:tr w:rsidR="0016374B" w:rsidRPr="0016374B" w14:paraId="6A1B1EEE" w14:textId="77777777" w:rsidTr="00495AEF">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BCD5C2C"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A15.2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055C878"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Supplier service delivery management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5F87E2E"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90D9BB5"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32479BE" w14:textId="77777777" w:rsidTr="00495AEF">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D7E88CC" w14:textId="77777777" w:rsidR="0016374B" w:rsidRPr="0016374B" w:rsidRDefault="0016374B" w:rsidP="0016374B">
            <w:pPr>
              <w:spacing w:after="0" w:line="240" w:lineRule="auto"/>
              <w:jc w:val="center"/>
              <w:rPr>
                <w:rFonts w:cs="Arial"/>
                <w:sz w:val="20"/>
                <w:szCs w:val="20"/>
              </w:rPr>
            </w:pPr>
            <w:r w:rsidRPr="0016374B">
              <w:rPr>
                <w:rFonts w:cs="Arial"/>
                <w:sz w:val="20"/>
                <w:szCs w:val="20"/>
              </w:rPr>
              <w:t>A15.2.1</w:t>
            </w:r>
          </w:p>
        </w:tc>
        <w:tc>
          <w:tcPr>
            <w:tcW w:w="0" w:type="auto"/>
            <w:tcBorders>
              <w:top w:val="nil"/>
              <w:left w:val="nil"/>
              <w:bottom w:val="single" w:sz="4" w:space="0" w:color="000000"/>
              <w:right w:val="single" w:sz="4" w:space="0" w:color="000000"/>
            </w:tcBorders>
            <w:shd w:val="clear" w:color="auto" w:fill="auto"/>
            <w:noWrap/>
            <w:vAlign w:val="center"/>
            <w:hideMark/>
          </w:tcPr>
          <w:p w14:paraId="6A52C902" w14:textId="77777777" w:rsidR="0016374B" w:rsidRPr="0016374B" w:rsidRDefault="0016374B" w:rsidP="0016374B">
            <w:pPr>
              <w:spacing w:after="0" w:line="240" w:lineRule="auto"/>
              <w:jc w:val="right"/>
              <w:rPr>
                <w:rFonts w:cs="Arial"/>
                <w:sz w:val="20"/>
                <w:szCs w:val="20"/>
              </w:rPr>
            </w:pPr>
            <w:r w:rsidRPr="0016374B">
              <w:rPr>
                <w:rFonts w:cs="Arial"/>
                <w:sz w:val="20"/>
                <w:szCs w:val="20"/>
              </w:rPr>
              <w:t>Monitoring and review of supplier services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4F635D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47BF9A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3B8B880" w14:textId="77777777" w:rsidTr="00495AEF">
        <w:trPr>
          <w:trHeight w:val="33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95F495D" w14:textId="77777777" w:rsidR="0016374B" w:rsidRPr="0016374B" w:rsidRDefault="0016374B" w:rsidP="0016374B">
            <w:pPr>
              <w:spacing w:after="0" w:line="240" w:lineRule="auto"/>
              <w:jc w:val="center"/>
              <w:rPr>
                <w:rFonts w:cs="Arial"/>
                <w:sz w:val="20"/>
                <w:szCs w:val="20"/>
              </w:rPr>
            </w:pPr>
            <w:r w:rsidRPr="0016374B">
              <w:rPr>
                <w:rFonts w:cs="Arial"/>
                <w:sz w:val="20"/>
                <w:szCs w:val="20"/>
              </w:rPr>
              <w:t>A15.2.2</w:t>
            </w:r>
          </w:p>
        </w:tc>
        <w:tc>
          <w:tcPr>
            <w:tcW w:w="0" w:type="auto"/>
            <w:tcBorders>
              <w:top w:val="nil"/>
              <w:left w:val="nil"/>
              <w:bottom w:val="single" w:sz="4" w:space="0" w:color="000000"/>
              <w:right w:val="single" w:sz="4" w:space="0" w:color="000000"/>
            </w:tcBorders>
            <w:shd w:val="clear" w:color="auto" w:fill="auto"/>
            <w:noWrap/>
            <w:vAlign w:val="center"/>
            <w:hideMark/>
          </w:tcPr>
          <w:p w14:paraId="178E3860" w14:textId="77777777" w:rsidR="0016374B" w:rsidRPr="0016374B" w:rsidRDefault="0016374B" w:rsidP="0016374B">
            <w:pPr>
              <w:spacing w:after="0" w:line="240" w:lineRule="auto"/>
              <w:jc w:val="right"/>
              <w:rPr>
                <w:rFonts w:cs="Arial"/>
                <w:sz w:val="20"/>
                <w:szCs w:val="20"/>
              </w:rPr>
            </w:pPr>
            <w:r w:rsidRPr="0016374B">
              <w:rPr>
                <w:rFonts w:cs="Arial"/>
                <w:sz w:val="20"/>
                <w:szCs w:val="20"/>
              </w:rPr>
              <w:t>Managing changes to supplier services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156835"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E4B8EF9"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6A3D3626" w14:textId="77777777" w:rsidTr="00495AEF">
        <w:trPr>
          <w:trHeight w:val="52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08B02BC"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FF4A011" w14:textId="77777777" w:rsidR="0016374B" w:rsidRPr="0016374B" w:rsidRDefault="0016374B" w:rsidP="0016374B">
            <w:pPr>
              <w:spacing w:after="0" w:line="240" w:lineRule="auto"/>
              <w:rPr>
                <w:rFonts w:cs="Arial"/>
                <w:sz w:val="20"/>
                <w:szCs w:val="20"/>
              </w:rPr>
            </w:pPr>
            <w:r w:rsidRPr="0016374B">
              <w:rPr>
                <w:rFonts w:cs="Arial"/>
                <w:sz w:val="20"/>
                <w:szCs w:val="20"/>
              </w:rPr>
              <w:t>The OWASP has no engagements with these policies as they are organization based.</w:t>
            </w:r>
          </w:p>
        </w:tc>
        <w:tc>
          <w:tcPr>
            <w:tcW w:w="0" w:type="auto"/>
            <w:tcBorders>
              <w:top w:val="nil"/>
              <w:left w:val="nil"/>
              <w:bottom w:val="nil"/>
              <w:right w:val="nil"/>
            </w:tcBorders>
            <w:shd w:val="clear" w:color="auto" w:fill="auto"/>
            <w:noWrap/>
            <w:vAlign w:val="center"/>
            <w:hideMark/>
          </w:tcPr>
          <w:p w14:paraId="26AD87BD" w14:textId="77777777" w:rsidR="0016374B" w:rsidRPr="0016374B" w:rsidRDefault="0016374B" w:rsidP="0016374B">
            <w:pPr>
              <w:spacing w:after="0" w:line="240" w:lineRule="auto"/>
              <w:rPr>
                <w:rFonts w:cs="Arial"/>
                <w:sz w:val="20"/>
                <w:szCs w:val="20"/>
              </w:rPr>
            </w:pPr>
          </w:p>
        </w:tc>
      </w:tr>
      <w:tr w:rsidR="0016374B" w:rsidRPr="0016374B" w14:paraId="4E99A230" w14:textId="77777777" w:rsidTr="00495AEF">
        <w:trPr>
          <w:trHeight w:val="465"/>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49533D80"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A16</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196B2E58"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Information security incident management</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3FDDAD73"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3653F98F"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1A60FFF5"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6EFF0F6"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A16.1</w:t>
            </w:r>
          </w:p>
        </w:tc>
        <w:tc>
          <w:tcPr>
            <w:tcW w:w="0" w:type="auto"/>
            <w:tcBorders>
              <w:top w:val="nil"/>
              <w:left w:val="nil"/>
              <w:bottom w:val="single" w:sz="4" w:space="0" w:color="000000"/>
              <w:right w:val="single" w:sz="4" w:space="0" w:color="000000"/>
            </w:tcBorders>
            <w:shd w:val="clear" w:color="000000" w:fill="DCE6F1"/>
            <w:noWrap/>
            <w:vAlign w:val="bottom"/>
            <w:hideMark/>
          </w:tcPr>
          <w:p w14:paraId="6DFC124A"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Management of information security incidents &amp; improvements</w:t>
            </w:r>
          </w:p>
        </w:tc>
        <w:tc>
          <w:tcPr>
            <w:tcW w:w="0" w:type="auto"/>
            <w:tcBorders>
              <w:top w:val="nil"/>
              <w:left w:val="nil"/>
              <w:bottom w:val="single" w:sz="4" w:space="0" w:color="000000"/>
              <w:right w:val="single" w:sz="4" w:space="0" w:color="000000"/>
            </w:tcBorders>
            <w:shd w:val="clear" w:color="000000" w:fill="DCE6F1"/>
            <w:vAlign w:val="bottom"/>
            <w:hideMark/>
          </w:tcPr>
          <w:p w14:paraId="7A5683B6"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407CD6F"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033B677E"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6480B4F" w14:textId="77777777" w:rsidR="0016374B" w:rsidRPr="0016374B" w:rsidRDefault="0016374B" w:rsidP="0016374B">
            <w:pPr>
              <w:spacing w:after="0" w:line="240" w:lineRule="auto"/>
              <w:jc w:val="center"/>
              <w:rPr>
                <w:rFonts w:cs="Arial"/>
                <w:sz w:val="20"/>
                <w:szCs w:val="20"/>
              </w:rPr>
            </w:pPr>
            <w:r w:rsidRPr="0016374B">
              <w:rPr>
                <w:rFonts w:cs="Arial"/>
                <w:sz w:val="20"/>
                <w:szCs w:val="20"/>
              </w:rPr>
              <w:lastRenderedPageBreak/>
              <w:t>A16.1.1</w:t>
            </w:r>
          </w:p>
        </w:tc>
        <w:tc>
          <w:tcPr>
            <w:tcW w:w="0" w:type="auto"/>
            <w:tcBorders>
              <w:top w:val="nil"/>
              <w:left w:val="nil"/>
              <w:bottom w:val="single" w:sz="4" w:space="0" w:color="000000"/>
              <w:right w:val="single" w:sz="4" w:space="0" w:color="000000"/>
            </w:tcBorders>
            <w:shd w:val="clear" w:color="auto" w:fill="auto"/>
            <w:noWrap/>
            <w:vAlign w:val="center"/>
            <w:hideMark/>
          </w:tcPr>
          <w:p w14:paraId="64E69D1B" w14:textId="77777777" w:rsidR="0016374B" w:rsidRPr="0016374B" w:rsidRDefault="0016374B" w:rsidP="0016374B">
            <w:pPr>
              <w:spacing w:after="0" w:line="240" w:lineRule="auto"/>
              <w:jc w:val="right"/>
              <w:rPr>
                <w:rFonts w:cs="Arial"/>
                <w:sz w:val="20"/>
                <w:szCs w:val="20"/>
              </w:rPr>
            </w:pPr>
            <w:r w:rsidRPr="0016374B">
              <w:rPr>
                <w:rFonts w:cs="Arial"/>
                <w:sz w:val="20"/>
                <w:szCs w:val="20"/>
              </w:rPr>
              <w:t>Responsibilities and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E25F29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0D9812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1C80749" w14:textId="77777777" w:rsidTr="00495AEF">
        <w:trPr>
          <w:trHeight w:val="79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8FE0F76"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A16.1.2</w:t>
            </w:r>
          </w:p>
        </w:tc>
        <w:tc>
          <w:tcPr>
            <w:tcW w:w="0" w:type="auto"/>
            <w:tcBorders>
              <w:top w:val="nil"/>
              <w:left w:val="nil"/>
              <w:bottom w:val="single" w:sz="4" w:space="0" w:color="000000"/>
              <w:right w:val="single" w:sz="4" w:space="0" w:color="000000"/>
            </w:tcBorders>
            <w:shd w:val="clear" w:color="auto" w:fill="auto"/>
            <w:noWrap/>
            <w:vAlign w:val="center"/>
            <w:hideMark/>
          </w:tcPr>
          <w:p w14:paraId="65A3EEAB" w14:textId="77777777" w:rsidR="0016374B" w:rsidRPr="0016374B" w:rsidRDefault="0016374B" w:rsidP="0016374B">
            <w:pPr>
              <w:spacing w:after="0" w:line="240" w:lineRule="auto"/>
              <w:jc w:val="right"/>
              <w:rPr>
                <w:rFonts w:cs="Arial"/>
                <w:sz w:val="20"/>
                <w:szCs w:val="20"/>
              </w:rPr>
            </w:pPr>
            <w:r w:rsidRPr="0016374B">
              <w:rPr>
                <w:rFonts w:cs="Arial"/>
                <w:sz w:val="20"/>
                <w:szCs w:val="20"/>
              </w:rPr>
              <w:t>Reporting information security events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D080DE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90B4E5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821F7D5"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1CC6C8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A16.1.3</w:t>
            </w:r>
          </w:p>
        </w:tc>
        <w:tc>
          <w:tcPr>
            <w:tcW w:w="0" w:type="auto"/>
            <w:tcBorders>
              <w:top w:val="nil"/>
              <w:left w:val="nil"/>
              <w:bottom w:val="single" w:sz="4" w:space="0" w:color="000000"/>
              <w:right w:val="single" w:sz="4" w:space="0" w:color="000000"/>
            </w:tcBorders>
            <w:shd w:val="clear" w:color="auto" w:fill="auto"/>
            <w:noWrap/>
            <w:vAlign w:val="center"/>
            <w:hideMark/>
          </w:tcPr>
          <w:p w14:paraId="2A6BB422" w14:textId="77777777" w:rsidR="0016374B" w:rsidRPr="0016374B" w:rsidRDefault="0016374B" w:rsidP="0016374B">
            <w:pPr>
              <w:spacing w:after="0" w:line="240" w:lineRule="auto"/>
              <w:jc w:val="right"/>
              <w:rPr>
                <w:rFonts w:cs="Arial"/>
                <w:sz w:val="20"/>
                <w:szCs w:val="20"/>
              </w:rPr>
            </w:pPr>
            <w:r w:rsidRPr="0016374B">
              <w:rPr>
                <w:rFonts w:cs="Arial"/>
                <w:sz w:val="20"/>
                <w:szCs w:val="20"/>
              </w:rPr>
              <w:t>Reporting information security weaknesses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0EA4E54"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7CB950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BF528F4"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A2D58BA"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A16.1.4</w:t>
            </w:r>
          </w:p>
        </w:tc>
        <w:tc>
          <w:tcPr>
            <w:tcW w:w="0" w:type="auto"/>
            <w:tcBorders>
              <w:top w:val="nil"/>
              <w:left w:val="nil"/>
              <w:bottom w:val="single" w:sz="4" w:space="0" w:color="000000"/>
              <w:right w:val="single" w:sz="4" w:space="0" w:color="000000"/>
            </w:tcBorders>
            <w:shd w:val="clear" w:color="auto" w:fill="auto"/>
            <w:noWrap/>
            <w:vAlign w:val="center"/>
            <w:hideMark/>
          </w:tcPr>
          <w:p w14:paraId="68B1DA2B" w14:textId="77777777" w:rsidR="0016374B" w:rsidRPr="0016374B" w:rsidRDefault="0016374B" w:rsidP="0016374B">
            <w:pPr>
              <w:spacing w:after="0" w:line="240" w:lineRule="auto"/>
              <w:jc w:val="right"/>
              <w:rPr>
                <w:rFonts w:cs="Arial"/>
                <w:sz w:val="20"/>
                <w:szCs w:val="20"/>
              </w:rPr>
            </w:pPr>
            <w:r w:rsidRPr="0016374B">
              <w:rPr>
                <w:rFonts w:cs="Arial"/>
                <w:sz w:val="20"/>
                <w:szCs w:val="20"/>
              </w:rPr>
              <w:t>Assessment of and decision on information security events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0A0B947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94B61D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D65417A"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7310D2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A16.1.5</w:t>
            </w:r>
          </w:p>
        </w:tc>
        <w:tc>
          <w:tcPr>
            <w:tcW w:w="0" w:type="auto"/>
            <w:tcBorders>
              <w:top w:val="nil"/>
              <w:left w:val="nil"/>
              <w:bottom w:val="single" w:sz="4" w:space="0" w:color="000000"/>
              <w:right w:val="single" w:sz="4" w:space="0" w:color="000000"/>
            </w:tcBorders>
            <w:shd w:val="clear" w:color="auto" w:fill="auto"/>
            <w:noWrap/>
            <w:vAlign w:val="center"/>
            <w:hideMark/>
          </w:tcPr>
          <w:p w14:paraId="5FD27C50" w14:textId="77777777" w:rsidR="0016374B" w:rsidRPr="0016374B" w:rsidRDefault="0016374B" w:rsidP="0016374B">
            <w:pPr>
              <w:spacing w:after="0" w:line="240" w:lineRule="auto"/>
              <w:jc w:val="right"/>
              <w:rPr>
                <w:rFonts w:cs="Arial"/>
                <w:sz w:val="20"/>
                <w:szCs w:val="20"/>
              </w:rPr>
            </w:pPr>
            <w:r w:rsidRPr="0016374B">
              <w:rPr>
                <w:rFonts w:cs="Arial"/>
                <w:sz w:val="20"/>
                <w:szCs w:val="20"/>
              </w:rPr>
              <w:t>Response to information security incidents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28F7FF87"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D129830"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292F1BFB"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08DCF92"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A16.1.6</w:t>
            </w:r>
          </w:p>
        </w:tc>
        <w:tc>
          <w:tcPr>
            <w:tcW w:w="0" w:type="auto"/>
            <w:tcBorders>
              <w:top w:val="nil"/>
              <w:left w:val="nil"/>
              <w:bottom w:val="single" w:sz="4" w:space="0" w:color="000000"/>
              <w:right w:val="single" w:sz="4" w:space="0" w:color="000000"/>
            </w:tcBorders>
            <w:shd w:val="clear" w:color="auto" w:fill="auto"/>
            <w:noWrap/>
            <w:vAlign w:val="center"/>
            <w:hideMark/>
          </w:tcPr>
          <w:p w14:paraId="2B60DD3F" w14:textId="77777777" w:rsidR="0016374B" w:rsidRPr="0016374B" w:rsidRDefault="0016374B" w:rsidP="0016374B">
            <w:pPr>
              <w:spacing w:after="0" w:line="240" w:lineRule="auto"/>
              <w:jc w:val="right"/>
              <w:rPr>
                <w:rFonts w:cs="Arial"/>
                <w:sz w:val="20"/>
                <w:szCs w:val="20"/>
              </w:rPr>
            </w:pPr>
            <w:r w:rsidRPr="0016374B">
              <w:rPr>
                <w:rFonts w:cs="Arial"/>
                <w:sz w:val="20"/>
                <w:szCs w:val="20"/>
              </w:rPr>
              <w:t>Learning from information security incidents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3E147F1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35D9BC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505FEFCF" w14:textId="77777777" w:rsidTr="00495AEF">
        <w:trPr>
          <w:trHeight w:val="84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F51467A" w14:textId="77777777" w:rsidR="0016374B" w:rsidRPr="0016374B" w:rsidRDefault="0016374B" w:rsidP="0016374B">
            <w:pPr>
              <w:spacing w:after="0" w:line="240" w:lineRule="auto"/>
              <w:jc w:val="center"/>
              <w:rPr>
                <w:rFonts w:cs="Arial"/>
                <w:sz w:val="20"/>
                <w:szCs w:val="20"/>
              </w:rPr>
            </w:pPr>
            <w:r w:rsidRPr="0016374B">
              <w:rPr>
                <w:rFonts w:cs="Arial"/>
                <w:sz w:val="20"/>
                <w:szCs w:val="20"/>
              </w:rPr>
              <w:t>A16.1.7</w:t>
            </w:r>
          </w:p>
        </w:tc>
        <w:tc>
          <w:tcPr>
            <w:tcW w:w="0" w:type="auto"/>
            <w:tcBorders>
              <w:top w:val="nil"/>
              <w:left w:val="nil"/>
              <w:bottom w:val="single" w:sz="4" w:space="0" w:color="000000"/>
              <w:right w:val="single" w:sz="4" w:space="0" w:color="000000"/>
            </w:tcBorders>
            <w:shd w:val="clear" w:color="auto" w:fill="auto"/>
            <w:noWrap/>
            <w:vAlign w:val="center"/>
            <w:hideMark/>
          </w:tcPr>
          <w:p w14:paraId="3C096513" w14:textId="77777777" w:rsidR="0016374B" w:rsidRPr="0016374B" w:rsidRDefault="0016374B" w:rsidP="0016374B">
            <w:pPr>
              <w:spacing w:after="0" w:line="240" w:lineRule="auto"/>
              <w:jc w:val="right"/>
              <w:rPr>
                <w:rFonts w:cs="Arial"/>
                <w:sz w:val="20"/>
                <w:szCs w:val="20"/>
              </w:rPr>
            </w:pPr>
            <w:r w:rsidRPr="0016374B">
              <w:rPr>
                <w:rFonts w:cs="Arial"/>
                <w:sz w:val="20"/>
                <w:szCs w:val="20"/>
              </w:rPr>
              <w:t>Collection of evidence</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F7770EE"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34342AEF"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478040FC" w14:textId="77777777" w:rsidTr="00495AEF">
        <w:trPr>
          <w:trHeight w:val="97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B7FC200"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F423FC2" w14:textId="77777777" w:rsidR="0016374B" w:rsidRPr="0016374B" w:rsidRDefault="0016374B" w:rsidP="0016374B">
            <w:pPr>
              <w:spacing w:after="0" w:line="240" w:lineRule="auto"/>
              <w:rPr>
                <w:rFonts w:cs="Arial"/>
                <w:sz w:val="20"/>
                <w:szCs w:val="20"/>
              </w:rPr>
            </w:pPr>
            <w:r w:rsidRPr="0016374B">
              <w:rPr>
                <w:rFonts w:cs="Arial"/>
                <w:sz w:val="20"/>
                <w:szCs w:val="20"/>
              </w:rPr>
              <w:t>The incidence response plan is managed by the incident response team, this has no link with the OWASP however, organization should have its' own security team to deal and plan if some incident occurs. Moreover, incidence response team can consider OWASP top 10 to build up the security model.</w:t>
            </w:r>
          </w:p>
        </w:tc>
        <w:tc>
          <w:tcPr>
            <w:tcW w:w="0" w:type="auto"/>
            <w:tcBorders>
              <w:top w:val="nil"/>
              <w:left w:val="nil"/>
              <w:bottom w:val="nil"/>
              <w:right w:val="nil"/>
            </w:tcBorders>
            <w:shd w:val="clear" w:color="auto" w:fill="auto"/>
            <w:noWrap/>
            <w:vAlign w:val="center"/>
            <w:hideMark/>
          </w:tcPr>
          <w:p w14:paraId="6B94D36F" w14:textId="77777777" w:rsidR="0016374B" w:rsidRPr="0016374B" w:rsidRDefault="0016374B" w:rsidP="0016374B">
            <w:pPr>
              <w:spacing w:after="0" w:line="240" w:lineRule="auto"/>
              <w:rPr>
                <w:rFonts w:cs="Arial"/>
                <w:sz w:val="20"/>
                <w:szCs w:val="20"/>
              </w:rPr>
            </w:pPr>
          </w:p>
        </w:tc>
      </w:tr>
      <w:tr w:rsidR="0016374B" w:rsidRPr="0016374B" w14:paraId="4EF83705" w14:textId="77777777" w:rsidTr="00495AEF">
        <w:trPr>
          <w:trHeight w:val="465"/>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1E49E089"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A17</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1337AB35"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Information security aspects of BCM</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59AFD603"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9B20F0D"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4E32C20F" w14:textId="77777777" w:rsidTr="00495AEF">
        <w:trPr>
          <w:trHeight w:val="87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36397B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A17.1</w:t>
            </w:r>
          </w:p>
        </w:tc>
        <w:tc>
          <w:tcPr>
            <w:tcW w:w="0" w:type="auto"/>
            <w:tcBorders>
              <w:top w:val="nil"/>
              <w:left w:val="nil"/>
              <w:bottom w:val="single" w:sz="4" w:space="0" w:color="000000"/>
              <w:right w:val="single" w:sz="4" w:space="0" w:color="000000"/>
            </w:tcBorders>
            <w:shd w:val="clear" w:color="000000" w:fill="DCE6F1"/>
            <w:noWrap/>
            <w:vAlign w:val="bottom"/>
            <w:hideMark/>
          </w:tcPr>
          <w:p w14:paraId="3EC09D67"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security continuity</w:t>
            </w:r>
          </w:p>
        </w:tc>
        <w:tc>
          <w:tcPr>
            <w:tcW w:w="0" w:type="auto"/>
            <w:tcBorders>
              <w:top w:val="nil"/>
              <w:left w:val="nil"/>
              <w:bottom w:val="single" w:sz="4" w:space="0" w:color="000000"/>
              <w:right w:val="single" w:sz="4" w:space="0" w:color="000000"/>
            </w:tcBorders>
            <w:shd w:val="clear" w:color="000000" w:fill="DCE6F1"/>
            <w:vAlign w:val="bottom"/>
            <w:hideMark/>
          </w:tcPr>
          <w:p w14:paraId="7E63424B"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0F33B32"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65D3AD1A"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C4B8B9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A17.1.1</w:t>
            </w:r>
          </w:p>
        </w:tc>
        <w:tc>
          <w:tcPr>
            <w:tcW w:w="0" w:type="auto"/>
            <w:tcBorders>
              <w:top w:val="nil"/>
              <w:left w:val="nil"/>
              <w:bottom w:val="single" w:sz="4" w:space="0" w:color="000000"/>
              <w:right w:val="single" w:sz="4" w:space="0" w:color="000000"/>
            </w:tcBorders>
            <w:shd w:val="clear" w:color="auto" w:fill="auto"/>
            <w:noWrap/>
            <w:vAlign w:val="center"/>
            <w:hideMark/>
          </w:tcPr>
          <w:p w14:paraId="49363CE0" w14:textId="77777777" w:rsidR="0016374B" w:rsidRPr="0016374B" w:rsidRDefault="0016374B" w:rsidP="0016374B">
            <w:pPr>
              <w:spacing w:after="0" w:line="240" w:lineRule="auto"/>
              <w:jc w:val="right"/>
              <w:rPr>
                <w:rFonts w:cs="Arial"/>
                <w:sz w:val="20"/>
                <w:szCs w:val="20"/>
              </w:rPr>
            </w:pPr>
            <w:r w:rsidRPr="0016374B">
              <w:rPr>
                <w:rFonts w:cs="Arial"/>
                <w:sz w:val="20"/>
                <w:szCs w:val="20"/>
              </w:rPr>
              <w:t>Planning information security continuity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0CA393D"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902A72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66B7EAD7"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A4BD2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A17.1.2</w:t>
            </w:r>
          </w:p>
        </w:tc>
        <w:tc>
          <w:tcPr>
            <w:tcW w:w="0" w:type="auto"/>
            <w:tcBorders>
              <w:top w:val="nil"/>
              <w:left w:val="nil"/>
              <w:bottom w:val="single" w:sz="4" w:space="0" w:color="000000"/>
              <w:right w:val="single" w:sz="4" w:space="0" w:color="000000"/>
            </w:tcBorders>
            <w:shd w:val="clear" w:color="auto" w:fill="auto"/>
            <w:noWrap/>
            <w:vAlign w:val="center"/>
            <w:hideMark/>
          </w:tcPr>
          <w:p w14:paraId="3EF93A90" w14:textId="77777777" w:rsidR="0016374B" w:rsidRPr="0016374B" w:rsidRDefault="0016374B" w:rsidP="0016374B">
            <w:pPr>
              <w:spacing w:after="0" w:line="240" w:lineRule="auto"/>
              <w:jc w:val="right"/>
              <w:rPr>
                <w:rFonts w:cs="Arial"/>
                <w:sz w:val="20"/>
                <w:szCs w:val="20"/>
              </w:rPr>
            </w:pPr>
            <w:r w:rsidRPr="0016374B">
              <w:rPr>
                <w:rFonts w:cs="Arial"/>
                <w:sz w:val="20"/>
                <w:szCs w:val="20"/>
              </w:rPr>
              <w:t>Implementing information security continuity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A488565"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B3260C9"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1A38023A" w14:textId="77777777" w:rsidTr="00495AEF">
        <w:trPr>
          <w:trHeight w:val="33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8B9228E" w14:textId="77777777" w:rsidR="0016374B" w:rsidRPr="0016374B" w:rsidRDefault="0016374B" w:rsidP="0016374B">
            <w:pPr>
              <w:spacing w:after="0" w:line="240" w:lineRule="auto"/>
              <w:jc w:val="center"/>
              <w:rPr>
                <w:rFonts w:cs="Arial"/>
                <w:sz w:val="20"/>
                <w:szCs w:val="20"/>
              </w:rPr>
            </w:pPr>
            <w:r w:rsidRPr="0016374B">
              <w:rPr>
                <w:rFonts w:cs="Arial"/>
                <w:sz w:val="20"/>
                <w:szCs w:val="20"/>
              </w:rPr>
              <w:t>A17.1.3</w:t>
            </w:r>
          </w:p>
        </w:tc>
        <w:tc>
          <w:tcPr>
            <w:tcW w:w="0" w:type="auto"/>
            <w:tcBorders>
              <w:top w:val="nil"/>
              <w:left w:val="nil"/>
              <w:bottom w:val="single" w:sz="4" w:space="0" w:color="000000"/>
              <w:right w:val="single" w:sz="4" w:space="0" w:color="000000"/>
            </w:tcBorders>
            <w:shd w:val="clear" w:color="auto" w:fill="auto"/>
            <w:noWrap/>
            <w:vAlign w:val="center"/>
            <w:hideMark/>
          </w:tcPr>
          <w:p w14:paraId="316F835E" w14:textId="77777777" w:rsidR="0016374B" w:rsidRPr="0016374B" w:rsidRDefault="0016374B" w:rsidP="0016374B">
            <w:pPr>
              <w:spacing w:after="0" w:line="240" w:lineRule="auto"/>
              <w:jc w:val="right"/>
              <w:rPr>
                <w:rFonts w:cs="Arial"/>
                <w:sz w:val="20"/>
                <w:szCs w:val="20"/>
              </w:rPr>
            </w:pPr>
            <w:r w:rsidRPr="0016374B">
              <w:rPr>
                <w:rFonts w:cs="Arial"/>
                <w:sz w:val="20"/>
                <w:szCs w:val="20"/>
              </w:rPr>
              <w:t>Verify, review and evaluate information security continuity</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1E0F889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54F6C6D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0F298A33" w14:textId="77777777" w:rsidTr="00495AEF">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1BA1ACC"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BA2F900" w14:textId="77777777" w:rsidR="0016374B" w:rsidRPr="0016374B" w:rsidRDefault="0016374B" w:rsidP="0016374B">
            <w:pPr>
              <w:spacing w:after="0" w:line="240" w:lineRule="auto"/>
              <w:rPr>
                <w:rFonts w:cs="Arial"/>
                <w:sz w:val="20"/>
                <w:szCs w:val="20"/>
              </w:rPr>
            </w:pPr>
            <w:r w:rsidRPr="0016374B">
              <w:rPr>
                <w:rFonts w:cs="Arial"/>
                <w:sz w:val="20"/>
                <w:szCs w:val="20"/>
              </w:rPr>
              <w:t xml:space="preserve">Deciding the continuity model is the internal responsibility of the organization but an </w:t>
            </w:r>
            <w:proofErr w:type="spellStart"/>
            <w:r w:rsidRPr="0016374B">
              <w:rPr>
                <w:rFonts w:cs="Arial"/>
                <w:sz w:val="20"/>
                <w:szCs w:val="20"/>
              </w:rPr>
              <w:t>organizaiton</w:t>
            </w:r>
            <w:proofErr w:type="spellEnd"/>
            <w:r w:rsidRPr="0016374B">
              <w:rPr>
                <w:rFonts w:cs="Arial"/>
                <w:sz w:val="20"/>
                <w:szCs w:val="20"/>
              </w:rPr>
              <w:t xml:space="preserve"> can check OWASP top 10 to make a model but directly OWASP has no link with this part.</w:t>
            </w:r>
          </w:p>
        </w:tc>
        <w:tc>
          <w:tcPr>
            <w:tcW w:w="0" w:type="auto"/>
            <w:tcBorders>
              <w:top w:val="nil"/>
              <w:left w:val="nil"/>
              <w:bottom w:val="nil"/>
              <w:right w:val="nil"/>
            </w:tcBorders>
            <w:shd w:val="clear" w:color="auto" w:fill="auto"/>
            <w:noWrap/>
            <w:vAlign w:val="center"/>
            <w:hideMark/>
          </w:tcPr>
          <w:p w14:paraId="06373644" w14:textId="77777777" w:rsidR="0016374B" w:rsidRPr="0016374B" w:rsidRDefault="0016374B" w:rsidP="0016374B">
            <w:pPr>
              <w:spacing w:after="0" w:line="240" w:lineRule="auto"/>
              <w:rPr>
                <w:rFonts w:cs="Arial"/>
                <w:sz w:val="20"/>
                <w:szCs w:val="20"/>
              </w:rPr>
            </w:pPr>
          </w:p>
        </w:tc>
      </w:tr>
      <w:tr w:rsidR="0016374B" w:rsidRPr="0016374B" w14:paraId="4E6546F7" w14:textId="77777777" w:rsidTr="00495AEF">
        <w:trPr>
          <w:trHeight w:val="42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7A7828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A17.2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0047FB4C"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Redundancies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4803C31"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6921CBD"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57B97B36" w14:textId="77777777" w:rsidTr="00495AEF">
        <w:trPr>
          <w:trHeight w:val="51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E605670" w14:textId="77777777" w:rsidR="0016374B" w:rsidRPr="0016374B" w:rsidRDefault="0016374B" w:rsidP="0016374B">
            <w:pPr>
              <w:spacing w:after="0" w:line="240" w:lineRule="auto"/>
              <w:jc w:val="center"/>
              <w:rPr>
                <w:rFonts w:cs="Arial"/>
                <w:sz w:val="20"/>
                <w:szCs w:val="20"/>
              </w:rPr>
            </w:pPr>
            <w:r w:rsidRPr="0016374B">
              <w:rPr>
                <w:rFonts w:cs="Arial"/>
                <w:sz w:val="20"/>
                <w:szCs w:val="20"/>
              </w:rPr>
              <w:t>A17.2.1</w:t>
            </w:r>
          </w:p>
        </w:tc>
        <w:tc>
          <w:tcPr>
            <w:tcW w:w="0" w:type="auto"/>
            <w:tcBorders>
              <w:top w:val="nil"/>
              <w:left w:val="nil"/>
              <w:bottom w:val="single" w:sz="4" w:space="0" w:color="000000"/>
              <w:right w:val="single" w:sz="4" w:space="0" w:color="000000"/>
            </w:tcBorders>
            <w:shd w:val="clear" w:color="auto" w:fill="auto"/>
            <w:noWrap/>
            <w:vAlign w:val="center"/>
            <w:hideMark/>
          </w:tcPr>
          <w:p w14:paraId="70E0BEF5" w14:textId="77777777" w:rsidR="0016374B" w:rsidRPr="0016374B" w:rsidRDefault="0016374B" w:rsidP="0016374B">
            <w:pPr>
              <w:spacing w:after="0" w:line="240" w:lineRule="auto"/>
              <w:jc w:val="right"/>
              <w:rPr>
                <w:rFonts w:cs="Arial"/>
                <w:sz w:val="20"/>
                <w:szCs w:val="20"/>
              </w:rPr>
            </w:pPr>
            <w:r w:rsidRPr="0016374B">
              <w:rPr>
                <w:rFonts w:cs="Arial"/>
                <w:sz w:val="20"/>
                <w:szCs w:val="20"/>
              </w:rPr>
              <w:t>Availability of information processing facilities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90AA6A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8A8330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F949CD" w:rsidRPr="0016374B" w14:paraId="202B181E" w14:textId="77777777" w:rsidTr="00495AEF">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1B8BC42"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71AEA33" w14:textId="77777777" w:rsidR="0016374B" w:rsidRPr="0016374B" w:rsidRDefault="0016374B" w:rsidP="0016374B">
            <w:pPr>
              <w:spacing w:after="0" w:line="240" w:lineRule="auto"/>
              <w:rPr>
                <w:rFonts w:cs="Arial"/>
                <w:sz w:val="20"/>
                <w:szCs w:val="20"/>
              </w:rPr>
            </w:pPr>
            <w:r w:rsidRPr="0016374B">
              <w:rPr>
                <w:rFonts w:cs="Arial"/>
                <w:sz w:val="20"/>
                <w:szCs w:val="20"/>
              </w:rPr>
              <w:t>The business continuity management is to make sure things are available even is breakdown occurs so it is not applicable for OWASP however the internal testing team is responsible for the smooth running of business if any incidence takes place.</w:t>
            </w:r>
          </w:p>
        </w:tc>
        <w:tc>
          <w:tcPr>
            <w:tcW w:w="0" w:type="auto"/>
            <w:tcBorders>
              <w:top w:val="nil"/>
              <w:left w:val="nil"/>
              <w:bottom w:val="nil"/>
              <w:right w:val="nil"/>
            </w:tcBorders>
            <w:shd w:val="clear" w:color="auto" w:fill="auto"/>
            <w:noWrap/>
            <w:vAlign w:val="center"/>
            <w:hideMark/>
          </w:tcPr>
          <w:p w14:paraId="4E975F2D" w14:textId="77777777" w:rsidR="0016374B" w:rsidRPr="0016374B" w:rsidRDefault="0016374B" w:rsidP="0016374B">
            <w:pPr>
              <w:spacing w:after="0" w:line="240" w:lineRule="auto"/>
              <w:rPr>
                <w:rFonts w:cs="Arial"/>
                <w:sz w:val="20"/>
                <w:szCs w:val="20"/>
              </w:rPr>
            </w:pPr>
          </w:p>
        </w:tc>
      </w:tr>
      <w:tr w:rsidR="0016374B" w:rsidRPr="0016374B" w14:paraId="5F7D8926" w14:textId="77777777" w:rsidTr="00495AEF">
        <w:trPr>
          <w:trHeight w:val="60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3048F76A" w14:textId="77777777" w:rsidR="0016374B" w:rsidRPr="0016374B" w:rsidRDefault="0016374B" w:rsidP="0016374B">
            <w:pPr>
              <w:spacing w:after="0" w:line="240" w:lineRule="auto"/>
              <w:jc w:val="center"/>
              <w:rPr>
                <w:rFonts w:cs="Arial"/>
                <w:b/>
                <w:bCs/>
                <w:color w:val="000000"/>
                <w:sz w:val="36"/>
                <w:szCs w:val="36"/>
              </w:rPr>
            </w:pPr>
            <w:r w:rsidRPr="0016374B">
              <w:rPr>
                <w:rFonts w:cs="Arial"/>
                <w:b/>
                <w:bCs/>
                <w:color w:val="000000"/>
                <w:sz w:val="36"/>
                <w:szCs w:val="36"/>
              </w:rPr>
              <w:t>A18</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7A48600A"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Compliance</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45996B39"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9B352D5" w14:textId="77777777" w:rsidR="0016374B" w:rsidRPr="0016374B" w:rsidRDefault="0016374B" w:rsidP="0016374B">
            <w:pPr>
              <w:spacing w:after="0" w:line="240" w:lineRule="auto"/>
              <w:rPr>
                <w:rFonts w:cs="Arial"/>
                <w:b/>
                <w:bCs/>
                <w:color w:val="000000"/>
                <w:sz w:val="36"/>
                <w:szCs w:val="36"/>
              </w:rPr>
            </w:pPr>
            <w:r w:rsidRPr="0016374B">
              <w:rPr>
                <w:rFonts w:cs="Arial"/>
                <w:b/>
                <w:bCs/>
                <w:color w:val="000000"/>
                <w:sz w:val="36"/>
                <w:szCs w:val="36"/>
              </w:rPr>
              <w:t> </w:t>
            </w:r>
          </w:p>
        </w:tc>
      </w:tr>
      <w:tr w:rsidR="0016374B" w:rsidRPr="0016374B" w14:paraId="217B8094"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E03537D"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A18.1</w:t>
            </w:r>
          </w:p>
        </w:tc>
        <w:tc>
          <w:tcPr>
            <w:tcW w:w="0" w:type="auto"/>
            <w:tcBorders>
              <w:top w:val="nil"/>
              <w:left w:val="nil"/>
              <w:bottom w:val="single" w:sz="4" w:space="0" w:color="000000"/>
              <w:right w:val="single" w:sz="4" w:space="0" w:color="000000"/>
            </w:tcBorders>
            <w:shd w:val="clear" w:color="000000" w:fill="DCE6F1"/>
            <w:noWrap/>
            <w:vAlign w:val="bottom"/>
            <w:hideMark/>
          </w:tcPr>
          <w:p w14:paraId="10A6D6B4"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Compliance with legal and contractual requirements</w:t>
            </w:r>
          </w:p>
        </w:tc>
        <w:tc>
          <w:tcPr>
            <w:tcW w:w="0" w:type="auto"/>
            <w:tcBorders>
              <w:top w:val="nil"/>
              <w:left w:val="nil"/>
              <w:bottom w:val="single" w:sz="4" w:space="0" w:color="000000"/>
              <w:right w:val="single" w:sz="4" w:space="0" w:color="000000"/>
            </w:tcBorders>
            <w:shd w:val="clear" w:color="000000" w:fill="DCE6F1"/>
            <w:vAlign w:val="bottom"/>
            <w:hideMark/>
          </w:tcPr>
          <w:p w14:paraId="6B876744"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4919E87"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70E28D1E"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A0077F3"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A18.1.1</w:t>
            </w:r>
          </w:p>
        </w:tc>
        <w:tc>
          <w:tcPr>
            <w:tcW w:w="0" w:type="auto"/>
            <w:tcBorders>
              <w:top w:val="nil"/>
              <w:left w:val="nil"/>
              <w:bottom w:val="single" w:sz="4" w:space="0" w:color="000000"/>
              <w:right w:val="single" w:sz="4" w:space="0" w:color="000000"/>
            </w:tcBorders>
            <w:shd w:val="clear" w:color="auto" w:fill="auto"/>
            <w:noWrap/>
            <w:vAlign w:val="center"/>
            <w:hideMark/>
          </w:tcPr>
          <w:p w14:paraId="1F065203" w14:textId="77777777" w:rsidR="0016374B" w:rsidRPr="0016374B" w:rsidRDefault="0016374B" w:rsidP="0016374B">
            <w:pPr>
              <w:spacing w:after="0" w:line="240" w:lineRule="auto"/>
              <w:jc w:val="right"/>
              <w:rPr>
                <w:rFonts w:cs="Arial"/>
                <w:sz w:val="20"/>
                <w:szCs w:val="20"/>
              </w:rPr>
            </w:pPr>
            <w:r w:rsidRPr="0016374B">
              <w:rPr>
                <w:rFonts w:cs="Arial"/>
                <w:sz w:val="20"/>
                <w:szCs w:val="20"/>
              </w:rPr>
              <w:t>Identification of applicable legislation and contractual requirements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085016C"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19947F41"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8A7F446"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4CB40E"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A18.1.2</w:t>
            </w:r>
          </w:p>
        </w:tc>
        <w:tc>
          <w:tcPr>
            <w:tcW w:w="0" w:type="auto"/>
            <w:tcBorders>
              <w:top w:val="nil"/>
              <w:left w:val="nil"/>
              <w:bottom w:val="single" w:sz="4" w:space="0" w:color="000000"/>
              <w:right w:val="single" w:sz="4" w:space="0" w:color="000000"/>
            </w:tcBorders>
            <w:shd w:val="clear" w:color="auto" w:fill="auto"/>
            <w:noWrap/>
            <w:vAlign w:val="center"/>
            <w:hideMark/>
          </w:tcPr>
          <w:p w14:paraId="1FA4562E" w14:textId="77777777" w:rsidR="0016374B" w:rsidRPr="0016374B" w:rsidRDefault="0016374B" w:rsidP="0016374B">
            <w:pPr>
              <w:spacing w:after="0" w:line="240" w:lineRule="auto"/>
              <w:jc w:val="right"/>
              <w:rPr>
                <w:rFonts w:cs="Arial"/>
                <w:sz w:val="20"/>
                <w:szCs w:val="20"/>
              </w:rPr>
            </w:pPr>
            <w:r w:rsidRPr="0016374B">
              <w:rPr>
                <w:rFonts w:cs="Arial"/>
                <w:sz w:val="20"/>
                <w:szCs w:val="20"/>
              </w:rPr>
              <w:t>Intellectual property rights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7E8AD50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2F1CA30D"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448050D0" w14:textId="77777777" w:rsidTr="00495AEF">
        <w:trPr>
          <w:trHeight w:val="33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E53175E" w14:textId="77777777" w:rsidR="0016374B" w:rsidRPr="0016374B" w:rsidRDefault="0016374B" w:rsidP="0016374B">
            <w:pPr>
              <w:spacing w:after="0" w:line="240" w:lineRule="auto"/>
              <w:jc w:val="center"/>
              <w:rPr>
                <w:rFonts w:cs="Arial"/>
                <w:sz w:val="20"/>
                <w:szCs w:val="20"/>
              </w:rPr>
            </w:pPr>
            <w:r w:rsidRPr="0016374B">
              <w:rPr>
                <w:rFonts w:cs="Arial"/>
                <w:sz w:val="20"/>
                <w:szCs w:val="20"/>
              </w:rPr>
              <w:lastRenderedPageBreak/>
              <w:t>A18.1.3</w:t>
            </w:r>
          </w:p>
        </w:tc>
        <w:tc>
          <w:tcPr>
            <w:tcW w:w="0" w:type="auto"/>
            <w:tcBorders>
              <w:top w:val="nil"/>
              <w:left w:val="nil"/>
              <w:bottom w:val="single" w:sz="4" w:space="0" w:color="000000"/>
              <w:right w:val="single" w:sz="4" w:space="0" w:color="000000"/>
            </w:tcBorders>
            <w:shd w:val="clear" w:color="auto" w:fill="auto"/>
            <w:noWrap/>
            <w:vAlign w:val="center"/>
            <w:hideMark/>
          </w:tcPr>
          <w:p w14:paraId="34B44764" w14:textId="77777777" w:rsidR="0016374B" w:rsidRPr="0016374B" w:rsidRDefault="0016374B" w:rsidP="0016374B">
            <w:pPr>
              <w:spacing w:after="0" w:line="240" w:lineRule="auto"/>
              <w:jc w:val="right"/>
              <w:rPr>
                <w:rFonts w:cs="Arial"/>
                <w:sz w:val="20"/>
                <w:szCs w:val="20"/>
              </w:rPr>
            </w:pPr>
            <w:r w:rsidRPr="0016374B">
              <w:rPr>
                <w:rFonts w:cs="Arial"/>
                <w:sz w:val="20"/>
                <w:szCs w:val="20"/>
              </w:rPr>
              <w:t>Protection of records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23A3CB"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94F5BC5"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770EDC99"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9A90789"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A18.1.4</w:t>
            </w:r>
          </w:p>
        </w:tc>
        <w:tc>
          <w:tcPr>
            <w:tcW w:w="0" w:type="auto"/>
            <w:tcBorders>
              <w:top w:val="nil"/>
              <w:left w:val="nil"/>
              <w:bottom w:val="single" w:sz="4" w:space="0" w:color="000000"/>
              <w:right w:val="single" w:sz="4" w:space="0" w:color="000000"/>
            </w:tcBorders>
            <w:shd w:val="clear" w:color="auto" w:fill="auto"/>
            <w:noWrap/>
            <w:vAlign w:val="center"/>
            <w:hideMark/>
          </w:tcPr>
          <w:p w14:paraId="3492BE01" w14:textId="77777777" w:rsidR="0016374B" w:rsidRPr="0016374B" w:rsidRDefault="0016374B" w:rsidP="0016374B">
            <w:pPr>
              <w:spacing w:after="0" w:line="240" w:lineRule="auto"/>
              <w:jc w:val="right"/>
              <w:rPr>
                <w:rFonts w:cs="Arial"/>
                <w:sz w:val="20"/>
                <w:szCs w:val="20"/>
              </w:rPr>
            </w:pPr>
            <w:r w:rsidRPr="0016374B">
              <w:rPr>
                <w:rFonts w:cs="Arial"/>
                <w:sz w:val="20"/>
                <w:szCs w:val="20"/>
              </w:rPr>
              <w:t>Privacy and protection of personally identifiable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C8FFEC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B2E375E"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r>
      <w:tr w:rsidR="0016374B" w:rsidRPr="0016374B" w14:paraId="3999BF99" w14:textId="77777777" w:rsidTr="00495AEF">
        <w:trPr>
          <w:trHeight w:val="66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031D66A"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A18.1.5</w:t>
            </w:r>
          </w:p>
        </w:tc>
        <w:tc>
          <w:tcPr>
            <w:tcW w:w="0" w:type="auto"/>
            <w:tcBorders>
              <w:top w:val="nil"/>
              <w:left w:val="nil"/>
              <w:bottom w:val="single" w:sz="4" w:space="0" w:color="000000"/>
              <w:right w:val="single" w:sz="4" w:space="0" w:color="000000"/>
            </w:tcBorders>
            <w:shd w:val="clear" w:color="auto" w:fill="auto"/>
            <w:noWrap/>
            <w:vAlign w:val="center"/>
            <w:hideMark/>
          </w:tcPr>
          <w:p w14:paraId="62FB6BA9" w14:textId="77777777" w:rsidR="0016374B" w:rsidRPr="0016374B" w:rsidRDefault="0016374B" w:rsidP="0016374B">
            <w:pPr>
              <w:spacing w:after="0" w:line="240" w:lineRule="auto"/>
              <w:jc w:val="right"/>
              <w:rPr>
                <w:rFonts w:cs="Arial"/>
                <w:sz w:val="20"/>
                <w:szCs w:val="20"/>
              </w:rPr>
            </w:pPr>
            <w:r w:rsidRPr="0016374B">
              <w:rPr>
                <w:rFonts w:cs="Arial"/>
                <w:sz w:val="20"/>
                <w:szCs w:val="20"/>
              </w:rPr>
              <w:t>Regulation of cryptographic controls</w:t>
            </w:r>
          </w:p>
        </w:tc>
        <w:tc>
          <w:tcPr>
            <w:tcW w:w="0" w:type="auto"/>
            <w:tcBorders>
              <w:top w:val="nil"/>
              <w:left w:val="nil"/>
              <w:bottom w:val="single" w:sz="4" w:space="0" w:color="000000"/>
              <w:right w:val="single" w:sz="4" w:space="0" w:color="000000"/>
            </w:tcBorders>
            <w:shd w:val="clear" w:color="auto" w:fill="auto"/>
            <w:noWrap/>
            <w:vAlign w:val="center"/>
            <w:hideMark/>
          </w:tcPr>
          <w:p w14:paraId="625E135A"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E193F2F"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F949CD" w:rsidRPr="0016374B" w14:paraId="08D248C9" w14:textId="77777777" w:rsidTr="00495AEF">
        <w:trPr>
          <w:trHeight w:val="88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A581C09"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1385BBE" w14:textId="77777777" w:rsidR="0016374B" w:rsidRPr="0016374B" w:rsidRDefault="0016374B" w:rsidP="0016374B">
            <w:pPr>
              <w:spacing w:after="0" w:line="240" w:lineRule="auto"/>
              <w:rPr>
                <w:rFonts w:cs="Arial"/>
                <w:sz w:val="20"/>
                <w:szCs w:val="20"/>
              </w:rPr>
            </w:pPr>
            <w:r w:rsidRPr="0016374B">
              <w:rPr>
                <w:rFonts w:cs="Arial"/>
                <w:sz w:val="20"/>
                <w:szCs w:val="20"/>
              </w:rPr>
              <w:t>If considering the testing aspect then OWASP fulfills the protection however if building up the compliance then OWASP has no link with this section.</w:t>
            </w:r>
          </w:p>
        </w:tc>
        <w:tc>
          <w:tcPr>
            <w:tcW w:w="0" w:type="auto"/>
            <w:tcBorders>
              <w:top w:val="nil"/>
              <w:left w:val="nil"/>
              <w:bottom w:val="nil"/>
              <w:right w:val="nil"/>
            </w:tcBorders>
            <w:shd w:val="clear" w:color="auto" w:fill="auto"/>
            <w:noWrap/>
            <w:vAlign w:val="center"/>
            <w:hideMark/>
          </w:tcPr>
          <w:p w14:paraId="6A242CA9" w14:textId="77777777" w:rsidR="0016374B" w:rsidRPr="0016374B" w:rsidRDefault="0016374B" w:rsidP="0016374B">
            <w:pPr>
              <w:spacing w:after="0" w:line="240" w:lineRule="auto"/>
              <w:rPr>
                <w:rFonts w:cs="Arial"/>
                <w:sz w:val="20"/>
                <w:szCs w:val="20"/>
              </w:rPr>
            </w:pPr>
          </w:p>
        </w:tc>
      </w:tr>
      <w:tr w:rsidR="0016374B" w:rsidRPr="0016374B" w14:paraId="2748F09F" w14:textId="77777777" w:rsidTr="00495AEF">
        <w:trPr>
          <w:trHeight w:val="315"/>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063EE97E"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A18.2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3690292B" w14:textId="77777777" w:rsidR="0016374B" w:rsidRPr="0016374B" w:rsidRDefault="0016374B" w:rsidP="0016374B">
            <w:pPr>
              <w:spacing w:after="0" w:line="240" w:lineRule="auto"/>
              <w:jc w:val="center"/>
              <w:rPr>
                <w:rFonts w:cs="Arial"/>
                <w:b/>
                <w:bCs/>
                <w:color w:val="000000"/>
                <w:sz w:val="24"/>
                <w:szCs w:val="24"/>
              </w:rPr>
            </w:pPr>
            <w:r w:rsidRPr="0016374B">
              <w:rPr>
                <w:rFonts w:cs="Arial"/>
                <w:b/>
                <w:bCs/>
                <w:color w:val="000000"/>
                <w:sz w:val="24"/>
                <w:szCs w:val="24"/>
              </w:rPr>
              <w:t>Information security reviews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3881868"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71D3A0E" w14:textId="77777777" w:rsidR="0016374B" w:rsidRPr="0016374B" w:rsidRDefault="0016374B" w:rsidP="0016374B">
            <w:pPr>
              <w:spacing w:after="0" w:line="240" w:lineRule="auto"/>
              <w:rPr>
                <w:rFonts w:cs="Arial"/>
                <w:b/>
                <w:bCs/>
                <w:color w:val="000000"/>
                <w:sz w:val="24"/>
                <w:szCs w:val="24"/>
              </w:rPr>
            </w:pPr>
            <w:r w:rsidRPr="0016374B">
              <w:rPr>
                <w:rFonts w:cs="Arial"/>
                <w:b/>
                <w:bCs/>
                <w:color w:val="000000"/>
                <w:sz w:val="24"/>
                <w:szCs w:val="24"/>
              </w:rPr>
              <w:t> </w:t>
            </w:r>
          </w:p>
        </w:tc>
      </w:tr>
      <w:tr w:rsidR="0016374B" w:rsidRPr="0016374B" w14:paraId="3D68BCC5"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443CCD1"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A18.2.1</w:t>
            </w:r>
          </w:p>
        </w:tc>
        <w:tc>
          <w:tcPr>
            <w:tcW w:w="0" w:type="auto"/>
            <w:tcBorders>
              <w:top w:val="nil"/>
              <w:left w:val="nil"/>
              <w:bottom w:val="single" w:sz="4" w:space="0" w:color="000000"/>
              <w:right w:val="single" w:sz="4" w:space="0" w:color="000000"/>
            </w:tcBorders>
            <w:shd w:val="clear" w:color="auto" w:fill="auto"/>
            <w:noWrap/>
            <w:vAlign w:val="center"/>
            <w:hideMark/>
          </w:tcPr>
          <w:p w14:paraId="28154B97" w14:textId="77777777" w:rsidR="0016374B" w:rsidRPr="0016374B" w:rsidRDefault="0016374B" w:rsidP="0016374B">
            <w:pPr>
              <w:spacing w:after="0" w:line="240" w:lineRule="auto"/>
              <w:jc w:val="right"/>
              <w:rPr>
                <w:rFonts w:cs="Arial"/>
                <w:sz w:val="20"/>
                <w:szCs w:val="20"/>
              </w:rPr>
            </w:pPr>
            <w:r w:rsidRPr="0016374B">
              <w:rPr>
                <w:rFonts w:cs="Arial"/>
                <w:sz w:val="20"/>
                <w:szCs w:val="20"/>
              </w:rPr>
              <w:t>Independent review of information security</w:t>
            </w:r>
          </w:p>
        </w:tc>
        <w:tc>
          <w:tcPr>
            <w:tcW w:w="0" w:type="auto"/>
            <w:tcBorders>
              <w:top w:val="nil"/>
              <w:left w:val="nil"/>
              <w:bottom w:val="single" w:sz="4" w:space="0" w:color="000000"/>
              <w:right w:val="single" w:sz="4" w:space="0" w:color="000000"/>
            </w:tcBorders>
            <w:shd w:val="clear" w:color="auto" w:fill="auto"/>
            <w:noWrap/>
            <w:vAlign w:val="center"/>
            <w:hideMark/>
          </w:tcPr>
          <w:p w14:paraId="54019547" w14:textId="77777777" w:rsidR="0016374B" w:rsidRPr="0016374B" w:rsidRDefault="0016374B" w:rsidP="0016374B">
            <w:pPr>
              <w:spacing w:after="0" w:line="240" w:lineRule="auto"/>
              <w:jc w:val="center"/>
              <w:rPr>
                <w:rFonts w:cs="Arial"/>
                <w:sz w:val="24"/>
                <w:szCs w:val="24"/>
              </w:rPr>
            </w:pPr>
            <w:r w:rsidRPr="0016374B">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BC8B230"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PARTIAL</w:t>
            </w:r>
          </w:p>
        </w:tc>
      </w:tr>
      <w:tr w:rsidR="0016374B" w:rsidRPr="0016374B" w14:paraId="0FE67846" w14:textId="77777777" w:rsidTr="00495AEF">
        <w:trPr>
          <w:trHeight w:val="31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61EA987"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A18.2.2</w:t>
            </w:r>
          </w:p>
        </w:tc>
        <w:tc>
          <w:tcPr>
            <w:tcW w:w="0" w:type="auto"/>
            <w:tcBorders>
              <w:top w:val="nil"/>
              <w:left w:val="nil"/>
              <w:bottom w:val="single" w:sz="4" w:space="0" w:color="000000"/>
              <w:right w:val="single" w:sz="4" w:space="0" w:color="000000"/>
            </w:tcBorders>
            <w:shd w:val="clear" w:color="auto" w:fill="auto"/>
            <w:noWrap/>
            <w:vAlign w:val="center"/>
            <w:hideMark/>
          </w:tcPr>
          <w:p w14:paraId="115AA9B0" w14:textId="77777777" w:rsidR="0016374B" w:rsidRPr="0016374B" w:rsidRDefault="0016374B" w:rsidP="0016374B">
            <w:pPr>
              <w:spacing w:after="0" w:line="240" w:lineRule="auto"/>
              <w:jc w:val="right"/>
              <w:rPr>
                <w:rFonts w:cs="Arial"/>
                <w:sz w:val="20"/>
                <w:szCs w:val="20"/>
              </w:rPr>
            </w:pPr>
            <w:r w:rsidRPr="0016374B">
              <w:rPr>
                <w:rFonts w:cs="Arial"/>
                <w:sz w:val="20"/>
                <w:szCs w:val="20"/>
              </w:rPr>
              <w:t>Compliance with security policies and standards</w:t>
            </w:r>
          </w:p>
        </w:tc>
        <w:tc>
          <w:tcPr>
            <w:tcW w:w="0" w:type="auto"/>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5E2C9256"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6EF6DF6E" w14:textId="77777777" w:rsidR="0016374B" w:rsidRPr="0016374B" w:rsidRDefault="0016374B" w:rsidP="0016374B">
            <w:pPr>
              <w:spacing w:after="0" w:line="240" w:lineRule="auto"/>
              <w:jc w:val="center"/>
              <w:rPr>
                <w:rFonts w:cs="Arial"/>
                <w:sz w:val="24"/>
                <w:szCs w:val="24"/>
              </w:rPr>
            </w:pPr>
            <w:r w:rsidRPr="0016374B">
              <w:rPr>
                <w:rFonts w:cs="Arial"/>
                <w:sz w:val="24"/>
                <w:szCs w:val="24"/>
              </w:rPr>
              <w:t>Not applicable</w:t>
            </w:r>
          </w:p>
        </w:tc>
      </w:tr>
      <w:tr w:rsidR="0016374B" w:rsidRPr="0016374B" w14:paraId="758F52DC" w14:textId="77777777" w:rsidTr="00495AEF">
        <w:trPr>
          <w:trHeight w:val="615"/>
        </w:trPr>
        <w:tc>
          <w:tcPr>
            <w:tcW w:w="0" w:type="auto"/>
            <w:tcBorders>
              <w:top w:val="nil"/>
              <w:left w:val="single" w:sz="8" w:space="0" w:color="auto"/>
              <w:bottom w:val="single" w:sz="8" w:space="0" w:color="auto"/>
              <w:right w:val="single" w:sz="4" w:space="0" w:color="000000"/>
            </w:tcBorders>
            <w:shd w:val="clear" w:color="auto" w:fill="auto"/>
            <w:vAlign w:val="center"/>
            <w:hideMark/>
          </w:tcPr>
          <w:p w14:paraId="17A0CBE8" w14:textId="77777777" w:rsidR="0016374B" w:rsidRPr="0016374B" w:rsidRDefault="0016374B" w:rsidP="0016374B">
            <w:pPr>
              <w:spacing w:after="0" w:line="240" w:lineRule="auto"/>
              <w:jc w:val="center"/>
              <w:rPr>
                <w:rFonts w:cs="Arial"/>
                <w:sz w:val="20"/>
                <w:szCs w:val="20"/>
              </w:rPr>
            </w:pPr>
            <w:r w:rsidRPr="0016374B">
              <w:rPr>
                <w:rFonts w:cs="Arial"/>
                <w:sz w:val="20"/>
                <w:szCs w:val="20"/>
              </w:rPr>
              <w:t>A18.2.3</w:t>
            </w:r>
          </w:p>
        </w:tc>
        <w:tc>
          <w:tcPr>
            <w:tcW w:w="0" w:type="auto"/>
            <w:tcBorders>
              <w:top w:val="nil"/>
              <w:left w:val="nil"/>
              <w:bottom w:val="single" w:sz="8" w:space="0" w:color="auto"/>
              <w:right w:val="single" w:sz="4" w:space="0" w:color="000000"/>
            </w:tcBorders>
            <w:shd w:val="clear" w:color="auto" w:fill="auto"/>
            <w:noWrap/>
            <w:vAlign w:val="center"/>
            <w:hideMark/>
          </w:tcPr>
          <w:p w14:paraId="0EBB38C9" w14:textId="77777777" w:rsidR="0016374B" w:rsidRPr="0016374B" w:rsidRDefault="0016374B" w:rsidP="0016374B">
            <w:pPr>
              <w:spacing w:after="0" w:line="240" w:lineRule="auto"/>
              <w:jc w:val="right"/>
              <w:rPr>
                <w:rFonts w:cs="Arial"/>
                <w:sz w:val="20"/>
                <w:szCs w:val="20"/>
              </w:rPr>
            </w:pPr>
            <w:r w:rsidRPr="0016374B">
              <w:rPr>
                <w:rFonts w:cs="Arial"/>
                <w:sz w:val="20"/>
                <w:szCs w:val="20"/>
              </w:rPr>
              <w:t>Technical compliance review</w:t>
            </w:r>
          </w:p>
        </w:tc>
        <w:tc>
          <w:tcPr>
            <w:tcW w:w="0" w:type="auto"/>
            <w:tcBorders>
              <w:top w:val="single" w:sz="4" w:space="0" w:color="000000"/>
              <w:left w:val="single" w:sz="4" w:space="0" w:color="000000"/>
              <w:bottom w:val="single" w:sz="8" w:space="0" w:color="auto"/>
              <w:right w:val="single" w:sz="4" w:space="0" w:color="000000"/>
            </w:tcBorders>
            <w:shd w:val="clear" w:color="000000" w:fill="FF0000"/>
            <w:noWrap/>
            <w:vAlign w:val="center"/>
            <w:hideMark/>
          </w:tcPr>
          <w:p w14:paraId="3F7E1EA8" w14:textId="77777777" w:rsidR="0016374B" w:rsidRPr="0016374B" w:rsidRDefault="0016374B" w:rsidP="0016374B">
            <w:pPr>
              <w:spacing w:after="0" w:line="240" w:lineRule="auto"/>
              <w:jc w:val="center"/>
              <w:rPr>
                <w:rFonts w:cs="Arial"/>
                <w:color w:val="FFFFFF"/>
                <w:sz w:val="24"/>
                <w:szCs w:val="24"/>
              </w:rPr>
            </w:pPr>
            <w:r w:rsidRPr="0016374B">
              <w:rPr>
                <w:rFonts w:cs="Arial"/>
                <w:color w:val="FFFFFF"/>
                <w:sz w:val="24"/>
                <w:szCs w:val="24"/>
              </w:rPr>
              <w:t>NO</w:t>
            </w:r>
          </w:p>
        </w:tc>
        <w:tc>
          <w:tcPr>
            <w:tcW w:w="0" w:type="auto"/>
            <w:tcBorders>
              <w:top w:val="nil"/>
              <w:left w:val="nil"/>
              <w:bottom w:val="single" w:sz="8" w:space="0" w:color="auto"/>
              <w:right w:val="single" w:sz="4" w:space="0" w:color="000000"/>
            </w:tcBorders>
            <w:shd w:val="clear" w:color="auto" w:fill="auto"/>
            <w:noWrap/>
            <w:vAlign w:val="center"/>
            <w:hideMark/>
          </w:tcPr>
          <w:p w14:paraId="646AF03D" w14:textId="77777777" w:rsidR="0016374B" w:rsidRPr="0016374B" w:rsidRDefault="0016374B" w:rsidP="0016374B">
            <w:pPr>
              <w:spacing w:after="0" w:line="240" w:lineRule="auto"/>
              <w:jc w:val="center"/>
              <w:rPr>
                <w:rFonts w:cs="Arial"/>
                <w:sz w:val="24"/>
                <w:szCs w:val="24"/>
              </w:rPr>
            </w:pPr>
            <w:r w:rsidRPr="0016374B">
              <w:rPr>
                <w:rFonts w:cs="Arial"/>
                <w:sz w:val="24"/>
                <w:szCs w:val="24"/>
              </w:rPr>
              <w:t>Not applicable</w:t>
            </w:r>
          </w:p>
        </w:tc>
      </w:tr>
      <w:tr w:rsidR="00F949CD" w:rsidRPr="0016374B" w14:paraId="0F659A07" w14:textId="77777777" w:rsidTr="00495AEF">
        <w:trPr>
          <w:trHeight w:val="720"/>
        </w:trPr>
        <w:tc>
          <w:tcPr>
            <w:tcW w:w="0" w:type="auto"/>
            <w:tcBorders>
              <w:top w:val="nil"/>
              <w:left w:val="single" w:sz="8" w:space="0" w:color="auto"/>
              <w:bottom w:val="single" w:sz="8" w:space="0" w:color="auto"/>
              <w:right w:val="single" w:sz="4" w:space="0" w:color="000000"/>
            </w:tcBorders>
            <w:shd w:val="clear" w:color="auto" w:fill="auto"/>
            <w:vAlign w:val="center"/>
            <w:hideMark/>
          </w:tcPr>
          <w:p w14:paraId="166AC80C" w14:textId="77777777" w:rsidR="0016374B" w:rsidRPr="0016374B" w:rsidRDefault="0016374B" w:rsidP="0016374B">
            <w:pPr>
              <w:spacing w:after="0" w:line="240" w:lineRule="auto"/>
              <w:jc w:val="center"/>
              <w:rPr>
                <w:rFonts w:cs="Arial"/>
                <w:b/>
                <w:bCs/>
                <w:sz w:val="20"/>
                <w:szCs w:val="20"/>
              </w:rPr>
            </w:pPr>
            <w:r w:rsidRPr="0016374B">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9892D3C" w14:textId="77777777" w:rsidR="0016374B" w:rsidRPr="0016374B" w:rsidRDefault="0016374B" w:rsidP="0016374B">
            <w:pPr>
              <w:spacing w:after="0" w:line="240" w:lineRule="auto"/>
              <w:rPr>
                <w:rFonts w:cs="Arial"/>
                <w:sz w:val="20"/>
                <w:szCs w:val="20"/>
              </w:rPr>
            </w:pPr>
            <w:r w:rsidRPr="0016374B">
              <w:rPr>
                <w:rFonts w:cs="Arial"/>
                <w:sz w:val="20"/>
                <w:szCs w:val="20"/>
              </w:rPr>
              <w:t>The review section for the compliance of the organization is limited because OWASP has to stick with its top 10 rules.</w:t>
            </w:r>
          </w:p>
        </w:tc>
        <w:tc>
          <w:tcPr>
            <w:tcW w:w="0" w:type="auto"/>
            <w:tcBorders>
              <w:top w:val="nil"/>
              <w:left w:val="nil"/>
              <w:bottom w:val="nil"/>
              <w:right w:val="nil"/>
            </w:tcBorders>
            <w:shd w:val="clear" w:color="auto" w:fill="auto"/>
            <w:noWrap/>
            <w:vAlign w:val="center"/>
            <w:hideMark/>
          </w:tcPr>
          <w:p w14:paraId="3E99051A" w14:textId="77777777" w:rsidR="0016374B" w:rsidRPr="0016374B" w:rsidRDefault="0016374B" w:rsidP="0016374B">
            <w:pPr>
              <w:spacing w:after="0" w:line="240" w:lineRule="auto"/>
              <w:rPr>
                <w:rFonts w:cs="Arial"/>
                <w:sz w:val="20"/>
                <w:szCs w:val="20"/>
              </w:rPr>
            </w:pPr>
          </w:p>
        </w:tc>
      </w:tr>
    </w:tbl>
    <w:p w14:paraId="3A92231D" w14:textId="5D3AA365" w:rsidR="00495AEF" w:rsidRDefault="00495AEF">
      <w:r>
        <w:br w:type="page"/>
      </w:r>
    </w:p>
    <w:p w14:paraId="1A2029CE" w14:textId="749B5EC5" w:rsidR="00196793" w:rsidRPr="00EE54A6" w:rsidRDefault="00196793" w:rsidP="00F3241F">
      <w:pPr>
        <w:pStyle w:val="Heading2"/>
      </w:pPr>
      <w:bookmarkStart w:id="34" w:name="_Toc62814096"/>
      <w:r w:rsidRPr="00EE54A6">
        <w:lastRenderedPageBreak/>
        <w:t>Appendix B:</w:t>
      </w:r>
      <w:bookmarkEnd w:id="34"/>
    </w:p>
    <w:tbl>
      <w:tblPr>
        <w:tblStyle w:val="TableGrid"/>
        <w:tblW w:w="0" w:type="auto"/>
        <w:tblLook w:val="04A0" w:firstRow="1" w:lastRow="0" w:firstColumn="1" w:lastColumn="0" w:noHBand="0" w:noVBand="1"/>
      </w:tblPr>
      <w:tblGrid>
        <w:gridCol w:w="865"/>
        <w:gridCol w:w="5956"/>
        <w:gridCol w:w="1228"/>
        <w:gridCol w:w="967"/>
      </w:tblGrid>
      <w:tr w:rsidR="001A4BEC" w:rsidRPr="001A4BEC" w14:paraId="3274F84F" w14:textId="77777777" w:rsidTr="001A4BEC">
        <w:trPr>
          <w:trHeight w:val="645"/>
        </w:trPr>
        <w:tc>
          <w:tcPr>
            <w:tcW w:w="0" w:type="auto"/>
            <w:gridSpan w:val="2"/>
            <w:noWrap/>
            <w:hideMark/>
          </w:tcPr>
          <w:p w14:paraId="0F3D6E6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 xml:space="preserve">ISO 27001 Security Controls and PTES </w:t>
            </w:r>
          </w:p>
        </w:tc>
        <w:tc>
          <w:tcPr>
            <w:tcW w:w="0" w:type="auto"/>
            <w:noWrap/>
            <w:hideMark/>
          </w:tcPr>
          <w:p w14:paraId="42C04D9D" w14:textId="77777777" w:rsidR="001A4BEC" w:rsidRPr="001A4BEC" w:rsidRDefault="001A4BEC" w:rsidP="001A4BEC">
            <w:pPr>
              <w:rPr>
                <w:rFonts w:asciiTheme="minorHAnsi" w:hAnsiTheme="minorHAnsi" w:cstheme="minorHAnsi"/>
                <w:b/>
                <w:bCs/>
              </w:rPr>
            </w:pPr>
          </w:p>
        </w:tc>
        <w:tc>
          <w:tcPr>
            <w:tcW w:w="0" w:type="auto"/>
            <w:noWrap/>
            <w:hideMark/>
          </w:tcPr>
          <w:p w14:paraId="666E59B9" w14:textId="77777777" w:rsidR="001A4BEC" w:rsidRPr="001A4BEC" w:rsidRDefault="001A4BEC">
            <w:pPr>
              <w:rPr>
                <w:rFonts w:asciiTheme="minorHAnsi" w:hAnsiTheme="minorHAnsi" w:cstheme="minorHAnsi"/>
              </w:rPr>
            </w:pPr>
          </w:p>
        </w:tc>
      </w:tr>
      <w:tr w:rsidR="001A4BEC" w:rsidRPr="001A4BEC" w14:paraId="10D64ED1" w14:textId="77777777" w:rsidTr="001A4BEC">
        <w:trPr>
          <w:trHeight w:val="435"/>
        </w:trPr>
        <w:tc>
          <w:tcPr>
            <w:tcW w:w="0" w:type="auto"/>
            <w:hideMark/>
          </w:tcPr>
          <w:p w14:paraId="4C66A9F8"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Section</w:t>
            </w:r>
          </w:p>
        </w:tc>
        <w:tc>
          <w:tcPr>
            <w:tcW w:w="0" w:type="auto"/>
            <w:noWrap/>
            <w:hideMark/>
          </w:tcPr>
          <w:p w14:paraId="19935C93"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Information security control</w:t>
            </w:r>
          </w:p>
        </w:tc>
        <w:tc>
          <w:tcPr>
            <w:tcW w:w="0" w:type="auto"/>
            <w:hideMark/>
          </w:tcPr>
          <w:p w14:paraId="45531FD6"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Compliance</w:t>
            </w:r>
          </w:p>
        </w:tc>
        <w:tc>
          <w:tcPr>
            <w:tcW w:w="0" w:type="auto"/>
            <w:hideMark/>
          </w:tcPr>
          <w:p w14:paraId="20F9239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Remarks</w:t>
            </w:r>
          </w:p>
        </w:tc>
      </w:tr>
      <w:tr w:rsidR="001A4BEC" w:rsidRPr="001A4BEC" w14:paraId="1C804E18" w14:textId="77777777" w:rsidTr="001A4BEC">
        <w:trPr>
          <w:trHeight w:val="792"/>
        </w:trPr>
        <w:tc>
          <w:tcPr>
            <w:tcW w:w="0" w:type="auto"/>
            <w:hideMark/>
          </w:tcPr>
          <w:p w14:paraId="089A52F0"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A5</w:t>
            </w:r>
          </w:p>
        </w:tc>
        <w:tc>
          <w:tcPr>
            <w:tcW w:w="0" w:type="auto"/>
            <w:noWrap/>
            <w:hideMark/>
          </w:tcPr>
          <w:p w14:paraId="236C7EB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policies</w:t>
            </w:r>
          </w:p>
        </w:tc>
        <w:tc>
          <w:tcPr>
            <w:tcW w:w="0" w:type="auto"/>
            <w:hideMark/>
          </w:tcPr>
          <w:p w14:paraId="14459E1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4DCF15B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F23185C" w14:textId="77777777" w:rsidTr="001A4BEC">
        <w:trPr>
          <w:trHeight w:val="450"/>
        </w:trPr>
        <w:tc>
          <w:tcPr>
            <w:tcW w:w="0" w:type="auto"/>
            <w:hideMark/>
          </w:tcPr>
          <w:p w14:paraId="0140AEF0"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A5.1</w:t>
            </w:r>
          </w:p>
        </w:tc>
        <w:tc>
          <w:tcPr>
            <w:tcW w:w="0" w:type="auto"/>
            <w:noWrap/>
            <w:hideMark/>
          </w:tcPr>
          <w:p w14:paraId="2983D3D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Management direction for information security</w:t>
            </w:r>
          </w:p>
        </w:tc>
        <w:tc>
          <w:tcPr>
            <w:tcW w:w="0" w:type="auto"/>
            <w:hideMark/>
          </w:tcPr>
          <w:p w14:paraId="4163218C"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30AC48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355162A" w14:textId="77777777" w:rsidTr="001A4BEC">
        <w:trPr>
          <w:trHeight w:val="450"/>
        </w:trPr>
        <w:tc>
          <w:tcPr>
            <w:tcW w:w="0" w:type="auto"/>
            <w:hideMark/>
          </w:tcPr>
          <w:p w14:paraId="206A51A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A5.1.1</w:t>
            </w:r>
          </w:p>
        </w:tc>
        <w:tc>
          <w:tcPr>
            <w:tcW w:w="0" w:type="auto"/>
            <w:noWrap/>
            <w:hideMark/>
          </w:tcPr>
          <w:p w14:paraId="29CBFB91" w14:textId="77777777" w:rsidR="001A4BEC" w:rsidRPr="001A4BEC" w:rsidRDefault="001A4BEC">
            <w:pPr>
              <w:rPr>
                <w:rFonts w:asciiTheme="minorHAnsi" w:hAnsiTheme="minorHAnsi" w:cstheme="minorHAnsi"/>
              </w:rPr>
            </w:pPr>
            <w:r w:rsidRPr="001A4BEC">
              <w:rPr>
                <w:rFonts w:asciiTheme="minorHAnsi" w:hAnsiTheme="minorHAnsi" w:cstheme="minorHAnsi"/>
              </w:rPr>
              <w:t>Policies for information security</w:t>
            </w:r>
          </w:p>
        </w:tc>
        <w:tc>
          <w:tcPr>
            <w:tcW w:w="0" w:type="auto"/>
            <w:noWrap/>
            <w:hideMark/>
          </w:tcPr>
          <w:p w14:paraId="117EB97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59E41F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3776F8B" w14:textId="77777777" w:rsidTr="001A4BEC">
        <w:trPr>
          <w:trHeight w:val="450"/>
        </w:trPr>
        <w:tc>
          <w:tcPr>
            <w:tcW w:w="0" w:type="auto"/>
            <w:hideMark/>
          </w:tcPr>
          <w:p w14:paraId="524032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A5.1.2</w:t>
            </w:r>
          </w:p>
        </w:tc>
        <w:tc>
          <w:tcPr>
            <w:tcW w:w="0" w:type="auto"/>
            <w:noWrap/>
            <w:hideMark/>
          </w:tcPr>
          <w:p w14:paraId="03CB4E06" w14:textId="77777777" w:rsidR="001A4BEC" w:rsidRPr="001A4BEC" w:rsidRDefault="001A4BEC">
            <w:pPr>
              <w:rPr>
                <w:rFonts w:asciiTheme="minorHAnsi" w:hAnsiTheme="minorHAnsi" w:cstheme="minorHAnsi"/>
              </w:rPr>
            </w:pPr>
            <w:r w:rsidRPr="001A4BEC">
              <w:rPr>
                <w:rFonts w:asciiTheme="minorHAnsi" w:hAnsiTheme="minorHAnsi" w:cstheme="minorHAnsi"/>
              </w:rPr>
              <w:t>Review of the policies for information security</w:t>
            </w:r>
          </w:p>
        </w:tc>
        <w:tc>
          <w:tcPr>
            <w:tcW w:w="0" w:type="auto"/>
            <w:noWrap/>
            <w:hideMark/>
          </w:tcPr>
          <w:p w14:paraId="297CE0B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6C6CB7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1F5427E" w14:textId="77777777" w:rsidTr="001A4BEC">
        <w:trPr>
          <w:trHeight w:val="792"/>
        </w:trPr>
        <w:tc>
          <w:tcPr>
            <w:tcW w:w="0" w:type="auto"/>
            <w:hideMark/>
          </w:tcPr>
          <w:p w14:paraId="17FED189"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25B9246D" w14:textId="77777777" w:rsidR="001A4BEC" w:rsidRPr="001A4BEC" w:rsidRDefault="001A4BEC">
            <w:pPr>
              <w:rPr>
                <w:rFonts w:asciiTheme="minorHAnsi" w:hAnsiTheme="minorHAnsi" w:cstheme="minorHAnsi"/>
              </w:rPr>
            </w:pPr>
            <w:r w:rsidRPr="001A4BEC">
              <w:rPr>
                <w:rFonts w:asciiTheme="minorHAnsi" w:hAnsiTheme="minorHAnsi" w:cstheme="minorHAnsi"/>
              </w:rPr>
              <w:t>The management of the policies is not defined and not applicable however the pre-engagement step include rules of engagement and timing metrics etc.</w:t>
            </w:r>
          </w:p>
        </w:tc>
        <w:tc>
          <w:tcPr>
            <w:tcW w:w="0" w:type="auto"/>
            <w:hideMark/>
          </w:tcPr>
          <w:p w14:paraId="4AB73127" w14:textId="77777777" w:rsidR="001A4BEC" w:rsidRPr="001A4BEC" w:rsidRDefault="001A4BEC">
            <w:pPr>
              <w:rPr>
                <w:rFonts w:asciiTheme="minorHAnsi" w:hAnsiTheme="minorHAnsi" w:cstheme="minorHAnsi"/>
              </w:rPr>
            </w:pPr>
          </w:p>
        </w:tc>
        <w:tc>
          <w:tcPr>
            <w:tcW w:w="0" w:type="auto"/>
            <w:hideMark/>
          </w:tcPr>
          <w:p w14:paraId="70E590EA" w14:textId="77777777" w:rsidR="001A4BEC" w:rsidRPr="001A4BEC" w:rsidRDefault="001A4BEC">
            <w:pPr>
              <w:rPr>
                <w:rFonts w:asciiTheme="minorHAnsi" w:hAnsiTheme="minorHAnsi" w:cstheme="minorHAnsi"/>
              </w:rPr>
            </w:pPr>
          </w:p>
        </w:tc>
      </w:tr>
      <w:tr w:rsidR="001A4BEC" w:rsidRPr="001A4BEC" w14:paraId="2C784BBA" w14:textId="77777777" w:rsidTr="001A4BEC">
        <w:trPr>
          <w:trHeight w:val="450"/>
        </w:trPr>
        <w:tc>
          <w:tcPr>
            <w:tcW w:w="0" w:type="auto"/>
            <w:hideMark/>
          </w:tcPr>
          <w:p w14:paraId="29049B6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A6</w:t>
            </w:r>
          </w:p>
        </w:tc>
        <w:tc>
          <w:tcPr>
            <w:tcW w:w="0" w:type="auto"/>
            <w:noWrap/>
            <w:hideMark/>
          </w:tcPr>
          <w:p w14:paraId="30CA06F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Organization of information security</w:t>
            </w:r>
          </w:p>
        </w:tc>
        <w:tc>
          <w:tcPr>
            <w:tcW w:w="0" w:type="auto"/>
            <w:hideMark/>
          </w:tcPr>
          <w:p w14:paraId="517A486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B38C8B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33DAC04" w14:textId="77777777" w:rsidTr="001A4BEC">
        <w:trPr>
          <w:trHeight w:val="450"/>
        </w:trPr>
        <w:tc>
          <w:tcPr>
            <w:tcW w:w="0" w:type="auto"/>
            <w:hideMark/>
          </w:tcPr>
          <w:p w14:paraId="1DFDEA1A"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A6.1</w:t>
            </w:r>
          </w:p>
        </w:tc>
        <w:tc>
          <w:tcPr>
            <w:tcW w:w="0" w:type="auto"/>
            <w:noWrap/>
            <w:hideMark/>
          </w:tcPr>
          <w:p w14:paraId="310A9E8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Internal organization</w:t>
            </w:r>
          </w:p>
        </w:tc>
        <w:tc>
          <w:tcPr>
            <w:tcW w:w="0" w:type="auto"/>
            <w:hideMark/>
          </w:tcPr>
          <w:p w14:paraId="7F701B3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0AD046E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24AAC0D" w14:textId="77777777" w:rsidTr="001A4BEC">
        <w:trPr>
          <w:trHeight w:val="450"/>
        </w:trPr>
        <w:tc>
          <w:tcPr>
            <w:tcW w:w="0" w:type="auto"/>
            <w:hideMark/>
          </w:tcPr>
          <w:p w14:paraId="1FFCFEF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A6.1.1</w:t>
            </w:r>
          </w:p>
        </w:tc>
        <w:tc>
          <w:tcPr>
            <w:tcW w:w="0" w:type="auto"/>
            <w:noWrap/>
            <w:hideMark/>
          </w:tcPr>
          <w:p w14:paraId="47CDA6E4"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security roles and responsibilities</w:t>
            </w:r>
          </w:p>
        </w:tc>
        <w:tc>
          <w:tcPr>
            <w:tcW w:w="0" w:type="auto"/>
            <w:noWrap/>
            <w:hideMark/>
          </w:tcPr>
          <w:p w14:paraId="378840E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12EFA7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E382FC0" w14:textId="77777777" w:rsidTr="001A4BEC">
        <w:trPr>
          <w:trHeight w:val="450"/>
        </w:trPr>
        <w:tc>
          <w:tcPr>
            <w:tcW w:w="0" w:type="auto"/>
            <w:hideMark/>
          </w:tcPr>
          <w:p w14:paraId="05B730E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A6.1.2</w:t>
            </w:r>
          </w:p>
        </w:tc>
        <w:tc>
          <w:tcPr>
            <w:tcW w:w="0" w:type="auto"/>
            <w:noWrap/>
            <w:hideMark/>
          </w:tcPr>
          <w:p w14:paraId="5FDB4259" w14:textId="77777777" w:rsidR="001A4BEC" w:rsidRPr="001A4BEC" w:rsidRDefault="001A4BEC">
            <w:pPr>
              <w:rPr>
                <w:rFonts w:asciiTheme="minorHAnsi" w:hAnsiTheme="minorHAnsi" w:cstheme="minorHAnsi"/>
              </w:rPr>
            </w:pPr>
            <w:r w:rsidRPr="001A4BEC">
              <w:rPr>
                <w:rFonts w:asciiTheme="minorHAnsi" w:hAnsiTheme="minorHAnsi" w:cstheme="minorHAnsi"/>
              </w:rPr>
              <w:t>Segregation of duties</w:t>
            </w:r>
          </w:p>
        </w:tc>
        <w:tc>
          <w:tcPr>
            <w:tcW w:w="0" w:type="auto"/>
            <w:noWrap/>
            <w:hideMark/>
          </w:tcPr>
          <w:p w14:paraId="798D45A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BB5883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5452ABD" w14:textId="77777777" w:rsidTr="001A4BEC">
        <w:trPr>
          <w:trHeight w:val="450"/>
        </w:trPr>
        <w:tc>
          <w:tcPr>
            <w:tcW w:w="0" w:type="auto"/>
            <w:hideMark/>
          </w:tcPr>
          <w:p w14:paraId="0C8CBD4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A6.1.3</w:t>
            </w:r>
          </w:p>
        </w:tc>
        <w:tc>
          <w:tcPr>
            <w:tcW w:w="0" w:type="auto"/>
            <w:noWrap/>
            <w:hideMark/>
          </w:tcPr>
          <w:p w14:paraId="0E472A09" w14:textId="77777777" w:rsidR="001A4BEC" w:rsidRPr="001A4BEC" w:rsidRDefault="001A4BEC">
            <w:pPr>
              <w:rPr>
                <w:rFonts w:asciiTheme="minorHAnsi" w:hAnsiTheme="minorHAnsi" w:cstheme="minorHAnsi"/>
              </w:rPr>
            </w:pPr>
            <w:r w:rsidRPr="001A4BEC">
              <w:rPr>
                <w:rFonts w:asciiTheme="minorHAnsi" w:hAnsiTheme="minorHAnsi" w:cstheme="minorHAnsi"/>
              </w:rPr>
              <w:t>Contact with authorities</w:t>
            </w:r>
          </w:p>
        </w:tc>
        <w:tc>
          <w:tcPr>
            <w:tcW w:w="0" w:type="auto"/>
            <w:noWrap/>
            <w:hideMark/>
          </w:tcPr>
          <w:p w14:paraId="5B2466C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E887D8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EF2227D" w14:textId="77777777" w:rsidTr="001A4BEC">
        <w:trPr>
          <w:trHeight w:val="450"/>
        </w:trPr>
        <w:tc>
          <w:tcPr>
            <w:tcW w:w="0" w:type="auto"/>
            <w:hideMark/>
          </w:tcPr>
          <w:p w14:paraId="79858E6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A6.1.4</w:t>
            </w:r>
          </w:p>
        </w:tc>
        <w:tc>
          <w:tcPr>
            <w:tcW w:w="0" w:type="auto"/>
            <w:noWrap/>
            <w:hideMark/>
          </w:tcPr>
          <w:p w14:paraId="13B57F28" w14:textId="77777777" w:rsidR="001A4BEC" w:rsidRPr="001A4BEC" w:rsidRDefault="001A4BEC">
            <w:pPr>
              <w:rPr>
                <w:rFonts w:asciiTheme="minorHAnsi" w:hAnsiTheme="minorHAnsi" w:cstheme="minorHAnsi"/>
              </w:rPr>
            </w:pPr>
            <w:r w:rsidRPr="001A4BEC">
              <w:rPr>
                <w:rFonts w:asciiTheme="minorHAnsi" w:hAnsiTheme="minorHAnsi" w:cstheme="minorHAnsi"/>
              </w:rPr>
              <w:t>Contact with special interest groups</w:t>
            </w:r>
          </w:p>
        </w:tc>
        <w:tc>
          <w:tcPr>
            <w:tcW w:w="0" w:type="auto"/>
            <w:noWrap/>
            <w:hideMark/>
          </w:tcPr>
          <w:p w14:paraId="34DBE4B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2E3243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FC0A971" w14:textId="77777777" w:rsidTr="001A4BEC">
        <w:trPr>
          <w:trHeight w:val="450"/>
        </w:trPr>
        <w:tc>
          <w:tcPr>
            <w:tcW w:w="0" w:type="auto"/>
            <w:hideMark/>
          </w:tcPr>
          <w:p w14:paraId="7A21BF4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A6.1.5</w:t>
            </w:r>
          </w:p>
        </w:tc>
        <w:tc>
          <w:tcPr>
            <w:tcW w:w="0" w:type="auto"/>
            <w:noWrap/>
            <w:hideMark/>
          </w:tcPr>
          <w:p w14:paraId="7BB48EB0"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security in project management</w:t>
            </w:r>
          </w:p>
        </w:tc>
        <w:tc>
          <w:tcPr>
            <w:tcW w:w="0" w:type="auto"/>
            <w:noWrap/>
            <w:hideMark/>
          </w:tcPr>
          <w:p w14:paraId="58D2EC4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EBE25E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A3310AA" w14:textId="77777777" w:rsidTr="001A4BEC">
        <w:trPr>
          <w:trHeight w:val="645"/>
        </w:trPr>
        <w:tc>
          <w:tcPr>
            <w:tcW w:w="0" w:type="auto"/>
            <w:hideMark/>
          </w:tcPr>
          <w:p w14:paraId="2D31396E"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54750195" w14:textId="77777777" w:rsidR="001A4BEC" w:rsidRPr="001A4BEC" w:rsidRDefault="001A4BEC">
            <w:pPr>
              <w:rPr>
                <w:rFonts w:asciiTheme="minorHAnsi" w:hAnsiTheme="minorHAnsi" w:cstheme="minorHAnsi"/>
              </w:rPr>
            </w:pPr>
            <w:r w:rsidRPr="001A4BEC">
              <w:rPr>
                <w:rFonts w:asciiTheme="minorHAnsi" w:hAnsiTheme="minorHAnsi" w:cstheme="minorHAnsi"/>
              </w:rPr>
              <w:t>PTES does not deal with this section.</w:t>
            </w:r>
          </w:p>
        </w:tc>
        <w:tc>
          <w:tcPr>
            <w:tcW w:w="0" w:type="auto"/>
            <w:hideMark/>
          </w:tcPr>
          <w:p w14:paraId="27CA9C0E"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22D18048"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1AAC881C" w14:textId="77777777" w:rsidTr="001A4BEC">
        <w:trPr>
          <w:trHeight w:val="450"/>
        </w:trPr>
        <w:tc>
          <w:tcPr>
            <w:tcW w:w="0" w:type="auto"/>
            <w:hideMark/>
          </w:tcPr>
          <w:p w14:paraId="741320A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A6.2</w:t>
            </w:r>
          </w:p>
        </w:tc>
        <w:tc>
          <w:tcPr>
            <w:tcW w:w="0" w:type="auto"/>
            <w:noWrap/>
            <w:hideMark/>
          </w:tcPr>
          <w:p w14:paraId="1CD95B4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Mobile devices and teleworking</w:t>
            </w:r>
          </w:p>
        </w:tc>
        <w:tc>
          <w:tcPr>
            <w:tcW w:w="0" w:type="auto"/>
            <w:hideMark/>
          </w:tcPr>
          <w:p w14:paraId="5990535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0DA1D8E"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588014D7" w14:textId="77777777" w:rsidTr="001A4BEC">
        <w:trPr>
          <w:trHeight w:val="792"/>
        </w:trPr>
        <w:tc>
          <w:tcPr>
            <w:tcW w:w="0" w:type="auto"/>
            <w:hideMark/>
          </w:tcPr>
          <w:p w14:paraId="67EE648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A6.2.1</w:t>
            </w:r>
          </w:p>
        </w:tc>
        <w:tc>
          <w:tcPr>
            <w:tcW w:w="0" w:type="auto"/>
            <w:noWrap/>
            <w:hideMark/>
          </w:tcPr>
          <w:p w14:paraId="3F926388" w14:textId="77777777" w:rsidR="001A4BEC" w:rsidRPr="001A4BEC" w:rsidRDefault="001A4BEC">
            <w:pPr>
              <w:rPr>
                <w:rFonts w:asciiTheme="minorHAnsi" w:hAnsiTheme="minorHAnsi" w:cstheme="minorHAnsi"/>
              </w:rPr>
            </w:pPr>
            <w:r w:rsidRPr="001A4BEC">
              <w:rPr>
                <w:rFonts w:asciiTheme="minorHAnsi" w:hAnsiTheme="minorHAnsi" w:cstheme="minorHAnsi"/>
              </w:rPr>
              <w:t>Mobile device policy</w:t>
            </w:r>
          </w:p>
        </w:tc>
        <w:tc>
          <w:tcPr>
            <w:tcW w:w="0" w:type="auto"/>
            <w:noWrap/>
            <w:hideMark/>
          </w:tcPr>
          <w:p w14:paraId="6E013AD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03BFDB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57BAEA2" w14:textId="77777777" w:rsidTr="001A4BEC">
        <w:trPr>
          <w:trHeight w:val="450"/>
        </w:trPr>
        <w:tc>
          <w:tcPr>
            <w:tcW w:w="0" w:type="auto"/>
            <w:hideMark/>
          </w:tcPr>
          <w:p w14:paraId="44AC560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A6.2.2</w:t>
            </w:r>
          </w:p>
        </w:tc>
        <w:tc>
          <w:tcPr>
            <w:tcW w:w="0" w:type="auto"/>
            <w:noWrap/>
            <w:hideMark/>
          </w:tcPr>
          <w:p w14:paraId="226CD675" w14:textId="77777777" w:rsidR="001A4BEC" w:rsidRPr="001A4BEC" w:rsidRDefault="001A4BEC">
            <w:pPr>
              <w:rPr>
                <w:rFonts w:asciiTheme="minorHAnsi" w:hAnsiTheme="minorHAnsi" w:cstheme="minorHAnsi"/>
              </w:rPr>
            </w:pPr>
            <w:r w:rsidRPr="001A4BEC">
              <w:rPr>
                <w:rFonts w:asciiTheme="minorHAnsi" w:hAnsiTheme="minorHAnsi" w:cstheme="minorHAnsi"/>
              </w:rPr>
              <w:t>Teleworking</w:t>
            </w:r>
          </w:p>
        </w:tc>
        <w:tc>
          <w:tcPr>
            <w:tcW w:w="0" w:type="auto"/>
            <w:noWrap/>
            <w:hideMark/>
          </w:tcPr>
          <w:p w14:paraId="446C1BC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0272498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2A91F691" w14:textId="77777777" w:rsidTr="001A4BEC">
        <w:trPr>
          <w:trHeight w:val="555"/>
        </w:trPr>
        <w:tc>
          <w:tcPr>
            <w:tcW w:w="0" w:type="auto"/>
            <w:hideMark/>
          </w:tcPr>
          <w:p w14:paraId="24E780F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604AE409" w14:textId="77777777" w:rsidR="001A4BEC" w:rsidRPr="001A4BEC" w:rsidRDefault="001A4BEC">
            <w:pPr>
              <w:rPr>
                <w:rFonts w:asciiTheme="minorHAnsi" w:hAnsiTheme="minorHAnsi" w:cstheme="minorHAnsi"/>
              </w:rPr>
            </w:pPr>
            <w:r w:rsidRPr="001A4BEC">
              <w:rPr>
                <w:rFonts w:asciiTheme="minorHAnsi" w:hAnsiTheme="minorHAnsi" w:cstheme="minorHAnsi"/>
              </w:rPr>
              <w:t>The PTES only involves a little part of testing in terms of Wi-Fi.</w:t>
            </w:r>
          </w:p>
        </w:tc>
        <w:tc>
          <w:tcPr>
            <w:tcW w:w="0" w:type="auto"/>
            <w:hideMark/>
          </w:tcPr>
          <w:p w14:paraId="341B0D7A"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0CE0E3DB"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6D8DD150" w14:textId="77777777" w:rsidTr="001A4BEC">
        <w:trPr>
          <w:trHeight w:val="450"/>
        </w:trPr>
        <w:tc>
          <w:tcPr>
            <w:tcW w:w="0" w:type="auto"/>
            <w:hideMark/>
          </w:tcPr>
          <w:p w14:paraId="3CACE06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A7</w:t>
            </w:r>
          </w:p>
        </w:tc>
        <w:tc>
          <w:tcPr>
            <w:tcW w:w="0" w:type="auto"/>
            <w:noWrap/>
            <w:hideMark/>
          </w:tcPr>
          <w:p w14:paraId="4F28E2EC"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Human resource security</w:t>
            </w:r>
          </w:p>
        </w:tc>
        <w:tc>
          <w:tcPr>
            <w:tcW w:w="0" w:type="auto"/>
            <w:hideMark/>
          </w:tcPr>
          <w:p w14:paraId="6E9650F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7AD471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511F6430" w14:textId="77777777" w:rsidTr="001A4BEC">
        <w:trPr>
          <w:trHeight w:val="450"/>
        </w:trPr>
        <w:tc>
          <w:tcPr>
            <w:tcW w:w="0" w:type="auto"/>
            <w:hideMark/>
          </w:tcPr>
          <w:p w14:paraId="74A3E996"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A7.1</w:t>
            </w:r>
          </w:p>
        </w:tc>
        <w:tc>
          <w:tcPr>
            <w:tcW w:w="0" w:type="auto"/>
            <w:noWrap/>
            <w:hideMark/>
          </w:tcPr>
          <w:p w14:paraId="4F4525B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Prior to employment</w:t>
            </w:r>
          </w:p>
        </w:tc>
        <w:tc>
          <w:tcPr>
            <w:tcW w:w="0" w:type="auto"/>
            <w:hideMark/>
          </w:tcPr>
          <w:p w14:paraId="2AC3B71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152D0C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63B601F" w14:textId="77777777" w:rsidTr="001A4BEC">
        <w:trPr>
          <w:trHeight w:val="450"/>
        </w:trPr>
        <w:tc>
          <w:tcPr>
            <w:tcW w:w="0" w:type="auto"/>
            <w:hideMark/>
          </w:tcPr>
          <w:p w14:paraId="3C536AB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A7.1.1</w:t>
            </w:r>
          </w:p>
        </w:tc>
        <w:tc>
          <w:tcPr>
            <w:tcW w:w="0" w:type="auto"/>
            <w:noWrap/>
            <w:hideMark/>
          </w:tcPr>
          <w:p w14:paraId="6732C4AD" w14:textId="77777777" w:rsidR="001A4BEC" w:rsidRPr="001A4BEC" w:rsidRDefault="001A4BEC">
            <w:pPr>
              <w:rPr>
                <w:rFonts w:asciiTheme="minorHAnsi" w:hAnsiTheme="minorHAnsi" w:cstheme="minorHAnsi"/>
              </w:rPr>
            </w:pPr>
            <w:r w:rsidRPr="001A4BEC">
              <w:rPr>
                <w:rFonts w:asciiTheme="minorHAnsi" w:hAnsiTheme="minorHAnsi" w:cstheme="minorHAnsi"/>
              </w:rPr>
              <w:t>Screening</w:t>
            </w:r>
          </w:p>
        </w:tc>
        <w:tc>
          <w:tcPr>
            <w:tcW w:w="0" w:type="auto"/>
            <w:noWrap/>
            <w:hideMark/>
          </w:tcPr>
          <w:p w14:paraId="21B00FE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A5E7F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A9FEABC" w14:textId="77777777" w:rsidTr="001A4BEC">
        <w:trPr>
          <w:trHeight w:val="450"/>
        </w:trPr>
        <w:tc>
          <w:tcPr>
            <w:tcW w:w="0" w:type="auto"/>
            <w:hideMark/>
          </w:tcPr>
          <w:p w14:paraId="7EE34A6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A7.1.2</w:t>
            </w:r>
          </w:p>
        </w:tc>
        <w:tc>
          <w:tcPr>
            <w:tcW w:w="0" w:type="auto"/>
            <w:noWrap/>
            <w:hideMark/>
          </w:tcPr>
          <w:p w14:paraId="70AADDCF" w14:textId="77777777" w:rsidR="001A4BEC" w:rsidRPr="001A4BEC" w:rsidRDefault="001A4BEC">
            <w:pPr>
              <w:rPr>
                <w:rFonts w:asciiTheme="minorHAnsi" w:hAnsiTheme="minorHAnsi" w:cstheme="minorHAnsi"/>
              </w:rPr>
            </w:pPr>
            <w:r w:rsidRPr="001A4BEC">
              <w:rPr>
                <w:rFonts w:asciiTheme="minorHAnsi" w:hAnsiTheme="minorHAnsi" w:cstheme="minorHAnsi"/>
              </w:rPr>
              <w:t>Terms and conditions of employment</w:t>
            </w:r>
          </w:p>
        </w:tc>
        <w:tc>
          <w:tcPr>
            <w:tcW w:w="0" w:type="auto"/>
            <w:noWrap/>
            <w:hideMark/>
          </w:tcPr>
          <w:p w14:paraId="660C409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F17AEF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9435DAE" w14:textId="77777777" w:rsidTr="001A4BEC">
        <w:trPr>
          <w:trHeight w:val="450"/>
        </w:trPr>
        <w:tc>
          <w:tcPr>
            <w:tcW w:w="0" w:type="auto"/>
            <w:hideMark/>
          </w:tcPr>
          <w:p w14:paraId="73FD0057"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4C0305D6" w14:textId="77777777" w:rsidR="001A4BEC" w:rsidRPr="001A4BEC" w:rsidRDefault="001A4BEC">
            <w:pPr>
              <w:rPr>
                <w:rFonts w:asciiTheme="minorHAnsi" w:hAnsiTheme="minorHAnsi" w:cstheme="minorHAnsi"/>
              </w:rPr>
            </w:pPr>
            <w:r w:rsidRPr="001A4BEC">
              <w:rPr>
                <w:rFonts w:asciiTheme="minorHAnsi" w:hAnsiTheme="minorHAnsi" w:cstheme="minorHAnsi"/>
              </w:rPr>
              <w:t>This section has no link with the PTES technical guidelines.</w:t>
            </w:r>
          </w:p>
        </w:tc>
        <w:tc>
          <w:tcPr>
            <w:tcW w:w="0" w:type="auto"/>
            <w:hideMark/>
          </w:tcPr>
          <w:p w14:paraId="2B03C2E0"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4A57E6F0"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51155E2B" w14:textId="77777777" w:rsidTr="001A4BEC">
        <w:trPr>
          <w:trHeight w:val="450"/>
        </w:trPr>
        <w:tc>
          <w:tcPr>
            <w:tcW w:w="0" w:type="auto"/>
            <w:hideMark/>
          </w:tcPr>
          <w:p w14:paraId="186DA38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A7.2</w:t>
            </w:r>
          </w:p>
        </w:tc>
        <w:tc>
          <w:tcPr>
            <w:tcW w:w="0" w:type="auto"/>
            <w:noWrap/>
            <w:hideMark/>
          </w:tcPr>
          <w:p w14:paraId="4127E25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During employment</w:t>
            </w:r>
          </w:p>
        </w:tc>
        <w:tc>
          <w:tcPr>
            <w:tcW w:w="0" w:type="auto"/>
            <w:hideMark/>
          </w:tcPr>
          <w:p w14:paraId="3222EB1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00A18FC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0A0969E" w14:textId="77777777" w:rsidTr="001A4BEC">
        <w:trPr>
          <w:trHeight w:val="450"/>
        </w:trPr>
        <w:tc>
          <w:tcPr>
            <w:tcW w:w="0" w:type="auto"/>
            <w:hideMark/>
          </w:tcPr>
          <w:p w14:paraId="3BCA7D2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A7.2.1</w:t>
            </w:r>
          </w:p>
        </w:tc>
        <w:tc>
          <w:tcPr>
            <w:tcW w:w="0" w:type="auto"/>
            <w:noWrap/>
            <w:hideMark/>
          </w:tcPr>
          <w:p w14:paraId="623004D4" w14:textId="77777777" w:rsidR="001A4BEC" w:rsidRPr="001A4BEC" w:rsidRDefault="001A4BEC">
            <w:pPr>
              <w:rPr>
                <w:rFonts w:asciiTheme="minorHAnsi" w:hAnsiTheme="minorHAnsi" w:cstheme="minorHAnsi"/>
              </w:rPr>
            </w:pPr>
            <w:r w:rsidRPr="001A4BEC">
              <w:rPr>
                <w:rFonts w:asciiTheme="minorHAnsi" w:hAnsiTheme="minorHAnsi" w:cstheme="minorHAnsi"/>
              </w:rPr>
              <w:t>Management responsibilities</w:t>
            </w:r>
          </w:p>
        </w:tc>
        <w:tc>
          <w:tcPr>
            <w:tcW w:w="0" w:type="auto"/>
            <w:noWrap/>
            <w:hideMark/>
          </w:tcPr>
          <w:p w14:paraId="673613A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09DCBC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B5DBC87" w14:textId="77777777" w:rsidTr="001A4BEC">
        <w:trPr>
          <w:trHeight w:val="792"/>
        </w:trPr>
        <w:tc>
          <w:tcPr>
            <w:tcW w:w="0" w:type="auto"/>
            <w:hideMark/>
          </w:tcPr>
          <w:p w14:paraId="0BBF241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A7.2.2</w:t>
            </w:r>
          </w:p>
        </w:tc>
        <w:tc>
          <w:tcPr>
            <w:tcW w:w="0" w:type="auto"/>
            <w:noWrap/>
            <w:hideMark/>
          </w:tcPr>
          <w:p w14:paraId="3ED9118D"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security awareness, education and training</w:t>
            </w:r>
          </w:p>
        </w:tc>
        <w:tc>
          <w:tcPr>
            <w:tcW w:w="0" w:type="auto"/>
            <w:noWrap/>
            <w:hideMark/>
          </w:tcPr>
          <w:p w14:paraId="28831DB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4918115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479C2F68" w14:textId="77777777" w:rsidTr="001A4BEC">
        <w:trPr>
          <w:trHeight w:val="675"/>
        </w:trPr>
        <w:tc>
          <w:tcPr>
            <w:tcW w:w="0" w:type="auto"/>
            <w:hideMark/>
          </w:tcPr>
          <w:p w14:paraId="161647E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A7.2.3</w:t>
            </w:r>
          </w:p>
        </w:tc>
        <w:tc>
          <w:tcPr>
            <w:tcW w:w="0" w:type="auto"/>
            <w:noWrap/>
            <w:hideMark/>
          </w:tcPr>
          <w:p w14:paraId="6FD25AD6" w14:textId="77777777" w:rsidR="001A4BEC" w:rsidRPr="001A4BEC" w:rsidRDefault="001A4BEC">
            <w:pPr>
              <w:rPr>
                <w:rFonts w:asciiTheme="minorHAnsi" w:hAnsiTheme="minorHAnsi" w:cstheme="minorHAnsi"/>
              </w:rPr>
            </w:pPr>
            <w:r w:rsidRPr="001A4BEC">
              <w:rPr>
                <w:rFonts w:asciiTheme="minorHAnsi" w:hAnsiTheme="minorHAnsi" w:cstheme="minorHAnsi"/>
              </w:rPr>
              <w:t>Disciplinary process</w:t>
            </w:r>
          </w:p>
        </w:tc>
        <w:tc>
          <w:tcPr>
            <w:tcW w:w="0" w:type="auto"/>
            <w:noWrap/>
            <w:hideMark/>
          </w:tcPr>
          <w:p w14:paraId="73F3BAB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84F5C7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9451BA0" w14:textId="77777777" w:rsidTr="001A4BEC">
        <w:trPr>
          <w:trHeight w:val="570"/>
        </w:trPr>
        <w:tc>
          <w:tcPr>
            <w:tcW w:w="0" w:type="auto"/>
            <w:hideMark/>
          </w:tcPr>
          <w:p w14:paraId="4DD3764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446C94C6" w14:textId="77777777" w:rsidR="001A4BEC" w:rsidRPr="001A4BEC" w:rsidRDefault="001A4BEC">
            <w:pPr>
              <w:rPr>
                <w:rFonts w:asciiTheme="minorHAnsi" w:hAnsiTheme="minorHAnsi" w:cstheme="minorHAnsi"/>
              </w:rPr>
            </w:pPr>
            <w:r w:rsidRPr="001A4BEC">
              <w:rPr>
                <w:rFonts w:asciiTheme="minorHAnsi" w:hAnsiTheme="minorHAnsi" w:cstheme="minorHAnsi"/>
              </w:rPr>
              <w:t>For the awareness organizations may refer to PTES technical guidelines.</w:t>
            </w:r>
          </w:p>
        </w:tc>
        <w:tc>
          <w:tcPr>
            <w:tcW w:w="0" w:type="auto"/>
            <w:hideMark/>
          </w:tcPr>
          <w:p w14:paraId="14943EC2" w14:textId="77777777" w:rsidR="001A4BEC" w:rsidRPr="001A4BEC" w:rsidRDefault="001A4BEC">
            <w:pPr>
              <w:rPr>
                <w:rFonts w:asciiTheme="minorHAnsi" w:hAnsiTheme="minorHAnsi" w:cstheme="minorHAnsi"/>
              </w:rPr>
            </w:pPr>
          </w:p>
        </w:tc>
        <w:tc>
          <w:tcPr>
            <w:tcW w:w="0" w:type="auto"/>
            <w:hideMark/>
          </w:tcPr>
          <w:p w14:paraId="16384F41" w14:textId="77777777" w:rsidR="001A4BEC" w:rsidRPr="001A4BEC" w:rsidRDefault="001A4BEC">
            <w:pPr>
              <w:rPr>
                <w:rFonts w:asciiTheme="minorHAnsi" w:hAnsiTheme="minorHAnsi" w:cstheme="minorHAnsi"/>
              </w:rPr>
            </w:pPr>
          </w:p>
        </w:tc>
      </w:tr>
      <w:tr w:rsidR="001A4BEC" w:rsidRPr="001A4BEC" w14:paraId="225DB9DF" w14:textId="77777777" w:rsidTr="001A4BEC">
        <w:trPr>
          <w:trHeight w:val="450"/>
        </w:trPr>
        <w:tc>
          <w:tcPr>
            <w:tcW w:w="0" w:type="auto"/>
            <w:hideMark/>
          </w:tcPr>
          <w:p w14:paraId="3B4186A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A7.3</w:t>
            </w:r>
          </w:p>
        </w:tc>
        <w:tc>
          <w:tcPr>
            <w:tcW w:w="0" w:type="auto"/>
            <w:noWrap/>
            <w:hideMark/>
          </w:tcPr>
          <w:p w14:paraId="5BD7204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Termination and change of employment</w:t>
            </w:r>
          </w:p>
        </w:tc>
        <w:tc>
          <w:tcPr>
            <w:tcW w:w="0" w:type="auto"/>
            <w:hideMark/>
          </w:tcPr>
          <w:p w14:paraId="66FE812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4CACF5C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5DF7DFB9" w14:textId="77777777" w:rsidTr="001A4BEC">
        <w:trPr>
          <w:trHeight w:val="540"/>
        </w:trPr>
        <w:tc>
          <w:tcPr>
            <w:tcW w:w="0" w:type="auto"/>
            <w:hideMark/>
          </w:tcPr>
          <w:p w14:paraId="00B06D0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A7.3.1</w:t>
            </w:r>
          </w:p>
        </w:tc>
        <w:tc>
          <w:tcPr>
            <w:tcW w:w="0" w:type="auto"/>
            <w:noWrap/>
            <w:hideMark/>
          </w:tcPr>
          <w:p w14:paraId="0B53E7FC" w14:textId="77777777" w:rsidR="001A4BEC" w:rsidRPr="001A4BEC" w:rsidRDefault="001A4BEC">
            <w:pPr>
              <w:rPr>
                <w:rFonts w:asciiTheme="minorHAnsi" w:hAnsiTheme="minorHAnsi" w:cstheme="minorHAnsi"/>
              </w:rPr>
            </w:pPr>
            <w:r w:rsidRPr="001A4BEC">
              <w:rPr>
                <w:rFonts w:asciiTheme="minorHAnsi" w:hAnsiTheme="minorHAnsi" w:cstheme="minorHAnsi"/>
              </w:rPr>
              <w:t>Termination or change of employment responsibilities</w:t>
            </w:r>
          </w:p>
        </w:tc>
        <w:tc>
          <w:tcPr>
            <w:tcW w:w="0" w:type="auto"/>
            <w:noWrap/>
            <w:hideMark/>
          </w:tcPr>
          <w:p w14:paraId="2CF76FB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B8665B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1470EA4" w14:textId="77777777" w:rsidTr="001A4BEC">
        <w:trPr>
          <w:trHeight w:val="525"/>
        </w:trPr>
        <w:tc>
          <w:tcPr>
            <w:tcW w:w="0" w:type="auto"/>
            <w:hideMark/>
          </w:tcPr>
          <w:p w14:paraId="094EA90B"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29B7CB49" w14:textId="77777777" w:rsidR="001A4BEC" w:rsidRPr="001A4BEC" w:rsidRDefault="001A4BEC">
            <w:pPr>
              <w:rPr>
                <w:rFonts w:asciiTheme="minorHAnsi" w:hAnsiTheme="minorHAnsi" w:cstheme="minorHAnsi"/>
              </w:rPr>
            </w:pPr>
            <w:r w:rsidRPr="001A4BEC">
              <w:rPr>
                <w:rFonts w:asciiTheme="minorHAnsi" w:hAnsiTheme="minorHAnsi" w:cstheme="minorHAnsi"/>
              </w:rPr>
              <w:t>There is no policy or any principle under this section.</w:t>
            </w:r>
          </w:p>
        </w:tc>
        <w:tc>
          <w:tcPr>
            <w:tcW w:w="0" w:type="auto"/>
            <w:hideMark/>
          </w:tcPr>
          <w:p w14:paraId="0AFE8385"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61082A2E"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46B76FB6" w14:textId="77777777" w:rsidTr="001A4BEC">
        <w:trPr>
          <w:trHeight w:val="630"/>
        </w:trPr>
        <w:tc>
          <w:tcPr>
            <w:tcW w:w="0" w:type="auto"/>
            <w:hideMark/>
          </w:tcPr>
          <w:p w14:paraId="6E095A9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A8</w:t>
            </w:r>
          </w:p>
        </w:tc>
        <w:tc>
          <w:tcPr>
            <w:tcW w:w="0" w:type="auto"/>
            <w:noWrap/>
            <w:hideMark/>
          </w:tcPr>
          <w:p w14:paraId="77E4D80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Asset management</w:t>
            </w:r>
          </w:p>
        </w:tc>
        <w:tc>
          <w:tcPr>
            <w:tcW w:w="0" w:type="auto"/>
            <w:hideMark/>
          </w:tcPr>
          <w:p w14:paraId="21404C8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AC5862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6DA25E8" w14:textId="77777777" w:rsidTr="001A4BEC">
        <w:trPr>
          <w:trHeight w:val="450"/>
        </w:trPr>
        <w:tc>
          <w:tcPr>
            <w:tcW w:w="0" w:type="auto"/>
            <w:hideMark/>
          </w:tcPr>
          <w:p w14:paraId="06457D26"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A8.1</w:t>
            </w:r>
          </w:p>
        </w:tc>
        <w:tc>
          <w:tcPr>
            <w:tcW w:w="0" w:type="auto"/>
            <w:noWrap/>
            <w:hideMark/>
          </w:tcPr>
          <w:p w14:paraId="32DEE11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Responsibility for assets</w:t>
            </w:r>
          </w:p>
        </w:tc>
        <w:tc>
          <w:tcPr>
            <w:tcW w:w="0" w:type="auto"/>
            <w:hideMark/>
          </w:tcPr>
          <w:p w14:paraId="2B6DF15E"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3D17DF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2A9AF8DA" w14:textId="77777777" w:rsidTr="001A4BEC">
        <w:trPr>
          <w:trHeight w:val="450"/>
        </w:trPr>
        <w:tc>
          <w:tcPr>
            <w:tcW w:w="0" w:type="auto"/>
            <w:hideMark/>
          </w:tcPr>
          <w:p w14:paraId="79ECD91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A8.1.1</w:t>
            </w:r>
          </w:p>
        </w:tc>
        <w:tc>
          <w:tcPr>
            <w:tcW w:w="0" w:type="auto"/>
            <w:noWrap/>
            <w:hideMark/>
          </w:tcPr>
          <w:p w14:paraId="0E51672E" w14:textId="77777777" w:rsidR="001A4BEC" w:rsidRPr="001A4BEC" w:rsidRDefault="001A4BEC">
            <w:pPr>
              <w:rPr>
                <w:rFonts w:asciiTheme="minorHAnsi" w:hAnsiTheme="minorHAnsi" w:cstheme="minorHAnsi"/>
              </w:rPr>
            </w:pPr>
            <w:r w:rsidRPr="001A4BEC">
              <w:rPr>
                <w:rFonts w:asciiTheme="minorHAnsi" w:hAnsiTheme="minorHAnsi" w:cstheme="minorHAnsi"/>
              </w:rPr>
              <w:t>Inventory of assets</w:t>
            </w:r>
          </w:p>
        </w:tc>
        <w:tc>
          <w:tcPr>
            <w:tcW w:w="0" w:type="auto"/>
            <w:noWrap/>
            <w:hideMark/>
          </w:tcPr>
          <w:p w14:paraId="63F0141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C40BCE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972E8F7" w14:textId="77777777" w:rsidTr="001A4BEC">
        <w:trPr>
          <w:trHeight w:val="450"/>
        </w:trPr>
        <w:tc>
          <w:tcPr>
            <w:tcW w:w="0" w:type="auto"/>
            <w:hideMark/>
          </w:tcPr>
          <w:p w14:paraId="1649995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A8.1.2</w:t>
            </w:r>
          </w:p>
        </w:tc>
        <w:tc>
          <w:tcPr>
            <w:tcW w:w="0" w:type="auto"/>
            <w:noWrap/>
            <w:hideMark/>
          </w:tcPr>
          <w:p w14:paraId="208D5A48" w14:textId="77777777" w:rsidR="001A4BEC" w:rsidRPr="001A4BEC" w:rsidRDefault="001A4BEC">
            <w:pPr>
              <w:rPr>
                <w:rFonts w:asciiTheme="minorHAnsi" w:hAnsiTheme="minorHAnsi" w:cstheme="minorHAnsi"/>
              </w:rPr>
            </w:pPr>
            <w:r w:rsidRPr="001A4BEC">
              <w:rPr>
                <w:rFonts w:asciiTheme="minorHAnsi" w:hAnsiTheme="minorHAnsi" w:cstheme="minorHAnsi"/>
              </w:rPr>
              <w:t>Ownership of assets</w:t>
            </w:r>
          </w:p>
        </w:tc>
        <w:tc>
          <w:tcPr>
            <w:tcW w:w="0" w:type="auto"/>
            <w:noWrap/>
            <w:hideMark/>
          </w:tcPr>
          <w:p w14:paraId="69CD394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11BFAD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27D1907" w14:textId="77777777" w:rsidTr="001A4BEC">
        <w:trPr>
          <w:trHeight w:val="450"/>
        </w:trPr>
        <w:tc>
          <w:tcPr>
            <w:tcW w:w="0" w:type="auto"/>
            <w:hideMark/>
          </w:tcPr>
          <w:p w14:paraId="386023E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A8.1.3</w:t>
            </w:r>
          </w:p>
        </w:tc>
        <w:tc>
          <w:tcPr>
            <w:tcW w:w="0" w:type="auto"/>
            <w:noWrap/>
            <w:hideMark/>
          </w:tcPr>
          <w:p w14:paraId="5B4EF20E" w14:textId="77777777" w:rsidR="001A4BEC" w:rsidRPr="001A4BEC" w:rsidRDefault="001A4BEC">
            <w:pPr>
              <w:rPr>
                <w:rFonts w:asciiTheme="minorHAnsi" w:hAnsiTheme="minorHAnsi" w:cstheme="minorHAnsi"/>
              </w:rPr>
            </w:pPr>
            <w:r w:rsidRPr="001A4BEC">
              <w:rPr>
                <w:rFonts w:asciiTheme="minorHAnsi" w:hAnsiTheme="minorHAnsi" w:cstheme="minorHAnsi"/>
              </w:rPr>
              <w:t>Acceptable use of assets</w:t>
            </w:r>
          </w:p>
        </w:tc>
        <w:tc>
          <w:tcPr>
            <w:tcW w:w="0" w:type="auto"/>
            <w:noWrap/>
            <w:hideMark/>
          </w:tcPr>
          <w:p w14:paraId="7EA8F90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366314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1D400EC" w14:textId="77777777" w:rsidTr="001A4BEC">
        <w:trPr>
          <w:trHeight w:val="1080"/>
        </w:trPr>
        <w:tc>
          <w:tcPr>
            <w:tcW w:w="0" w:type="auto"/>
            <w:hideMark/>
          </w:tcPr>
          <w:p w14:paraId="4436102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A8.1.4</w:t>
            </w:r>
          </w:p>
        </w:tc>
        <w:tc>
          <w:tcPr>
            <w:tcW w:w="0" w:type="auto"/>
            <w:noWrap/>
            <w:hideMark/>
          </w:tcPr>
          <w:p w14:paraId="6915EC73" w14:textId="77777777" w:rsidR="001A4BEC" w:rsidRPr="001A4BEC" w:rsidRDefault="001A4BEC">
            <w:pPr>
              <w:rPr>
                <w:rFonts w:asciiTheme="minorHAnsi" w:hAnsiTheme="minorHAnsi" w:cstheme="minorHAnsi"/>
              </w:rPr>
            </w:pPr>
            <w:r w:rsidRPr="001A4BEC">
              <w:rPr>
                <w:rFonts w:asciiTheme="minorHAnsi" w:hAnsiTheme="minorHAnsi" w:cstheme="minorHAnsi"/>
              </w:rPr>
              <w:t>Return of assets</w:t>
            </w:r>
          </w:p>
        </w:tc>
        <w:tc>
          <w:tcPr>
            <w:tcW w:w="0" w:type="auto"/>
            <w:noWrap/>
            <w:hideMark/>
          </w:tcPr>
          <w:p w14:paraId="091CDA8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2F87CA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DB77FA6" w14:textId="77777777" w:rsidTr="001A4BEC">
        <w:trPr>
          <w:trHeight w:val="855"/>
        </w:trPr>
        <w:tc>
          <w:tcPr>
            <w:tcW w:w="0" w:type="auto"/>
            <w:hideMark/>
          </w:tcPr>
          <w:p w14:paraId="3D340BD1"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10B61F9B" w14:textId="77777777" w:rsidR="001A4BEC" w:rsidRPr="001A4BEC" w:rsidRDefault="001A4BEC">
            <w:pPr>
              <w:rPr>
                <w:rFonts w:asciiTheme="minorHAnsi" w:hAnsiTheme="minorHAnsi" w:cstheme="minorHAnsi"/>
              </w:rPr>
            </w:pPr>
            <w:r w:rsidRPr="001A4BEC">
              <w:rPr>
                <w:rFonts w:asciiTheme="minorHAnsi" w:hAnsiTheme="minorHAnsi" w:cstheme="minorHAnsi"/>
              </w:rPr>
              <w:t>The PTES should have asset management but although it is not present in PTES.</w:t>
            </w:r>
          </w:p>
        </w:tc>
        <w:tc>
          <w:tcPr>
            <w:tcW w:w="0" w:type="auto"/>
            <w:hideMark/>
          </w:tcPr>
          <w:p w14:paraId="35E73D26"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0321AB5B"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0913D789" w14:textId="77777777" w:rsidTr="001A4BEC">
        <w:trPr>
          <w:trHeight w:val="450"/>
        </w:trPr>
        <w:tc>
          <w:tcPr>
            <w:tcW w:w="0" w:type="auto"/>
            <w:hideMark/>
          </w:tcPr>
          <w:p w14:paraId="43A8E8F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A8.2</w:t>
            </w:r>
          </w:p>
        </w:tc>
        <w:tc>
          <w:tcPr>
            <w:tcW w:w="0" w:type="auto"/>
            <w:noWrap/>
            <w:hideMark/>
          </w:tcPr>
          <w:p w14:paraId="41FEE8AF"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classification</w:t>
            </w:r>
          </w:p>
        </w:tc>
        <w:tc>
          <w:tcPr>
            <w:tcW w:w="0" w:type="auto"/>
            <w:hideMark/>
          </w:tcPr>
          <w:p w14:paraId="6B3152F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E47F1C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5AD51C6" w14:textId="77777777" w:rsidTr="001A4BEC">
        <w:trPr>
          <w:trHeight w:val="450"/>
        </w:trPr>
        <w:tc>
          <w:tcPr>
            <w:tcW w:w="0" w:type="auto"/>
            <w:hideMark/>
          </w:tcPr>
          <w:p w14:paraId="59404DA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A8.2.1</w:t>
            </w:r>
          </w:p>
        </w:tc>
        <w:tc>
          <w:tcPr>
            <w:tcW w:w="0" w:type="auto"/>
            <w:noWrap/>
            <w:hideMark/>
          </w:tcPr>
          <w:p w14:paraId="12EEEF6F" w14:textId="77777777" w:rsidR="001A4BEC" w:rsidRPr="001A4BEC" w:rsidRDefault="001A4BEC">
            <w:pPr>
              <w:rPr>
                <w:rFonts w:asciiTheme="minorHAnsi" w:hAnsiTheme="minorHAnsi" w:cstheme="minorHAnsi"/>
              </w:rPr>
            </w:pPr>
            <w:r w:rsidRPr="001A4BEC">
              <w:rPr>
                <w:rFonts w:asciiTheme="minorHAnsi" w:hAnsiTheme="minorHAnsi" w:cstheme="minorHAnsi"/>
              </w:rPr>
              <w:t>Classification of information</w:t>
            </w:r>
          </w:p>
        </w:tc>
        <w:tc>
          <w:tcPr>
            <w:tcW w:w="0" w:type="auto"/>
            <w:noWrap/>
            <w:hideMark/>
          </w:tcPr>
          <w:p w14:paraId="736435E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6751B8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D5C41AD" w14:textId="77777777" w:rsidTr="001A4BEC">
        <w:trPr>
          <w:trHeight w:val="792"/>
        </w:trPr>
        <w:tc>
          <w:tcPr>
            <w:tcW w:w="0" w:type="auto"/>
            <w:hideMark/>
          </w:tcPr>
          <w:p w14:paraId="5526E2F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A8.2.2</w:t>
            </w:r>
          </w:p>
        </w:tc>
        <w:tc>
          <w:tcPr>
            <w:tcW w:w="0" w:type="auto"/>
            <w:noWrap/>
            <w:hideMark/>
          </w:tcPr>
          <w:p w14:paraId="4FDDBC86" w14:textId="77777777" w:rsidR="001A4BEC" w:rsidRPr="001A4BEC" w:rsidRDefault="001A4BEC">
            <w:pPr>
              <w:rPr>
                <w:rFonts w:asciiTheme="minorHAnsi" w:hAnsiTheme="minorHAnsi" w:cstheme="minorHAnsi"/>
              </w:rPr>
            </w:pPr>
            <w:r w:rsidRPr="001A4BEC">
              <w:rPr>
                <w:rFonts w:asciiTheme="minorHAnsi" w:hAnsiTheme="minorHAnsi" w:cstheme="minorHAnsi"/>
              </w:rPr>
              <w:t>Labelling of information</w:t>
            </w:r>
          </w:p>
        </w:tc>
        <w:tc>
          <w:tcPr>
            <w:tcW w:w="0" w:type="auto"/>
            <w:noWrap/>
            <w:hideMark/>
          </w:tcPr>
          <w:p w14:paraId="089653A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A12C6A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3554E8F" w14:textId="77777777" w:rsidTr="001A4BEC">
        <w:trPr>
          <w:trHeight w:val="1125"/>
        </w:trPr>
        <w:tc>
          <w:tcPr>
            <w:tcW w:w="0" w:type="auto"/>
            <w:hideMark/>
          </w:tcPr>
          <w:p w14:paraId="27503C2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A8.2.3</w:t>
            </w:r>
          </w:p>
        </w:tc>
        <w:tc>
          <w:tcPr>
            <w:tcW w:w="0" w:type="auto"/>
            <w:noWrap/>
            <w:hideMark/>
          </w:tcPr>
          <w:p w14:paraId="4C1F6CE5" w14:textId="77777777" w:rsidR="001A4BEC" w:rsidRPr="001A4BEC" w:rsidRDefault="001A4BEC">
            <w:pPr>
              <w:rPr>
                <w:rFonts w:asciiTheme="minorHAnsi" w:hAnsiTheme="minorHAnsi" w:cstheme="minorHAnsi"/>
              </w:rPr>
            </w:pPr>
            <w:r w:rsidRPr="001A4BEC">
              <w:rPr>
                <w:rFonts w:asciiTheme="minorHAnsi" w:hAnsiTheme="minorHAnsi" w:cstheme="minorHAnsi"/>
              </w:rPr>
              <w:t>Handling of assets</w:t>
            </w:r>
          </w:p>
        </w:tc>
        <w:tc>
          <w:tcPr>
            <w:tcW w:w="0" w:type="auto"/>
            <w:noWrap/>
            <w:hideMark/>
          </w:tcPr>
          <w:p w14:paraId="6CA15BC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54B42F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2C9DD99" w14:textId="77777777" w:rsidTr="001A4BEC">
        <w:trPr>
          <w:trHeight w:val="1170"/>
        </w:trPr>
        <w:tc>
          <w:tcPr>
            <w:tcW w:w="0" w:type="auto"/>
            <w:hideMark/>
          </w:tcPr>
          <w:p w14:paraId="6AB38057"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034F72E2" w14:textId="77777777" w:rsidR="001A4BEC" w:rsidRPr="001A4BEC" w:rsidRDefault="001A4BEC">
            <w:pPr>
              <w:rPr>
                <w:rFonts w:asciiTheme="minorHAnsi" w:hAnsiTheme="minorHAnsi" w:cstheme="minorHAnsi"/>
              </w:rPr>
            </w:pPr>
            <w:r w:rsidRPr="001A4BEC">
              <w:rPr>
                <w:rFonts w:asciiTheme="minorHAnsi" w:hAnsiTheme="minorHAnsi" w:cstheme="minorHAnsi"/>
              </w:rPr>
              <w:t>PTES does not classify any information however, there are tools which can dig the websites and harvest the important information from the network.</w:t>
            </w:r>
          </w:p>
        </w:tc>
        <w:tc>
          <w:tcPr>
            <w:tcW w:w="0" w:type="auto"/>
            <w:hideMark/>
          </w:tcPr>
          <w:p w14:paraId="19F70373"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344C00DD"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3B2C0FA4" w14:textId="77777777" w:rsidTr="001A4BEC">
        <w:trPr>
          <w:trHeight w:val="450"/>
        </w:trPr>
        <w:tc>
          <w:tcPr>
            <w:tcW w:w="0" w:type="auto"/>
            <w:hideMark/>
          </w:tcPr>
          <w:p w14:paraId="75472313"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A8.3</w:t>
            </w:r>
          </w:p>
        </w:tc>
        <w:tc>
          <w:tcPr>
            <w:tcW w:w="0" w:type="auto"/>
            <w:noWrap/>
            <w:hideMark/>
          </w:tcPr>
          <w:p w14:paraId="451990B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Media handling</w:t>
            </w:r>
          </w:p>
        </w:tc>
        <w:tc>
          <w:tcPr>
            <w:tcW w:w="0" w:type="auto"/>
            <w:hideMark/>
          </w:tcPr>
          <w:p w14:paraId="00D12C8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73A5D01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4716EE7" w14:textId="77777777" w:rsidTr="001A4BEC">
        <w:trPr>
          <w:trHeight w:val="450"/>
        </w:trPr>
        <w:tc>
          <w:tcPr>
            <w:tcW w:w="0" w:type="auto"/>
            <w:hideMark/>
          </w:tcPr>
          <w:p w14:paraId="2460E88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A8.3.1</w:t>
            </w:r>
          </w:p>
        </w:tc>
        <w:tc>
          <w:tcPr>
            <w:tcW w:w="0" w:type="auto"/>
            <w:noWrap/>
            <w:hideMark/>
          </w:tcPr>
          <w:p w14:paraId="34C4AC94" w14:textId="77777777" w:rsidR="001A4BEC" w:rsidRPr="001A4BEC" w:rsidRDefault="001A4BEC">
            <w:pPr>
              <w:rPr>
                <w:rFonts w:asciiTheme="minorHAnsi" w:hAnsiTheme="minorHAnsi" w:cstheme="minorHAnsi"/>
              </w:rPr>
            </w:pPr>
            <w:r w:rsidRPr="001A4BEC">
              <w:rPr>
                <w:rFonts w:asciiTheme="minorHAnsi" w:hAnsiTheme="minorHAnsi" w:cstheme="minorHAnsi"/>
              </w:rPr>
              <w:t>Management of removable media</w:t>
            </w:r>
          </w:p>
        </w:tc>
        <w:tc>
          <w:tcPr>
            <w:tcW w:w="0" w:type="auto"/>
            <w:noWrap/>
            <w:hideMark/>
          </w:tcPr>
          <w:p w14:paraId="781D6C1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BC80B9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D851E28" w14:textId="77777777" w:rsidTr="001A4BEC">
        <w:trPr>
          <w:trHeight w:val="450"/>
        </w:trPr>
        <w:tc>
          <w:tcPr>
            <w:tcW w:w="0" w:type="auto"/>
            <w:hideMark/>
          </w:tcPr>
          <w:p w14:paraId="6EB885F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A8.3.2</w:t>
            </w:r>
          </w:p>
        </w:tc>
        <w:tc>
          <w:tcPr>
            <w:tcW w:w="0" w:type="auto"/>
            <w:noWrap/>
            <w:hideMark/>
          </w:tcPr>
          <w:p w14:paraId="37F7F361" w14:textId="77777777" w:rsidR="001A4BEC" w:rsidRPr="001A4BEC" w:rsidRDefault="001A4BEC">
            <w:pPr>
              <w:rPr>
                <w:rFonts w:asciiTheme="minorHAnsi" w:hAnsiTheme="minorHAnsi" w:cstheme="minorHAnsi"/>
              </w:rPr>
            </w:pPr>
            <w:r w:rsidRPr="001A4BEC">
              <w:rPr>
                <w:rFonts w:asciiTheme="minorHAnsi" w:hAnsiTheme="minorHAnsi" w:cstheme="minorHAnsi"/>
              </w:rPr>
              <w:t>Disposal of media</w:t>
            </w:r>
          </w:p>
        </w:tc>
        <w:tc>
          <w:tcPr>
            <w:tcW w:w="0" w:type="auto"/>
            <w:noWrap/>
            <w:hideMark/>
          </w:tcPr>
          <w:p w14:paraId="3E408EF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DB901C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38FC6E3" w14:textId="77777777" w:rsidTr="001A4BEC">
        <w:trPr>
          <w:trHeight w:val="1170"/>
        </w:trPr>
        <w:tc>
          <w:tcPr>
            <w:tcW w:w="0" w:type="auto"/>
            <w:hideMark/>
          </w:tcPr>
          <w:p w14:paraId="06E2C49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A8.3.3</w:t>
            </w:r>
          </w:p>
        </w:tc>
        <w:tc>
          <w:tcPr>
            <w:tcW w:w="0" w:type="auto"/>
            <w:noWrap/>
            <w:hideMark/>
          </w:tcPr>
          <w:p w14:paraId="449CA973" w14:textId="77777777" w:rsidR="001A4BEC" w:rsidRPr="001A4BEC" w:rsidRDefault="001A4BEC">
            <w:pPr>
              <w:rPr>
                <w:rFonts w:asciiTheme="minorHAnsi" w:hAnsiTheme="minorHAnsi" w:cstheme="minorHAnsi"/>
              </w:rPr>
            </w:pPr>
            <w:r w:rsidRPr="001A4BEC">
              <w:rPr>
                <w:rFonts w:asciiTheme="minorHAnsi" w:hAnsiTheme="minorHAnsi" w:cstheme="minorHAnsi"/>
              </w:rPr>
              <w:t>Physical media transfer</w:t>
            </w:r>
          </w:p>
        </w:tc>
        <w:tc>
          <w:tcPr>
            <w:tcW w:w="0" w:type="auto"/>
            <w:noWrap/>
            <w:hideMark/>
          </w:tcPr>
          <w:p w14:paraId="491D7D6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B602C4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875FC85" w14:textId="77777777" w:rsidTr="001A4BEC">
        <w:trPr>
          <w:trHeight w:val="1185"/>
        </w:trPr>
        <w:tc>
          <w:tcPr>
            <w:tcW w:w="0" w:type="auto"/>
            <w:hideMark/>
          </w:tcPr>
          <w:p w14:paraId="3DCDA830"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15BA1C59" w14:textId="77777777" w:rsidR="001A4BEC" w:rsidRPr="001A4BEC" w:rsidRDefault="001A4BEC">
            <w:pPr>
              <w:rPr>
                <w:rFonts w:asciiTheme="minorHAnsi" w:hAnsiTheme="minorHAnsi" w:cstheme="minorHAnsi"/>
              </w:rPr>
            </w:pPr>
            <w:r w:rsidRPr="001A4BEC">
              <w:rPr>
                <w:rFonts w:asciiTheme="minorHAnsi" w:hAnsiTheme="minorHAnsi" w:cstheme="minorHAnsi"/>
              </w:rPr>
              <w:t>PTES does not include any documentation regarding physical medium issues.</w:t>
            </w:r>
          </w:p>
        </w:tc>
        <w:tc>
          <w:tcPr>
            <w:tcW w:w="0" w:type="auto"/>
            <w:hideMark/>
          </w:tcPr>
          <w:p w14:paraId="1FDE2CD2"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296A2764"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68F2295A" w14:textId="77777777" w:rsidTr="001A4BEC">
        <w:trPr>
          <w:trHeight w:val="450"/>
        </w:trPr>
        <w:tc>
          <w:tcPr>
            <w:tcW w:w="0" w:type="auto"/>
            <w:hideMark/>
          </w:tcPr>
          <w:p w14:paraId="11656850"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A9</w:t>
            </w:r>
          </w:p>
        </w:tc>
        <w:tc>
          <w:tcPr>
            <w:tcW w:w="0" w:type="auto"/>
            <w:noWrap/>
            <w:hideMark/>
          </w:tcPr>
          <w:p w14:paraId="7A5F916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Access control</w:t>
            </w:r>
          </w:p>
        </w:tc>
        <w:tc>
          <w:tcPr>
            <w:tcW w:w="0" w:type="auto"/>
            <w:hideMark/>
          </w:tcPr>
          <w:p w14:paraId="3F5A6CDE"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0B0F671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E67888E" w14:textId="77777777" w:rsidTr="001A4BEC">
        <w:trPr>
          <w:trHeight w:val="450"/>
        </w:trPr>
        <w:tc>
          <w:tcPr>
            <w:tcW w:w="0" w:type="auto"/>
            <w:hideMark/>
          </w:tcPr>
          <w:p w14:paraId="2D295FA7"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A9.1</w:t>
            </w:r>
          </w:p>
        </w:tc>
        <w:tc>
          <w:tcPr>
            <w:tcW w:w="0" w:type="auto"/>
            <w:noWrap/>
            <w:hideMark/>
          </w:tcPr>
          <w:p w14:paraId="27474A1C"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Business requirements of access control</w:t>
            </w:r>
          </w:p>
        </w:tc>
        <w:tc>
          <w:tcPr>
            <w:tcW w:w="0" w:type="auto"/>
            <w:hideMark/>
          </w:tcPr>
          <w:p w14:paraId="74F2CFB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22186F0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1E04189" w14:textId="77777777" w:rsidTr="001A4BEC">
        <w:trPr>
          <w:trHeight w:val="450"/>
        </w:trPr>
        <w:tc>
          <w:tcPr>
            <w:tcW w:w="0" w:type="auto"/>
            <w:hideMark/>
          </w:tcPr>
          <w:p w14:paraId="04EE677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A9.1.1</w:t>
            </w:r>
          </w:p>
        </w:tc>
        <w:tc>
          <w:tcPr>
            <w:tcW w:w="0" w:type="auto"/>
            <w:noWrap/>
            <w:hideMark/>
          </w:tcPr>
          <w:p w14:paraId="4904C6DB" w14:textId="77777777" w:rsidR="001A4BEC" w:rsidRPr="001A4BEC" w:rsidRDefault="001A4BEC">
            <w:pPr>
              <w:rPr>
                <w:rFonts w:asciiTheme="minorHAnsi" w:hAnsiTheme="minorHAnsi" w:cstheme="minorHAnsi"/>
              </w:rPr>
            </w:pPr>
            <w:r w:rsidRPr="001A4BEC">
              <w:rPr>
                <w:rFonts w:asciiTheme="minorHAnsi" w:hAnsiTheme="minorHAnsi" w:cstheme="minorHAnsi"/>
              </w:rPr>
              <w:t>Access control policy</w:t>
            </w:r>
          </w:p>
        </w:tc>
        <w:tc>
          <w:tcPr>
            <w:tcW w:w="0" w:type="auto"/>
            <w:noWrap/>
            <w:hideMark/>
          </w:tcPr>
          <w:p w14:paraId="574D8BF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50026E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1250FB6" w14:textId="77777777" w:rsidTr="001A4BEC">
        <w:trPr>
          <w:trHeight w:val="450"/>
        </w:trPr>
        <w:tc>
          <w:tcPr>
            <w:tcW w:w="0" w:type="auto"/>
            <w:hideMark/>
          </w:tcPr>
          <w:p w14:paraId="133ED64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A9.1.2</w:t>
            </w:r>
          </w:p>
        </w:tc>
        <w:tc>
          <w:tcPr>
            <w:tcW w:w="0" w:type="auto"/>
            <w:noWrap/>
            <w:hideMark/>
          </w:tcPr>
          <w:p w14:paraId="6CAFFDEC" w14:textId="77777777" w:rsidR="001A4BEC" w:rsidRPr="001A4BEC" w:rsidRDefault="001A4BEC">
            <w:pPr>
              <w:rPr>
                <w:rFonts w:asciiTheme="minorHAnsi" w:hAnsiTheme="minorHAnsi" w:cstheme="minorHAnsi"/>
              </w:rPr>
            </w:pPr>
            <w:r w:rsidRPr="001A4BEC">
              <w:rPr>
                <w:rFonts w:asciiTheme="minorHAnsi" w:hAnsiTheme="minorHAnsi" w:cstheme="minorHAnsi"/>
              </w:rPr>
              <w:t>Access to networks and network services</w:t>
            </w:r>
          </w:p>
        </w:tc>
        <w:tc>
          <w:tcPr>
            <w:tcW w:w="0" w:type="auto"/>
            <w:noWrap/>
            <w:hideMark/>
          </w:tcPr>
          <w:p w14:paraId="36AD2F2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2CF800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ACB6EC7" w14:textId="77777777" w:rsidTr="001A4BEC">
        <w:trPr>
          <w:trHeight w:val="1155"/>
        </w:trPr>
        <w:tc>
          <w:tcPr>
            <w:tcW w:w="0" w:type="auto"/>
            <w:hideMark/>
          </w:tcPr>
          <w:p w14:paraId="45D8A1CB"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22C3B912" w14:textId="77777777" w:rsidR="001A4BEC" w:rsidRPr="001A4BEC" w:rsidRDefault="001A4BEC">
            <w:pPr>
              <w:rPr>
                <w:rFonts w:asciiTheme="minorHAnsi" w:hAnsiTheme="minorHAnsi" w:cstheme="minorHAnsi"/>
              </w:rPr>
            </w:pPr>
            <w:r w:rsidRPr="001A4BEC">
              <w:rPr>
                <w:rFonts w:asciiTheme="minorHAnsi" w:hAnsiTheme="minorHAnsi" w:cstheme="minorHAnsi"/>
              </w:rPr>
              <w:t>There is no policy however there are range of tools mentioned by PTES to test the networks and services.</w:t>
            </w:r>
          </w:p>
        </w:tc>
        <w:tc>
          <w:tcPr>
            <w:tcW w:w="0" w:type="auto"/>
            <w:hideMark/>
          </w:tcPr>
          <w:p w14:paraId="499FB697"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0F2C8A89"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3166B470" w14:textId="77777777" w:rsidTr="001A4BEC">
        <w:trPr>
          <w:trHeight w:val="450"/>
        </w:trPr>
        <w:tc>
          <w:tcPr>
            <w:tcW w:w="0" w:type="auto"/>
            <w:hideMark/>
          </w:tcPr>
          <w:p w14:paraId="2965AD4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A9.2</w:t>
            </w:r>
          </w:p>
        </w:tc>
        <w:tc>
          <w:tcPr>
            <w:tcW w:w="0" w:type="auto"/>
            <w:noWrap/>
            <w:hideMark/>
          </w:tcPr>
          <w:p w14:paraId="3CB610C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User access management</w:t>
            </w:r>
          </w:p>
        </w:tc>
        <w:tc>
          <w:tcPr>
            <w:tcW w:w="0" w:type="auto"/>
            <w:hideMark/>
          </w:tcPr>
          <w:p w14:paraId="2FAD954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144A47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EE6B21D" w14:textId="77777777" w:rsidTr="001A4BEC">
        <w:trPr>
          <w:trHeight w:val="585"/>
        </w:trPr>
        <w:tc>
          <w:tcPr>
            <w:tcW w:w="0" w:type="auto"/>
            <w:hideMark/>
          </w:tcPr>
          <w:p w14:paraId="4C24F78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A9.2.1</w:t>
            </w:r>
          </w:p>
        </w:tc>
        <w:tc>
          <w:tcPr>
            <w:tcW w:w="0" w:type="auto"/>
            <w:noWrap/>
            <w:hideMark/>
          </w:tcPr>
          <w:p w14:paraId="41395495" w14:textId="77777777" w:rsidR="001A4BEC" w:rsidRPr="001A4BEC" w:rsidRDefault="001A4BEC">
            <w:pPr>
              <w:rPr>
                <w:rFonts w:asciiTheme="minorHAnsi" w:hAnsiTheme="minorHAnsi" w:cstheme="minorHAnsi"/>
              </w:rPr>
            </w:pPr>
            <w:r w:rsidRPr="001A4BEC">
              <w:rPr>
                <w:rFonts w:asciiTheme="minorHAnsi" w:hAnsiTheme="minorHAnsi" w:cstheme="minorHAnsi"/>
              </w:rPr>
              <w:t>User registration and de-registration</w:t>
            </w:r>
          </w:p>
        </w:tc>
        <w:tc>
          <w:tcPr>
            <w:tcW w:w="0" w:type="auto"/>
            <w:noWrap/>
            <w:hideMark/>
          </w:tcPr>
          <w:p w14:paraId="4F6E9DB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61A62BA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067F8FB" w14:textId="77777777" w:rsidTr="001A4BEC">
        <w:trPr>
          <w:trHeight w:val="450"/>
        </w:trPr>
        <w:tc>
          <w:tcPr>
            <w:tcW w:w="0" w:type="auto"/>
            <w:hideMark/>
          </w:tcPr>
          <w:p w14:paraId="334BDEB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A9.2.2</w:t>
            </w:r>
          </w:p>
        </w:tc>
        <w:tc>
          <w:tcPr>
            <w:tcW w:w="0" w:type="auto"/>
            <w:noWrap/>
            <w:hideMark/>
          </w:tcPr>
          <w:p w14:paraId="00AB3C8B" w14:textId="77777777" w:rsidR="001A4BEC" w:rsidRPr="001A4BEC" w:rsidRDefault="001A4BEC">
            <w:pPr>
              <w:rPr>
                <w:rFonts w:asciiTheme="minorHAnsi" w:hAnsiTheme="minorHAnsi" w:cstheme="minorHAnsi"/>
              </w:rPr>
            </w:pPr>
            <w:r w:rsidRPr="001A4BEC">
              <w:rPr>
                <w:rFonts w:asciiTheme="minorHAnsi" w:hAnsiTheme="minorHAnsi" w:cstheme="minorHAnsi"/>
              </w:rPr>
              <w:t>User access provisioning</w:t>
            </w:r>
          </w:p>
        </w:tc>
        <w:tc>
          <w:tcPr>
            <w:tcW w:w="0" w:type="auto"/>
            <w:noWrap/>
            <w:hideMark/>
          </w:tcPr>
          <w:p w14:paraId="443E46D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24313FC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02418DD" w14:textId="77777777" w:rsidTr="001A4BEC">
        <w:trPr>
          <w:trHeight w:val="450"/>
        </w:trPr>
        <w:tc>
          <w:tcPr>
            <w:tcW w:w="0" w:type="auto"/>
            <w:hideMark/>
          </w:tcPr>
          <w:p w14:paraId="7FC7603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A9.2.3</w:t>
            </w:r>
          </w:p>
        </w:tc>
        <w:tc>
          <w:tcPr>
            <w:tcW w:w="0" w:type="auto"/>
            <w:noWrap/>
            <w:hideMark/>
          </w:tcPr>
          <w:p w14:paraId="1EC21BAF" w14:textId="77777777" w:rsidR="001A4BEC" w:rsidRPr="001A4BEC" w:rsidRDefault="001A4BEC">
            <w:pPr>
              <w:rPr>
                <w:rFonts w:asciiTheme="minorHAnsi" w:hAnsiTheme="minorHAnsi" w:cstheme="minorHAnsi"/>
              </w:rPr>
            </w:pPr>
            <w:r w:rsidRPr="001A4BEC">
              <w:rPr>
                <w:rFonts w:asciiTheme="minorHAnsi" w:hAnsiTheme="minorHAnsi" w:cstheme="minorHAnsi"/>
              </w:rPr>
              <w:t>Management of privileged access rights</w:t>
            </w:r>
          </w:p>
        </w:tc>
        <w:tc>
          <w:tcPr>
            <w:tcW w:w="0" w:type="auto"/>
            <w:noWrap/>
            <w:hideMark/>
          </w:tcPr>
          <w:p w14:paraId="17ACC0F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5974C7D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546D2CE" w14:textId="77777777" w:rsidTr="001A4BEC">
        <w:trPr>
          <w:trHeight w:val="450"/>
        </w:trPr>
        <w:tc>
          <w:tcPr>
            <w:tcW w:w="0" w:type="auto"/>
            <w:hideMark/>
          </w:tcPr>
          <w:p w14:paraId="33DABD3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A9.2.4</w:t>
            </w:r>
          </w:p>
        </w:tc>
        <w:tc>
          <w:tcPr>
            <w:tcW w:w="0" w:type="auto"/>
            <w:noWrap/>
            <w:hideMark/>
          </w:tcPr>
          <w:p w14:paraId="699A96D0" w14:textId="77777777" w:rsidR="001A4BEC" w:rsidRPr="001A4BEC" w:rsidRDefault="001A4BEC">
            <w:pPr>
              <w:rPr>
                <w:rFonts w:asciiTheme="minorHAnsi" w:hAnsiTheme="minorHAnsi" w:cstheme="minorHAnsi"/>
              </w:rPr>
            </w:pPr>
            <w:r w:rsidRPr="001A4BEC">
              <w:rPr>
                <w:rFonts w:asciiTheme="minorHAnsi" w:hAnsiTheme="minorHAnsi" w:cstheme="minorHAnsi"/>
              </w:rPr>
              <w:t>Management of secret authentication information of users</w:t>
            </w:r>
          </w:p>
        </w:tc>
        <w:tc>
          <w:tcPr>
            <w:tcW w:w="0" w:type="auto"/>
            <w:noWrap/>
            <w:hideMark/>
          </w:tcPr>
          <w:p w14:paraId="6A98989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7B23537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5D3E718" w14:textId="77777777" w:rsidTr="001A4BEC">
        <w:trPr>
          <w:trHeight w:val="450"/>
        </w:trPr>
        <w:tc>
          <w:tcPr>
            <w:tcW w:w="0" w:type="auto"/>
            <w:hideMark/>
          </w:tcPr>
          <w:p w14:paraId="5911EDF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A9.2.5</w:t>
            </w:r>
          </w:p>
        </w:tc>
        <w:tc>
          <w:tcPr>
            <w:tcW w:w="0" w:type="auto"/>
            <w:noWrap/>
            <w:hideMark/>
          </w:tcPr>
          <w:p w14:paraId="1FE41C37" w14:textId="77777777" w:rsidR="001A4BEC" w:rsidRPr="001A4BEC" w:rsidRDefault="001A4BEC">
            <w:pPr>
              <w:rPr>
                <w:rFonts w:asciiTheme="minorHAnsi" w:hAnsiTheme="minorHAnsi" w:cstheme="minorHAnsi"/>
              </w:rPr>
            </w:pPr>
            <w:r w:rsidRPr="001A4BEC">
              <w:rPr>
                <w:rFonts w:asciiTheme="minorHAnsi" w:hAnsiTheme="minorHAnsi" w:cstheme="minorHAnsi"/>
              </w:rPr>
              <w:t>Review of user access rights</w:t>
            </w:r>
          </w:p>
        </w:tc>
        <w:tc>
          <w:tcPr>
            <w:tcW w:w="0" w:type="auto"/>
            <w:noWrap/>
            <w:hideMark/>
          </w:tcPr>
          <w:p w14:paraId="0D1B35E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67EEF90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8B6E7EF" w14:textId="77777777" w:rsidTr="001A4BEC">
        <w:trPr>
          <w:trHeight w:val="792"/>
        </w:trPr>
        <w:tc>
          <w:tcPr>
            <w:tcW w:w="0" w:type="auto"/>
            <w:hideMark/>
          </w:tcPr>
          <w:p w14:paraId="3D5558F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A9.2.6</w:t>
            </w:r>
          </w:p>
        </w:tc>
        <w:tc>
          <w:tcPr>
            <w:tcW w:w="0" w:type="auto"/>
            <w:noWrap/>
            <w:hideMark/>
          </w:tcPr>
          <w:p w14:paraId="0E43B083" w14:textId="77777777" w:rsidR="001A4BEC" w:rsidRPr="001A4BEC" w:rsidRDefault="001A4BEC">
            <w:pPr>
              <w:rPr>
                <w:rFonts w:asciiTheme="minorHAnsi" w:hAnsiTheme="minorHAnsi" w:cstheme="minorHAnsi"/>
              </w:rPr>
            </w:pPr>
            <w:r w:rsidRPr="001A4BEC">
              <w:rPr>
                <w:rFonts w:asciiTheme="minorHAnsi" w:hAnsiTheme="minorHAnsi" w:cstheme="minorHAnsi"/>
              </w:rPr>
              <w:t>Removal or adjustment of access rights</w:t>
            </w:r>
          </w:p>
        </w:tc>
        <w:tc>
          <w:tcPr>
            <w:tcW w:w="0" w:type="auto"/>
            <w:noWrap/>
            <w:hideMark/>
          </w:tcPr>
          <w:p w14:paraId="55D759D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419DAB0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C5F3280" w14:textId="77777777" w:rsidTr="001A4BEC">
        <w:trPr>
          <w:trHeight w:val="840"/>
        </w:trPr>
        <w:tc>
          <w:tcPr>
            <w:tcW w:w="0" w:type="auto"/>
            <w:hideMark/>
          </w:tcPr>
          <w:p w14:paraId="7BECA518"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408691CA" w14:textId="77777777" w:rsidR="001A4BEC" w:rsidRPr="001A4BEC" w:rsidRDefault="001A4BEC">
            <w:pPr>
              <w:rPr>
                <w:rFonts w:asciiTheme="minorHAnsi" w:hAnsiTheme="minorHAnsi" w:cstheme="minorHAnsi"/>
              </w:rPr>
            </w:pPr>
            <w:r w:rsidRPr="001A4BEC">
              <w:rPr>
                <w:rFonts w:asciiTheme="minorHAnsi" w:hAnsiTheme="minorHAnsi" w:cstheme="minorHAnsi"/>
              </w:rPr>
              <w:t>Removal or adjustment of access rights are not provided by PTES however through intelligence gathering section several tools can be used which will provide many useful information.</w:t>
            </w:r>
          </w:p>
        </w:tc>
        <w:tc>
          <w:tcPr>
            <w:tcW w:w="0" w:type="auto"/>
            <w:hideMark/>
          </w:tcPr>
          <w:p w14:paraId="0593C6D5"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113F81B2"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7A734CA8" w14:textId="77777777" w:rsidTr="001A4BEC">
        <w:trPr>
          <w:trHeight w:val="450"/>
        </w:trPr>
        <w:tc>
          <w:tcPr>
            <w:tcW w:w="0" w:type="auto"/>
            <w:hideMark/>
          </w:tcPr>
          <w:p w14:paraId="7B21321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A9.3</w:t>
            </w:r>
          </w:p>
        </w:tc>
        <w:tc>
          <w:tcPr>
            <w:tcW w:w="0" w:type="auto"/>
            <w:noWrap/>
            <w:hideMark/>
          </w:tcPr>
          <w:p w14:paraId="438C65A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User responsibilities</w:t>
            </w:r>
          </w:p>
        </w:tc>
        <w:tc>
          <w:tcPr>
            <w:tcW w:w="0" w:type="auto"/>
            <w:hideMark/>
          </w:tcPr>
          <w:p w14:paraId="7C25109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4FA1E9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4415FEDF" w14:textId="77777777" w:rsidTr="001A4BEC">
        <w:trPr>
          <w:trHeight w:val="450"/>
        </w:trPr>
        <w:tc>
          <w:tcPr>
            <w:tcW w:w="0" w:type="auto"/>
            <w:hideMark/>
          </w:tcPr>
          <w:p w14:paraId="3450BAC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A9.3.1</w:t>
            </w:r>
          </w:p>
        </w:tc>
        <w:tc>
          <w:tcPr>
            <w:tcW w:w="0" w:type="auto"/>
            <w:noWrap/>
            <w:hideMark/>
          </w:tcPr>
          <w:p w14:paraId="181A0D95" w14:textId="77777777" w:rsidR="001A4BEC" w:rsidRPr="001A4BEC" w:rsidRDefault="001A4BEC">
            <w:pPr>
              <w:rPr>
                <w:rFonts w:asciiTheme="minorHAnsi" w:hAnsiTheme="minorHAnsi" w:cstheme="minorHAnsi"/>
              </w:rPr>
            </w:pPr>
            <w:r w:rsidRPr="001A4BEC">
              <w:rPr>
                <w:rFonts w:asciiTheme="minorHAnsi" w:hAnsiTheme="minorHAnsi" w:cstheme="minorHAnsi"/>
              </w:rPr>
              <w:t>Use of secret authentication information</w:t>
            </w:r>
          </w:p>
        </w:tc>
        <w:tc>
          <w:tcPr>
            <w:tcW w:w="0" w:type="auto"/>
            <w:noWrap/>
            <w:hideMark/>
          </w:tcPr>
          <w:p w14:paraId="3A87C3D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0570666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7A4DAD0" w14:textId="77777777" w:rsidTr="001A4BEC">
        <w:trPr>
          <w:trHeight w:val="1020"/>
        </w:trPr>
        <w:tc>
          <w:tcPr>
            <w:tcW w:w="0" w:type="auto"/>
            <w:hideMark/>
          </w:tcPr>
          <w:p w14:paraId="1ADF8F59"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0D8B171C" w14:textId="77777777" w:rsidR="001A4BEC" w:rsidRPr="001A4BEC" w:rsidRDefault="001A4BEC">
            <w:pPr>
              <w:rPr>
                <w:rFonts w:asciiTheme="minorHAnsi" w:hAnsiTheme="minorHAnsi" w:cstheme="minorHAnsi"/>
              </w:rPr>
            </w:pPr>
            <w:r w:rsidRPr="001A4BEC">
              <w:rPr>
                <w:rFonts w:asciiTheme="minorHAnsi" w:hAnsiTheme="minorHAnsi" w:cstheme="minorHAnsi"/>
              </w:rPr>
              <w:t>To prevent the above situation, PTES provides ability to test the network by brute forcing or sniffing using tools like Wireshark etc. moreover, running vulnerability scanners can provide more vulnerabilities related to authentication issues.</w:t>
            </w:r>
          </w:p>
        </w:tc>
        <w:tc>
          <w:tcPr>
            <w:tcW w:w="0" w:type="auto"/>
            <w:hideMark/>
          </w:tcPr>
          <w:p w14:paraId="2C02557B" w14:textId="77777777" w:rsidR="001A4BEC" w:rsidRPr="001A4BEC" w:rsidRDefault="001A4BEC">
            <w:pPr>
              <w:rPr>
                <w:rFonts w:asciiTheme="minorHAnsi" w:hAnsiTheme="minorHAnsi" w:cstheme="minorHAnsi"/>
              </w:rPr>
            </w:pPr>
          </w:p>
        </w:tc>
        <w:tc>
          <w:tcPr>
            <w:tcW w:w="0" w:type="auto"/>
            <w:hideMark/>
          </w:tcPr>
          <w:p w14:paraId="70960E05" w14:textId="77777777" w:rsidR="001A4BEC" w:rsidRPr="001A4BEC" w:rsidRDefault="001A4BEC">
            <w:pPr>
              <w:rPr>
                <w:rFonts w:asciiTheme="minorHAnsi" w:hAnsiTheme="minorHAnsi" w:cstheme="minorHAnsi"/>
              </w:rPr>
            </w:pPr>
          </w:p>
        </w:tc>
      </w:tr>
      <w:tr w:rsidR="001A4BEC" w:rsidRPr="001A4BEC" w14:paraId="1AB95504" w14:textId="77777777" w:rsidTr="001A4BEC">
        <w:trPr>
          <w:trHeight w:val="615"/>
        </w:trPr>
        <w:tc>
          <w:tcPr>
            <w:tcW w:w="0" w:type="auto"/>
            <w:hideMark/>
          </w:tcPr>
          <w:p w14:paraId="1A6B474A"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A9.4</w:t>
            </w:r>
          </w:p>
        </w:tc>
        <w:tc>
          <w:tcPr>
            <w:tcW w:w="0" w:type="auto"/>
            <w:noWrap/>
            <w:hideMark/>
          </w:tcPr>
          <w:p w14:paraId="209AA0A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System and application access control</w:t>
            </w:r>
          </w:p>
        </w:tc>
        <w:tc>
          <w:tcPr>
            <w:tcW w:w="0" w:type="auto"/>
            <w:hideMark/>
          </w:tcPr>
          <w:p w14:paraId="6712C89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6A5339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4D0FDED5" w14:textId="77777777" w:rsidTr="001A4BEC">
        <w:trPr>
          <w:trHeight w:val="450"/>
        </w:trPr>
        <w:tc>
          <w:tcPr>
            <w:tcW w:w="0" w:type="auto"/>
            <w:hideMark/>
          </w:tcPr>
          <w:p w14:paraId="52FF4B8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A9.4.1</w:t>
            </w:r>
          </w:p>
        </w:tc>
        <w:tc>
          <w:tcPr>
            <w:tcW w:w="0" w:type="auto"/>
            <w:noWrap/>
            <w:hideMark/>
          </w:tcPr>
          <w:p w14:paraId="2701420D" w14:textId="77777777" w:rsidR="001A4BEC" w:rsidRPr="001A4BEC" w:rsidRDefault="001A4BEC">
            <w:pPr>
              <w:rPr>
                <w:rFonts w:asciiTheme="minorHAnsi" w:hAnsiTheme="minorHAnsi" w:cstheme="minorHAnsi"/>
              </w:rPr>
            </w:pPr>
            <w:r w:rsidRPr="001A4BEC">
              <w:rPr>
                <w:rFonts w:asciiTheme="minorHAnsi" w:hAnsiTheme="minorHAnsi" w:cstheme="minorHAnsi"/>
              </w:rPr>
              <w:t>Information access restriction</w:t>
            </w:r>
          </w:p>
        </w:tc>
        <w:tc>
          <w:tcPr>
            <w:tcW w:w="0" w:type="auto"/>
            <w:noWrap/>
            <w:hideMark/>
          </w:tcPr>
          <w:p w14:paraId="764FB58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6AF4D15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21725F9A" w14:textId="77777777" w:rsidTr="001A4BEC">
        <w:trPr>
          <w:trHeight w:val="450"/>
        </w:trPr>
        <w:tc>
          <w:tcPr>
            <w:tcW w:w="0" w:type="auto"/>
            <w:hideMark/>
          </w:tcPr>
          <w:p w14:paraId="74E45E5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A9.4.2</w:t>
            </w:r>
          </w:p>
        </w:tc>
        <w:tc>
          <w:tcPr>
            <w:tcW w:w="0" w:type="auto"/>
            <w:noWrap/>
            <w:hideMark/>
          </w:tcPr>
          <w:p w14:paraId="7803AB42" w14:textId="77777777" w:rsidR="001A4BEC" w:rsidRPr="001A4BEC" w:rsidRDefault="001A4BEC">
            <w:pPr>
              <w:rPr>
                <w:rFonts w:asciiTheme="minorHAnsi" w:hAnsiTheme="minorHAnsi" w:cstheme="minorHAnsi"/>
              </w:rPr>
            </w:pPr>
            <w:r w:rsidRPr="001A4BEC">
              <w:rPr>
                <w:rFonts w:asciiTheme="minorHAnsi" w:hAnsiTheme="minorHAnsi" w:cstheme="minorHAnsi"/>
              </w:rPr>
              <w:t>Secure log-on procedures</w:t>
            </w:r>
          </w:p>
        </w:tc>
        <w:tc>
          <w:tcPr>
            <w:tcW w:w="0" w:type="auto"/>
            <w:noWrap/>
            <w:hideMark/>
          </w:tcPr>
          <w:p w14:paraId="3FCDEEC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5A4EF0A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583EA740" w14:textId="77777777" w:rsidTr="001A4BEC">
        <w:trPr>
          <w:trHeight w:val="450"/>
        </w:trPr>
        <w:tc>
          <w:tcPr>
            <w:tcW w:w="0" w:type="auto"/>
            <w:hideMark/>
          </w:tcPr>
          <w:p w14:paraId="3BCA6E3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A9.4.3</w:t>
            </w:r>
          </w:p>
        </w:tc>
        <w:tc>
          <w:tcPr>
            <w:tcW w:w="0" w:type="auto"/>
            <w:noWrap/>
            <w:hideMark/>
          </w:tcPr>
          <w:p w14:paraId="5FF3E516" w14:textId="77777777" w:rsidR="001A4BEC" w:rsidRPr="001A4BEC" w:rsidRDefault="001A4BEC">
            <w:pPr>
              <w:rPr>
                <w:rFonts w:asciiTheme="minorHAnsi" w:hAnsiTheme="minorHAnsi" w:cstheme="minorHAnsi"/>
              </w:rPr>
            </w:pPr>
            <w:r w:rsidRPr="001A4BEC">
              <w:rPr>
                <w:rFonts w:asciiTheme="minorHAnsi" w:hAnsiTheme="minorHAnsi" w:cstheme="minorHAnsi"/>
              </w:rPr>
              <w:t>Password management system</w:t>
            </w:r>
          </w:p>
        </w:tc>
        <w:tc>
          <w:tcPr>
            <w:tcW w:w="0" w:type="auto"/>
            <w:noWrap/>
            <w:hideMark/>
          </w:tcPr>
          <w:p w14:paraId="2AA86F6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AC6D0A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6E67008B" w14:textId="77777777" w:rsidTr="001A4BEC">
        <w:trPr>
          <w:trHeight w:val="450"/>
        </w:trPr>
        <w:tc>
          <w:tcPr>
            <w:tcW w:w="0" w:type="auto"/>
            <w:hideMark/>
          </w:tcPr>
          <w:p w14:paraId="76A3184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A9.4.4</w:t>
            </w:r>
          </w:p>
        </w:tc>
        <w:tc>
          <w:tcPr>
            <w:tcW w:w="0" w:type="auto"/>
            <w:noWrap/>
            <w:hideMark/>
          </w:tcPr>
          <w:p w14:paraId="69E6D69F" w14:textId="77777777" w:rsidR="001A4BEC" w:rsidRPr="001A4BEC" w:rsidRDefault="001A4BEC">
            <w:pPr>
              <w:rPr>
                <w:rFonts w:asciiTheme="minorHAnsi" w:hAnsiTheme="minorHAnsi" w:cstheme="minorHAnsi"/>
              </w:rPr>
            </w:pPr>
            <w:r w:rsidRPr="001A4BEC">
              <w:rPr>
                <w:rFonts w:asciiTheme="minorHAnsi" w:hAnsiTheme="minorHAnsi" w:cstheme="minorHAnsi"/>
              </w:rPr>
              <w:t>Use of privileged utility programs</w:t>
            </w:r>
          </w:p>
        </w:tc>
        <w:tc>
          <w:tcPr>
            <w:tcW w:w="0" w:type="auto"/>
            <w:noWrap/>
            <w:hideMark/>
          </w:tcPr>
          <w:p w14:paraId="57C47D9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2812A59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01AB70F3" w14:textId="77777777" w:rsidTr="001A4BEC">
        <w:trPr>
          <w:trHeight w:val="1080"/>
        </w:trPr>
        <w:tc>
          <w:tcPr>
            <w:tcW w:w="0" w:type="auto"/>
            <w:hideMark/>
          </w:tcPr>
          <w:p w14:paraId="008CD64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A9.4.5</w:t>
            </w:r>
          </w:p>
        </w:tc>
        <w:tc>
          <w:tcPr>
            <w:tcW w:w="0" w:type="auto"/>
            <w:noWrap/>
            <w:hideMark/>
          </w:tcPr>
          <w:p w14:paraId="360505FC" w14:textId="77777777" w:rsidR="001A4BEC" w:rsidRPr="001A4BEC" w:rsidRDefault="001A4BEC">
            <w:pPr>
              <w:rPr>
                <w:rFonts w:asciiTheme="minorHAnsi" w:hAnsiTheme="minorHAnsi" w:cstheme="minorHAnsi"/>
              </w:rPr>
            </w:pPr>
            <w:r w:rsidRPr="001A4BEC">
              <w:rPr>
                <w:rFonts w:asciiTheme="minorHAnsi" w:hAnsiTheme="minorHAnsi" w:cstheme="minorHAnsi"/>
              </w:rPr>
              <w:t>Access control to program source code</w:t>
            </w:r>
          </w:p>
        </w:tc>
        <w:tc>
          <w:tcPr>
            <w:tcW w:w="0" w:type="auto"/>
            <w:noWrap/>
            <w:hideMark/>
          </w:tcPr>
          <w:p w14:paraId="79C3641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57E4DAD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65C997F0" w14:textId="77777777" w:rsidTr="001A4BEC">
        <w:trPr>
          <w:trHeight w:val="795"/>
        </w:trPr>
        <w:tc>
          <w:tcPr>
            <w:tcW w:w="0" w:type="auto"/>
            <w:hideMark/>
          </w:tcPr>
          <w:p w14:paraId="2918D8C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3940C3C7" w14:textId="77777777" w:rsidR="001A4BEC" w:rsidRPr="001A4BEC" w:rsidRDefault="001A4BEC">
            <w:pPr>
              <w:rPr>
                <w:rFonts w:asciiTheme="minorHAnsi" w:hAnsiTheme="minorHAnsi" w:cstheme="minorHAnsi"/>
              </w:rPr>
            </w:pPr>
            <w:r w:rsidRPr="001A4BEC">
              <w:rPr>
                <w:rFonts w:asciiTheme="minorHAnsi" w:hAnsiTheme="minorHAnsi" w:cstheme="minorHAnsi"/>
              </w:rPr>
              <w:t>There is no clause to implement restriction, however after vulnerability assessment one can know how to secure the above stated information.</w:t>
            </w:r>
          </w:p>
        </w:tc>
        <w:tc>
          <w:tcPr>
            <w:tcW w:w="0" w:type="auto"/>
            <w:hideMark/>
          </w:tcPr>
          <w:p w14:paraId="04A37B58"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0EBF8E7A"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38E5A57D" w14:textId="77777777" w:rsidTr="001A4BEC">
        <w:trPr>
          <w:trHeight w:val="450"/>
        </w:trPr>
        <w:tc>
          <w:tcPr>
            <w:tcW w:w="0" w:type="auto"/>
            <w:hideMark/>
          </w:tcPr>
          <w:p w14:paraId="01D6C62E"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A10</w:t>
            </w:r>
          </w:p>
        </w:tc>
        <w:tc>
          <w:tcPr>
            <w:tcW w:w="0" w:type="auto"/>
            <w:noWrap/>
            <w:hideMark/>
          </w:tcPr>
          <w:p w14:paraId="277D8D1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Cryptography</w:t>
            </w:r>
          </w:p>
        </w:tc>
        <w:tc>
          <w:tcPr>
            <w:tcW w:w="0" w:type="auto"/>
            <w:hideMark/>
          </w:tcPr>
          <w:p w14:paraId="169A253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2927D8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F29AD6D" w14:textId="77777777" w:rsidTr="001A4BEC">
        <w:trPr>
          <w:trHeight w:val="450"/>
        </w:trPr>
        <w:tc>
          <w:tcPr>
            <w:tcW w:w="0" w:type="auto"/>
            <w:hideMark/>
          </w:tcPr>
          <w:p w14:paraId="5D0A8E4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A10.1</w:t>
            </w:r>
          </w:p>
        </w:tc>
        <w:tc>
          <w:tcPr>
            <w:tcW w:w="0" w:type="auto"/>
            <w:noWrap/>
            <w:hideMark/>
          </w:tcPr>
          <w:p w14:paraId="7900A91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Cryptographic controls</w:t>
            </w:r>
          </w:p>
        </w:tc>
        <w:tc>
          <w:tcPr>
            <w:tcW w:w="0" w:type="auto"/>
            <w:hideMark/>
          </w:tcPr>
          <w:p w14:paraId="2963776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67E9608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F2BF2D5" w14:textId="77777777" w:rsidTr="001A4BEC">
        <w:trPr>
          <w:trHeight w:val="450"/>
        </w:trPr>
        <w:tc>
          <w:tcPr>
            <w:tcW w:w="0" w:type="auto"/>
            <w:hideMark/>
          </w:tcPr>
          <w:p w14:paraId="7CEF353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A10.1.1</w:t>
            </w:r>
          </w:p>
        </w:tc>
        <w:tc>
          <w:tcPr>
            <w:tcW w:w="0" w:type="auto"/>
            <w:noWrap/>
            <w:hideMark/>
          </w:tcPr>
          <w:p w14:paraId="7FDA7518" w14:textId="77777777" w:rsidR="001A4BEC" w:rsidRPr="001A4BEC" w:rsidRDefault="001A4BEC">
            <w:pPr>
              <w:rPr>
                <w:rFonts w:asciiTheme="minorHAnsi" w:hAnsiTheme="minorHAnsi" w:cstheme="minorHAnsi"/>
              </w:rPr>
            </w:pPr>
            <w:r w:rsidRPr="001A4BEC">
              <w:rPr>
                <w:rFonts w:asciiTheme="minorHAnsi" w:hAnsiTheme="minorHAnsi" w:cstheme="minorHAnsi"/>
              </w:rPr>
              <w:t>Policy on the use of cryptographic controls</w:t>
            </w:r>
          </w:p>
        </w:tc>
        <w:tc>
          <w:tcPr>
            <w:tcW w:w="0" w:type="auto"/>
            <w:noWrap/>
            <w:hideMark/>
          </w:tcPr>
          <w:p w14:paraId="7ACB175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C4C88E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704ED2F" w14:textId="77777777" w:rsidTr="001A4BEC">
        <w:trPr>
          <w:trHeight w:val="450"/>
        </w:trPr>
        <w:tc>
          <w:tcPr>
            <w:tcW w:w="0" w:type="auto"/>
            <w:hideMark/>
          </w:tcPr>
          <w:p w14:paraId="540FC01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A10.1.2</w:t>
            </w:r>
          </w:p>
        </w:tc>
        <w:tc>
          <w:tcPr>
            <w:tcW w:w="0" w:type="auto"/>
            <w:noWrap/>
            <w:hideMark/>
          </w:tcPr>
          <w:p w14:paraId="7B488BEA" w14:textId="77777777" w:rsidR="001A4BEC" w:rsidRPr="001A4BEC" w:rsidRDefault="001A4BEC">
            <w:pPr>
              <w:rPr>
                <w:rFonts w:asciiTheme="minorHAnsi" w:hAnsiTheme="minorHAnsi" w:cstheme="minorHAnsi"/>
              </w:rPr>
            </w:pPr>
            <w:r w:rsidRPr="001A4BEC">
              <w:rPr>
                <w:rFonts w:asciiTheme="minorHAnsi" w:hAnsiTheme="minorHAnsi" w:cstheme="minorHAnsi"/>
              </w:rPr>
              <w:t>Key management</w:t>
            </w:r>
          </w:p>
        </w:tc>
        <w:tc>
          <w:tcPr>
            <w:tcW w:w="0" w:type="auto"/>
            <w:noWrap/>
            <w:hideMark/>
          </w:tcPr>
          <w:p w14:paraId="292C893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2C99E57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PARTIAL</w:t>
            </w:r>
          </w:p>
        </w:tc>
      </w:tr>
      <w:tr w:rsidR="001A4BEC" w:rsidRPr="001A4BEC" w14:paraId="7102D297" w14:textId="77777777" w:rsidTr="001A4BEC">
        <w:trPr>
          <w:trHeight w:val="1080"/>
        </w:trPr>
        <w:tc>
          <w:tcPr>
            <w:tcW w:w="0" w:type="auto"/>
            <w:hideMark/>
          </w:tcPr>
          <w:p w14:paraId="030BED9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7BA627DF" w14:textId="77777777" w:rsidR="001A4BEC" w:rsidRPr="001A4BEC" w:rsidRDefault="001A4BEC">
            <w:pPr>
              <w:rPr>
                <w:rFonts w:asciiTheme="minorHAnsi" w:hAnsiTheme="minorHAnsi" w:cstheme="minorHAnsi"/>
              </w:rPr>
            </w:pPr>
            <w:r w:rsidRPr="001A4BEC">
              <w:rPr>
                <w:rFonts w:asciiTheme="minorHAnsi" w:hAnsiTheme="minorHAnsi" w:cstheme="minorHAnsi"/>
              </w:rPr>
              <w:t xml:space="preserve">PTES can address these issues as mentioned online in key distribution attack section but there is no </w:t>
            </w:r>
            <w:proofErr w:type="spellStart"/>
            <w:r w:rsidRPr="001A4BEC">
              <w:rPr>
                <w:rFonts w:asciiTheme="minorHAnsi" w:hAnsiTheme="minorHAnsi" w:cstheme="minorHAnsi"/>
              </w:rPr>
              <w:t>well defined</w:t>
            </w:r>
            <w:proofErr w:type="spellEnd"/>
            <w:r w:rsidRPr="001A4BEC">
              <w:rPr>
                <w:rFonts w:asciiTheme="minorHAnsi" w:hAnsiTheme="minorHAnsi" w:cstheme="minorHAnsi"/>
              </w:rPr>
              <w:t xml:space="preserve"> explanation for this section.</w:t>
            </w:r>
          </w:p>
        </w:tc>
        <w:tc>
          <w:tcPr>
            <w:tcW w:w="0" w:type="auto"/>
            <w:hideMark/>
          </w:tcPr>
          <w:p w14:paraId="30547F70"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34A9CBF9"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504CDFEA" w14:textId="77777777" w:rsidTr="001A4BEC">
        <w:trPr>
          <w:trHeight w:val="450"/>
        </w:trPr>
        <w:tc>
          <w:tcPr>
            <w:tcW w:w="0" w:type="auto"/>
            <w:hideMark/>
          </w:tcPr>
          <w:p w14:paraId="1455E178"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A11</w:t>
            </w:r>
          </w:p>
        </w:tc>
        <w:tc>
          <w:tcPr>
            <w:tcW w:w="0" w:type="auto"/>
            <w:noWrap/>
            <w:hideMark/>
          </w:tcPr>
          <w:p w14:paraId="3DB780C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Physical and environmental security</w:t>
            </w:r>
          </w:p>
        </w:tc>
        <w:tc>
          <w:tcPr>
            <w:tcW w:w="0" w:type="auto"/>
            <w:hideMark/>
          </w:tcPr>
          <w:p w14:paraId="43D31C8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4F9DAD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5FEABF3" w14:textId="77777777" w:rsidTr="001A4BEC">
        <w:trPr>
          <w:trHeight w:val="450"/>
        </w:trPr>
        <w:tc>
          <w:tcPr>
            <w:tcW w:w="0" w:type="auto"/>
            <w:hideMark/>
          </w:tcPr>
          <w:p w14:paraId="3036F93D"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A11.1</w:t>
            </w:r>
          </w:p>
        </w:tc>
        <w:tc>
          <w:tcPr>
            <w:tcW w:w="0" w:type="auto"/>
            <w:noWrap/>
            <w:hideMark/>
          </w:tcPr>
          <w:p w14:paraId="48045BD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Secure areas</w:t>
            </w:r>
          </w:p>
        </w:tc>
        <w:tc>
          <w:tcPr>
            <w:tcW w:w="0" w:type="auto"/>
            <w:hideMark/>
          </w:tcPr>
          <w:p w14:paraId="6A4460A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C3C07A8"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CBDB7E6" w14:textId="77777777" w:rsidTr="001A4BEC">
        <w:trPr>
          <w:trHeight w:val="885"/>
        </w:trPr>
        <w:tc>
          <w:tcPr>
            <w:tcW w:w="0" w:type="auto"/>
            <w:hideMark/>
          </w:tcPr>
          <w:p w14:paraId="16173CA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A11.1.1</w:t>
            </w:r>
          </w:p>
        </w:tc>
        <w:tc>
          <w:tcPr>
            <w:tcW w:w="0" w:type="auto"/>
            <w:noWrap/>
            <w:hideMark/>
          </w:tcPr>
          <w:p w14:paraId="147FA9EB" w14:textId="77777777" w:rsidR="001A4BEC" w:rsidRPr="001A4BEC" w:rsidRDefault="001A4BEC">
            <w:pPr>
              <w:rPr>
                <w:rFonts w:asciiTheme="minorHAnsi" w:hAnsiTheme="minorHAnsi" w:cstheme="minorHAnsi"/>
              </w:rPr>
            </w:pPr>
            <w:r w:rsidRPr="001A4BEC">
              <w:rPr>
                <w:rFonts w:asciiTheme="minorHAnsi" w:hAnsiTheme="minorHAnsi" w:cstheme="minorHAnsi"/>
              </w:rPr>
              <w:t>Physical security perimeter</w:t>
            </w:r>
          </w:p>
        </w:tc>
        <w:tc>
          <w:tcPr>
            <w:tcW w:w="0" w:type="auto"/>
            <w:noWrap/>
            <w:hideMark/>
          </w:tcPr>
          <w:p w14:paraId="00A6538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7DEE32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806B8B6" w14:textId="77777777" w:rsidTr="001A4BEC">
        <w:trPr>
          <w:trHeight w:val="450"/>
        </w:trPr>
        <w:tc>
          <w:tcPr>
            <w:tcW w:w="0" w:type="auto"/>
            <w:hideMark/>
          </w:tcPr>
          <w:p w14:paraId="6544B84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A11.1.2</w:t>
            </w:r>
          </w:p>
        </w:tc>
        <w:tc>
          <w:tcPr>
            <w:tcW w:w="0" w:type="auto"/>
            <w:noWrap/>
            <w:hideMark/>
          </w:tcPr>
          <w:p w14:paraId="185E4317" w14:textId="77777777" w:rsidR="001A4BEC" w:rsidRPr="001A4BEC" w:rsidRDefault="001A4BEC">
            <w:pPr>
              <w:rPr>
                <w:rFonts w:asciiTheme="minorHAnsi" w:hAnsiTheme="minorHAnsi" w:cstheme="minorHAnsi"/>
              </w:rPr>
            </w:pPr>
            <w:r w:rsidRPr="001A4BEC">
              <w:rPr>
                <w:rFonts w:asciiTheme="minorHAnsi" w:hAnsiTheme="minorHAnsi" w:cstheme="minorHAnsi"/>
              </w:rPr>
              <w:t>Physical entry controls</w:t>
            </w:r>
          </w:p>
        </w:tc>
        <w:tc>
          <w:tcPr>
            <w:tcW w:w="0" w:type="auto"/>
            <w:noWrap/>
            <w:hideMark/>
          </w:tcPr>
          <w:p w14:paraId="7340897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DE7933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1FF90CB" w14:textId="77777777" w:rsidTr="001A4BEC">
        <w:trPr>
          <w:trHeight w:val="450"/>
        </w:trPr>
        <w:tc>
          <w:tcPr>
            <w:tcW w:w="0" w:type="auto"/>
            <w:hideMark/>
          </w:tcPr>
          <w:p w14:paraId="04E8E5E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A11.1.3</w:t>
            </w:r>
          </w:p>
        </w:tc>
        <w:tc>
          <w:tcPr>
            <w:tcW w:w="0" w:type="auto"/>
            <w:noWrap/>
            <w:hideMark/>
          </w:tcPr>
          <w:p w14:paraId="75C882D7" w14:textId="77777777" w:rsidR="001A4BEC" w:rsidRPr="001A4BEC" w:rsidRDefault="001A4BEC">
            <w:pPr>
              <w:rPr>
                <w:rFonts w:asciiTheme="minorHAnsi" w:hAnsiTheme="minorHAnsi" w:cstheme="minorHAnsi"/>
              </w:rPr>
            </w:pPr>
            <w:r w:rsidRPr="001A4BEC">
              <w:rPr>
                <w:rFonts w:asciiTheme="minorHAnsi" w:hAnsiTheme="minorHAnsi" w:cstheme="minorHAnsi"/>
              </w:rPr>
              <w:t>Securing offices, rooms and facilities</w:t>
            </w:r>
          </w:p>
        </w:tc>
        <w:tc>
          <w:tcPr>
            <w:tcW w:w="0" w:type="auto"/>
            <w:noWrap/>
            <w:hideMark/>
          </w:tcPr>
          <w:p w14:paraId="28506D9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088FA8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17460BB" w14:textId="77777777" w:rsidTr="001A4BEC">
        <w:trPr>
          <w:trHeight w:val="792"/>
        </w:trPr>
        <w:tc>
          <w:tcPr>
            <w:tcW w:w="0" w:type="auto"/>
            <w:hideMark/>
          </w:tcPr>
          <w:p w14:paraId="1462725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A11.1.4</w:t>
            </w:r>
          </w:p>
        </w:tc>
        <w:tc>
          <w:tcPr>
            <w:tcW w:w="0" w:type="auto"/>
            <w:noWrap/>
            <w:hideMark/>
          </w:tcPr>
          <w:p w14:paraId="1FCA69F3" w14:textId="77777777" w:rsidR="001A4BEC" w:rsidRPr="001A4BEC" w:rsidRDefault="001A4BEC">
            <w:pPr>
              <w:rPr>
                <w:rFonts w:asciiTheme="minorHAnsi" w:hAnsiTheme="minorHAnsi" w:cstheme="minorHAnsi"/>
              </w:rPr>
            </w:pPr>
            <w:r w:rsidRPr="001A4BEC">
              <w:rPr>
                <w:rFonts w:asciiTheme="minorHAnsi" w:hAnsiTheme="minorHAnsi" w:cstheme="minorHAnsi"/>
              </w:rPr>
              <w:t>Protecting against external and environmental threats</w:t>
            </w:r>
          </w:p>
        </w:tc>
        <w:tc>
          <w:tcPr>
            <w:tcW w:w="0" w:type="auto"/>
            <w:noWrap/>
            <w:hideMark/>
          </w:tcPr>
          <w:p w14:paraId="334F550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57E183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7C17184" w14:textId="77777777" w:rsidTr="001A4BEC">
        <w:trPr>
          <w:trHeight w:val="450"/>
        </w:trPr>
        <w:tc>
          <w:tcPr>
            <w:tcW w:w="0" w:type="auto"/>
            <w:hideMark/>
          </w:tcPr>
          <w:p w14:paraId="78AFC2D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A11.1.5</w:t>
            </w:r>
          </w:p>
        </w:tc>
        <w:tc>
          <w:tcPr>
            <w:tcW w:w="0" w:type="auto"/>
            <w:noWrap/>
            <w:hideMark/>
          </w:tcPr>
          <w:p w14:paraId="09D2BB4E" w14:textId="77777777" w:rsidR="001A4BEC" w:rsidRPr="001A4BEC" w:rsidRDefault="001A4BEC">
            <w:pPr>
              <w:rPr>
                <w:rFonts w:asciiTheme="minorHAnsi" w:hAnsiTheme="minorHAnsi" w:cstheme="minorHAnsi"/>
              </w:rPr>
            </w:pPr>
            <w:r w:rsidRPr="001A4BEC">
              <w:rPr>
                <w:rFonts w:asciiTheme="minorHAnsi" w:hAnsiTheme="minorHAnsi" w:cstheme="minorHAnsi"/>
              </w:rPr>
              <w:t>Working in secure areas</w:t>
            </w:r>
          </w:p>
        </w:tc>
        <w:tc>
          <w:tcPr>
            <w:tcW w:w="0" w:type="auto"/>
            <w:noWrap/>
            <w:hideMark/>
          </w:tcPr>
          <w:p w14:paraId="746842E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EDC62A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7DE7A96" w14:textId="77777777" w:rsidTr="001A4BEC">
        <w:trPr>
          <w:trHeight w:val="450"/>
        </w:trPr>
        <w:tc>
          <w:tcPr>
            <w:tcW w:w="0" w:type="auto"/>
            <w:hideMark/>
          </w:tcPr>
          <w:p w14:paraId="632CAE6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A11.1.6</w:t>
            </w:r>
          </w:p>
        </w:tc>
        <w:tc>
          <w:tcPr>
            <w:tcW w:w="0" w:type="auto"/>
            <w:noWrap/>
            <w:hideMark/>
          </w:tcPr>
          <w:p w14:paraId="442C1411" w14:textId="77777777" w:rsidR="001A4BEC" w:rsidRPr="001A4BEC" w:rsidRDefault="001A4BEC">
            <w:pPr>
              <w:rPr>
                <w:rFonts w:asciiTheme="minorHAnsi" w:hAnsiTheme="minorHAnsi" w:cstheme="minorHAnsi"/>
              </w:rPr>
            </w:pPr>
            <w:r w:rsidRPr="001A4BEC">
              <w:rPr>
                <w:rFonts w:asciiTheme="minorHAnsi" w:hAnsiTheme="minorHAnsi" w:cstheme="minorHAnsi"/>
              </w:rPr>
              <w:t>Delivery and loading areas</w:t>
            </w:r>
          </w:p>
        </w:tc>
        <w:tc>
          <w:tcPr>
            <w:tcW w:w="0" w:type="auto"/>
            <w:noWrap/>
            <w:hideMark/>
          </w:tcPr>
          <w:p w14:paraId="6A0A97C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36EAC8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D66376C" w14:textId="77777777" w:rsidTr="001A4BEC">
        <w:trPr>
          <w:trHeight w:val="900"/>
        </w:trPr>
        <w:tc>
          <w:tcPr>
            <w:tcW w:w="0" w:type="auto"/>
            <w:hideMark/>
          </w:tcPr>
          <w:p w14:paraId="6D118C67"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5544494C" w14:textId="77777777" w:rsidR="001A4BEC" w:rsidRPr="001A4BEC" w:rsidRDefault="001A4BEC">
            <w:pPr>
              <w:rPr>
                <w:rFonts w:asciiTheme="minorHAnsi" w:hAnsiTheme="minorHAnsi" w:cstheme="minorHAnsi"/>
              </w:rPr>
            </w:pPr>
            <w:r w:rsidRPr="001A4BEC">
              <w:rPr>
                <w:rFonts w:asciiTheme="minorHAnsi" w:hAnsiTheme="minorHAnsi" w:cstheme="minorHAnsi"/>
              </w:rPr>
              <w:t>PTES has no set of rules to deal with the physical and environmental section.</w:t>
            </w:r>
          </w:p>
        </w:tc>
        <w:tc>
          <w:tcPr>
            <w:tcW w:w="0" w:type="auto"/>
            <w:hideMark/>
          </w:tcPr>
          <w:p w14:paraId="37BCC872"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60627D1A"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45D9676E" w14:textId="77777777" w:rsidTr="001A4BEC">
        <w:trPr>
          <w:trHeight w:val="450"/>
        </w:trPr>
        <w:tc>
          <w:tcPr>
            <w:tcW w:w="0" w:type="auto"/>
            <w:hideMark/>
          </w:tcPr>
          <w:p w14:paraId="1568F01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A11.2</w:t>
            </w:r>
          </w:p>
        </w:tc>
        <w:tc>
          <w:tcPr>
            <w:tcW w:w="0" w:type="auto"/>
            <w:noWrap/>
            <w:hideMark/>
          </w:tcPr>
          <w:p w14:paraId="75CEA11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Equipment</w:t>
            </w:r>
          </w:p>
        </w:tc>
        <w:tc>
          <w:tcPr>
            <w:tcW w:w="0" w:type="auto"/>
            <w:hideMark/>
          </w:tcPr>
          <w:p w14:paraId="130755F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B7A81FC"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2CCE5B8" w14:textId="77777777" w:rsidTr="001A4BEC">
        <w:trPr>
          <w:trHeight w:val="450"/>
        </w:trPr>
        <w:tc>
          <w:tcPr>
            <w:tcW w:w="0" w:type="auto"/>
            <w:hideMark/>
          </w:tcPr>
          <w:p w14:paraId="4061BA5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A11.2.1</w:t>
            </w:r>
          </w:p>
        </w:tc>
        <w:tc>
          <w:tcPr>
            <w:tcW w:w="0" w:type="auto"/>
            <w:noWrap/>
            <w:hideMark/>
          </w:tcPr>
          <w:p w14:paraId="00371545" w14:textId="77777777" w:rsidR="001A4BEC" w:rsidRPr="001A4BEC" w:rsidRDefault="001A4BEC">
            <w:pPr>
              <w:rPr>
                <w:rFonts w:asciiTheme="minorHAnsi" w:hAnsiTheme="minorHAnsi" w:cstheme="minorHAnsi"/>
              </w:rPr>
            </w:pPr>
            <w:r w:rsidRPr="001A4BEC">
              <w:rPr>
                <w:rFonts w:asciiTheme="minorHAnsi" w:hAnsiTheme="minorHAnsi" w:cstheme="minorHAnsi"/>
              </w:rPr>
              <w:t>Equipment siting and protection</w:t>
            </w:r>
          </w:p>
        </w:tc>
        <w:tc>
          <w:tcPr>
            <w:tcW w:w="0" w:type="auto"/>
            <w:noWrap/>
            <w:hideMark/>
          </w:tcPr>
          <w:p w14:paraId="5C37B43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00A362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164C92C" w14:textId="77777777" w:rsidTr="001A4BEC">
        <w:trPr>
          <w:trHeight w:val="450"/>
        </w:trPr>
        <w:tc>
          <w:tcPr>
            <w:tcW w:w="0" w:type="auto"/>
            <w:hideMark/>
          </w:tcPr>
          <w:p w14:paraId="09956C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A11.2.2</w:t>
            </w:r>
          </w:p>
        </w:tc>
        <w:tc>
          <w:tcPr>
            <w:tcW w:w="0" w:type="auto"/>
            <w:noWrap/>
            <w:hideMark/>
          </w:tcPr>
          <w:p w14:paraId="445D49FE" w14:textId="77777777" w:rsidR="001A4BEC" w:rsidRPr="001A4BEC" w:rsidRDefault="001A4BEC">
            <w:pPr>
              <w:rPr>
                <w:rFonts w:asciiTheme="minorHAnsi" w:hAnsiTheme="minorHAnsi" w:cstheme="minorHAnsi"/>
              </w:rPr>
            </w:pPr>
            <w:r w:rsidRPr="001A4BEC">
              <w:rPr>
                <w:rFonts w:asciiTheme="minorHAnsi" w:hAnsiTheme="minorHAnsi" w:cstheme="minorHAnsi"/>
              </w:rPr>
              <w:t>Supporting utilities</w:t>
            </w:r>
          </w:p>
        </w:tc>
        <w:tc>
          <w:tcPr>
            <w:tcW w:w="0" w:type="auto"/>
            <w:noWrap/>
            <w:hideMark/>
          </w:tcPr>
          <w:p w14:paraId="49EC67C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D556DD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0954DA5" w14:textId="77777777" w:rsidTr="001A4BEC">
        <w:trPr>
          <w:trHeight w:val="450"/>
        </w:trPr>
        <w:tc>
          <w:tcPr>
            <w:tcW w:w="0" w:type="auto"/>
            <w:hideMark/>
          </w:tcPr>
          <w:p w14:paraId="3286699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A11.2.3</w:t>
            </w:r>
          </w:p>
        </w:tc>
        <w:tc>
          <w:tcPr>
            <w:tcW w:w="0" w:type="auto"/>
            <w:noWrap/>
            <w:hideMark/>
          </w:tcPr>
          <w:p w14:paraId="698C8536" w14:textId="77777777" w:rsidR="001A4BEC" w:rsidRPr="001A4BEC" w:rsidRDefault="001A4BEC">
            <w:pPr>
              <w:rPr>
                <w:rFonts w:asciiTheme="minorHAnsi" w:hAnsiTheme="minorHAnsi" w:cstheme="minorHAnsi"/>
              </w:rPr>
            </w:pPr>
            <w:r w:rsidRPr="001A4BEC">
              <w:rPr>
                <w:rFonts w:asciiTheme="minorHAnsi" w:hAnsiTheme="minorHAnsi" w:cstheme="minorHAnsi"/>
              </w:rPr>
              <w:t>Cabling security</w:t>
            </w:r>
          </w:p>
        </w:tc>
        <w:tc>
          <w:tcPr>
            <w:tcW w:w="0" w:type="auto"/>
            <w:noWrap/>
            <w:hideMark/>
          </w:tcPr>
          <w:p w14:paraId="4EDF68E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BC7F1D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A3A407F" w14:textId="77777777" w:rsidTr="001A4BEC">
        <w:trPr>
          <w:trHeight w:val="810"/>
        </w:trPr>
        <w:tc>
          <w:tcPr>
            <w:tcW w:w="0" w:type="auto"/>
            <w:hideMark/>
          </w:tcPr>
          <w:p w14:paraId="2AD0A80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A11.2.4</w:t>
            </w:r>
          </w:p>
        </w:tc>
        <w:tc>
          <w:tcPr>
            <w:tcW w:w="0" w:type="auto"/>
            <w:noWrap/>
            <w:hideMark/>
          </w:tcPr>
          <w:p w14:paraId="21CBF755" w14:textId="77777777" w:rsidR="001A4BEC" w:rsidRPr="001A4BEC" w:rsidRDefault="001A4BEC">
            <w:pPr>
              <w:rPr>
                <w:rFonts w:asciiTheme="minorHAnsi" w:hAnsiTheme="minorHAnsi" w:cstheme="minorHAnsi"/>
              </w:rPr>
            </w:pPr>
            <w:r w:rsidRPr="001A4BEC">
              <w:rPr>
                <w:rFonts w:asciiTheme="minorHAnsi" w:hAnsiTheme="minorHAnsi" w:cstheme="minorHAnsi"/>
              </w:rPr>
              <w:t>Equipment maintenance</w:t>
            </w:r>
          </w:p>
        </w:tc>
        <w:tc>
          <w:tcPr>
            <w:tcW w:w="0" w:type="auto"/>
            <w:noWrap/>
            <w:hideMark/>
          </w:tcPr>
          <w:p w14:paraId="28DC2DF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1DCAF3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905752E" w14:textId="77777777" w:rsidTr="001A4BEC">
        <w:trPr>
          <w:trHeight w:val="450"/>
        </w:trPr>
        <w:tc>
          <w:tcPr>
            <w:tcW w:w="0" w:type="auto"/>
            <w:hideMark/>
          </w:tcPr>
          <w:p w14:paraId="17C9237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A11.2.5</w:t>
            </w:r>
          </w:p>
        </w:tc>
        <w:tc>
          <w:tcPr>
            <w:tcW w:w="0" w:type="auto"/>
            <w:noWrap/>
            <w:hideMark/>
          </w:tcPr>
          <w:p w14:paraId="1A62C2E9" w14:textId="77777777" w:rsidR="001A4BEC" w:rsidRPr="001A4BEC" w:rsidRDefault="001A4BEC">
            <w:pPr>
              <w:rPr>
                <w:rFonts w:asciiTheme="minorHAnsi" w:hAnsiTheme="minorHAnsi" w:cstheme="minorHAnsi"/>
              </w:rPr>
            </w:pPr>
            <w:r w:rsidRPr="001A4BEC">
              <w:rPr>
                <w:rFonts w:asciiTheme="minorHAnsi" w:hAnsiTheme="minorHAnsi" w:cstheme="minorHAnsi"/>
              </w:rPr>
              <w:t>Removal of assets</w:t>
            </w:r>
          </w:p>
        </w:tc>
        <w:tc>
          <w:tcPr>
            <w:tcW w:w="0" w:type="auto"/>
            <w:noWrap/>
            <w:hideMark/>
          </w:tcPr>
          <w:p w14:paraId="59DC11F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AAA798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FEA5542" w14:textId="77777777" w:rsidTr="001A4BEC">
        <w:trPr>
          <w:trHeight w:val="450"/>
        </w:trPr>
        <w:tc>
          <w:tcPr>
            <w:tcW w:w="0" w:type="auto"/>
            <w:hideMark/>
          </w:tcPr>
          <w:p w14:paraId="516D3B9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A11.2.6</w:t>
            </w:r>
          </w:p>
        </w:tc>
        <w:tc>
          <w:tcPr>
            <w:tcW w:w="0" w:type="auto"/>
            <w:noWrap/>
            <w:hideMark/>
          </w:tcPr>
          <w:p w14:paraId="66937CBF" w14:textId="77777777" w:rsidR="001A4BEC" w:rsidRPr="001A4BEC" w:rsidRDefault="001A4BEC">
            <w:pPr>
              <w:rPr>
                <w:rFonts w:asciiTheme="minorHAnsi" w:hAnsiTheme="minorHAnsi" w:cstheme="minorHAnsi"/>
              </w:rPr>
            </w:pPr>
            <w:r w:rsidRPr="001A4BEC">
              <w:rPr>
                <w:rFonts w:asciiTheme="minorHAnsi" w:hAnsiTheme="minorHAnsi" w:cstheme="minorHAnsi"/>
              </w:rPr>
              <w:t>Security of equipment and assets off-premises</w:t>
            </w:r>
          </w:p>
        </w:tc>
        <w:tc>
          <w:tcPr>
            <w:tcW w:w="0" w:type="auto"/>
            <w:noWrap/>
            <w:hideMark/>
          </w:tcPr>
          <w:p w14:paraId="43259F6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560069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B7FBF54" w14:textId="77777777" w:rsidTr="001A4BEC">
        <w:trPr>
          <w:trHeight w:val="450"/>
        </w:trPr>
        <w:tc>
          <w:tcPr>
            <w:tcW w:w="0" w:type="auto"/>
            <w:hideMark/>
          </w:tcPr>
          <w:p w14:paraId="7BD57C7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A11.2.7</w:t>
            </w:r>
          </w:p>
        </w:tc>
        <w:tc>
          <w:tcPr>
            <w:tcW w:w="0" w:type="auto"/>
            <w:noWrap/>
            <w:hideMark/>
          </w:tcPr>
          <w:p w14:paraId="481604D4" w14:textId="77777777" w:rsidR="001A4BEC" w:rsidRPr="001A4BEC" w:rsidRDefault="001A4BEC">
            <w:pPr>
              <w:rPr>
                <w:rFonts w:asciiTheme="minorHAnsi" w:hAnsiTheme="minorHAnsi" w:cstheme="minorHAnsi"/>
              </w:rPr>
            </w:pPr>
            <w:r w:rsidRPr="001A4BEC">
              <w:rPr>
                <w:rFonts w:asciiTheme="minorHAnsi" w:hAnsiTheme="minorHAnsi" w:cstheme="minorHAnsi"/>
              </w:rPr>
              <w:t>Secure disposal or reuse of equipment</w:t>
            </w:r>
          </w:p>
        </w:tc>
        <w:tc>
          <w:tcPr>
            <w:tcW w:w="0" w:type="auto"/>
            <w:noWrap/>
            <w:hideMark/>
          </w:tcPr>
          <w:p w14:paraId="0FC41A0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12820D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3D8FE82" w14:textId="77777777" w:rsidTr="001A4BEC">
        <w:trPr>
          <w:trHeight w:val="450"/>
        </w:trPr>
        <w:tc>
          <w:tcPr>
            <w:tcW w:w="0" w:type="auto"/>
            <w:hideMark/>
          </w:tcPr>
          <w:p w14:paraId="5EDBC56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A11.2.8</w:t>
            </w:r>
          </w:p>
        </w:tc>
        <w:tc>
          <w:tcPr>
            <w:tcW w:w="0" w:type="auto"/>
            <w:noWrap/>
            <w:hideMark/>
          </w:tcPr>
          <w:p w14:paraId="303173C9" w14:textId="77777777" w:rsidR="001A4BEC" w:rsidRPr="001A4BEC" w:rsidRDefault="001A4BEC">
            <w:pPr>
              <w:rPr>
                <w:rFonts w:asciiTheme="minorHAnsi" w:hAnsiTheme="minorHAnsi" w:cstheme="minorHAnsi"/>
              </w:rPr>
            </w:pPr>
            <w:r w:rsidRPr="001A4BEC">
              <w:rPr>
                <w:rFonts w:asciiTheme="minorHAnsi" w:hAnsiTheme="minorHAnsi" w:cstheme="minorHAnsi"/>
              </w:rPr>
              <w:t>Unattended user equipment</w:t>
            </w:r>
          </w:p>
        </w:tc>
        <w:tc>
          <w:tcPr>
            <w:tcW w:w="0" w:type="auto"/>
            <w:noWrap/>
            <w:hideMark/>
          </w:tcPr>
          <w:p w14:paraId="7433BEA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0262EA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D71AC6D" w14:textId="77777777" w:rsidTr="001A4BEC">
        <w:trPr>
          <w:trHeight w:val="450"/>
        </w:trPr>
        <w:tc>
          <w:tcPr>
            <w:tcW w:w="0" w:type="auto"/>
            <w:hideMark/>
          </w:tcPr>
          <w:p w14:paraId="46A8976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A11.2.9</w:t>
            </w:r>
          </w:p>
        </w:tc>
        <w:tc>
          <w:tcPr>
            <w:tcW w:w="0" w:type="auto"/>
            <w:noWrap/>
            <w:hideMark/>
          </w:tcPr>
          <w:p w14:paraId="4CC4E192" w14:textId="77777777" w:rsidR="001A4BEC" w:rsidRPr="001A4BEC" w:rsidRDefault="001A4BEC">
            <w:pPr>
              <w:rPr>
                <w:rFonts w:asciiTheme="minorHAnsi" w:hAnsiTheme="minorHAnsi" w:cstheme="minorHAnsi"/>
              </w:rPr>
            </w:pPr>
            <w:r w:rsidRPr="001A4BEC">
              <w:rPr>
                <w:rFonts w:asciiTheme="minorHAnsi" w:hAnsiTheme="minorHAnsi" w:cstheme="minorHAnsi"/>
              </w:rPr>
              <w:t>Clear desk and clear screen policy</w:t>
            </w:r>
          </w:p>
        </w:tc>
        <w:tc>
          <w:tcPr>
            <w:tcW w:w="0" w:type="auto"/>
            <w:noWrap/>
            <w:hideMark/>
          </w:tcPr>
          <w:p w14:paraId="380E7CC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ED49C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29959DD" w14:textId="77777777" w:rsidTr="001A4BEC">
        <w:trPr>
          <w:trHeight w:val="870"/>
        </w:trPr>
        <w:tc>
          <w:tcPr>
            <w:tcW w:w="0" w:type="auto"/>
            <w:hideMark/>
          </w:tcPr>
          <w:p w14:paraId="6CF0B82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69D6635F" w14:textId="77777777" w:rsidR="001A4BEC" w:rsidRPr="001A4BEC" w:rsidRDefault="001A4BEC">
            <w:pPr>
              <w:rPr>
                <w:rFonts w:asciiTheme="minorHAnsi" w:hAnsiTheme="minorHAnsi" w:cstheme="minorHAnsi"/>
              </w:rPr>
            </w:pPr>
            <w:r w:rsidRPr="001A4BEC">
              <w:rPr>
                <w:rFonts w:asciiTheme="minorHAnsi" w:hAnsiTheme="minorHAnsi" w:cstheme="minorHAnsi"/>
              </w:rPr>
              <w:t>The PTES framework does not cover this section.</w:t>
            </w:r>
          </w:p>
        </w:tc>
        <w:tc>
          <w:tcPr>
            <w:tcW w:w="0" w:type="auto"/>
            <w:hideMark/>
          </w:tcPr>
          <w:p w14:paraId="60AF2939"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hideMark/>
          </w:tcPr>
          <w:p w14:paraId="3ACD5742"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793D7BA5" w14:textId="77777777" w:rsidTr="001A4BEC">
        <w:trPr>
          <w:trHeight w:val="1410"/>
        </w:trPr>
        <w:tc>
          <w:tcPr>
            <w:tcW w:w="0" w:type="auto"/>
            <w:hideMark/>
          </w:tcPr>
          <w:p w14:paraId="001959CB"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w:t>
            </w:r>
          </w:p>
        </w:tc>
        <w:tc>
          <w:tcPr>
            <w:tcW w:w="0" w:type="auto"/>
            <w:noWrap/>
            <w:hideMark/>
          </w:tcPr>
          <w:p w14:paraId="6796607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Operations security</w:t>
            </w:r>
          </w:p>
        </w:tc>
        <w:tc>
          <w:tcPr>
            <w:tcW w:w="0" w:type="auto"/>
            <w:hideMark/>
          </w:tcPr>
          <w:p w14:paraId="0EFEA28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9ADBD2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8CAE5F6" w14:textId="77777777" w:rsidTr="001A4BEC">
        <w:trPr>
          <w:trHeight w:val="450"/>
        </w:trPr>
        <w:tc>
          <w:tcPr>
            <w:tcW w:w="0" w:type="auto"/>
            <w:hideMark/>
          </w:tcPr>
          <w:p w14:paraId="46BD4EEB"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A12.1</w:t>
            </w:r>
          </w:p>
        </w:tc>
        <w:tc>
          <w:tcPr>
            <w:tcW w:w="0" w:type="auto"/>
            <w:noWrap/>
            <w:hideMark/>
          </w:tcPr>
          <w:p w14:paraId="67896F7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Operational procedures and responsibilities</w:t>
            </w:r>
          </w:p>
        </w:tc>
        <w:tc>
          <w:tcPr>
            <w:tcW w:w="0" w:type="auto"/>
            <w:hideMark/>
          </w:tcPr>
          <w:p w14:paraId="1E85861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0374F44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5E3AFB4B" w14:textId="77777777" w:rsidTr="001A4BEC">
        <w:trPr>
          <w:trHeight w:val="450"/>
        </w:trPr>
        <w:tc>
          <w:tcPr>
            <w:tcW w:w="0" w:type="auto"/>
            <w:hideMark/>
          </w:tcPr>
          <w:p w14:paraId="5AE4D65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A12.1.1</w:t>
            </w:r>
          </w:p>
        </w:tc>
        <w:tc>
          <w:tcPr>
            <w:tcW w:w="0" w:type="auto"/>
            <w:noWrap/>
            <w:hideMark/>
          </w:tcPr>
          <w:p w14:paraId="1800E9B5" w14:textId="77777777" w:rsidR="001A4BEC" w:rsidRPr="001A4BEC" w:rsidRDefault="001A4BEC">
            <w:pPr>
              <w:rPr>
                <w:rFonts w:asciiTheme="minorHAnsi" w:hAnsiTheme="minorHAnsi" w:cstheme="minorHAnsi"/>
              </w:rPr>
            </w:pPr>
            <w:r w:rsidRPr="001A4BEC">
              <w:rPr>
                <w:rFonts w:asciiTheme="minorHAnsi" w:hAnsiTheme="minorHAnsi" w:cstheme="minorHAnsi"/>
              </w:rPr>
              <w:t>Documented operating procedures</w:t>
            </w:r>
          </w:p>
        </w:tc>
        <w:tc>
          <w:tcPr>
            <w:tcW w:w="0" w:type="auto"/>
            <w:noWrap/>
            <w:hideMark/>
          </w:tcPr>
          <w:p w14:paraId="76128D8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40CB9C6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33E9B39" w14:textId="77777777" w:rsidTr="001A4BEC">
        <w:trPr>
          <w:trHeight w:val="870"/>
        </w:trPr>
        <w:tc>
          <w:tcPr>
            <w:tcW w:w="0" w:type="auto"/>
            <w:hideMark/>
          </w:tcPr>
          <w:p w14:paraId="17C7661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A12.1.2</w:t>
            </w:r>
          </w:p>
        </w:tc>
        <w:tc>
          <w:tcPr>
            <w:tcW w:w="0" w:type="auto"/>
            <w:noWrap/>
            <w:hideMark/>
          </w:tcPr>
          <w:p w14:paraId="57A3F471" w14:textId="77777777" w:rsidR="001A4BEC" w:rsidRPr="001A4BEC" w:rsidRDefault="001A4BEC">
            <w:pPr>
              <w:rPr>
                <w:rFonts w:asciiTheme="minorHAnsi" w:hAnsiTheme="minorHAnsi" w:cstheme="minorHAnsi"/>
              </w:rPr>
            </w:pPr>
            <w:r w:rsidRPr="001A4BEC">
              <w:rPr>
                <w:rFonts w:asciiTheme="minorHAnsi" w:hAnsiTheme="minorHAnsi" w:cstheme="minorHAnsi"/>
              </w:rPr>
              <w:t>Change management</w:t>
            </w:r>
          </w:p>
        </w:tc>
        <w:tc>
          <w:tcPr>
            <w:tcW w:w="0" w:type="auto"/>
            <w:noWrap/>
            <w:hideMark/>
          </w:tcPr>
          <w:p w14:paraId="47E5717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483E909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518AC6B" w14:textId="77777777" w:rsidTr="001A4BEC">
        <w:trPr>
          <w:trHeight w:val="450"/>
        </w:trPr>
        <w:tc>
          <w:tcPr>
            <w:tcW w:w="0" w:type="auto"/>
            <w:hideMark/>
          </w:tcPr>
          <w:p w14:paraId="33D5986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A12.1.3</w:t>
            </w:r>
          </w:p>
        </w:tc>
        <w:tc>
          <w:tcPr>
            <w:tcW w:w="0" w:type="auto"/>
            <w:noWrap/>
            <w:hideMark/>
          </w:tcPr>
          <w:p w14:paraId="24454259" w14:textId="77777777" w:rsidR="001A4BEC" w:rsidRPr="001A4BEC" w:rsidRDefault="001A4BEC">
            <w:pPr>
              <w:rPr>
                <w:rFonts w:asciiTheme="minorHAnsi" w:hAnsiTheme="minorHAnsi" w:cstheme="minorHAnsi"/>
              </w:rPr>
            </w:pPr>
            <w:r w:rsidRPr="001A4BEC">
              <w:rPr>
                <w:rFonts w:asciiTheme="minorHAnsi" w:hAnsiTheme="minorHAnsi" w:cstheme="minorHAnsi"/>
              </w:rPr>
              <w:t>Capacity management</w:t>
            </w:r>
          </w:p>
        </w:tc>
        <w:tc>
          <w:tcPr>
            <w:tcW w:w="0" w:type="auto"/>
            <w:noWrap/>
            <w:hideMark/>
          </w:tcPr>
          <w:p w14:paraId="100F256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019B3E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58D65D4" w14:textId="77777777" w:rsidTr="001A4BEC">
        <w:trPr>
          <w:trHeight w:val="450"/>
        </w:trPr>
        <w:tc>
          <w:tcPr>
            <w:tcW w:w="0" w:type="auto"/>
            <w:hideMark/>
          </w:tcPr>
          <w:p w14:paraId="7E9B617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A12.1.4</w:t>
            </w:r>
          </w:p>
        </w:tc>
        <w:tc>
          <w:tcPr>
            <w:tcW w:w="0" w:type="auto"/>
            <w:noWrap/>
            <w:hideMark/>
          </w:tcPr>
          <w:p w14:paraId="29F79901" w14:textId="77777777" w:rsidR="001A4BEC" w:rsidRPr="001A4BEC" w:rsidRDefault="001A4BEC">
            <w:pPr>
              <w:rPr>
                <w:rFonts w:asciiTheme="minorHAnsi" w:hAnsiTheme="minorHAnsi" w:cstheme="minorHAnsi"/>
              </w:rPr>
            </w:pPr>
            <w:r w:rsidRPr="001A4BEC">
              <w:rPr>
                <w:rFonts w:asciiTheme="minorHAnsi" w:hAnsiTheme="minorHAnsi" w:cstheme="minorHAnsi"/>
              </w:rPr>
              <w:t>Separation of development, testing and operational environments</w:t>
            </w:r>
          </w:p>
        </w:tc>
        <w:tc>
          <w:tcPr>
            <w:tcW w:w="0" w:type="auto"/>
            <w:noWrap/>
            <w:hideMark/>
          </w:tcPr>
          <w:p w14:paraId="1AB595C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340BC8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A5DDE0E" w14:textId="77777777" w:rsidTr="001A4BEC">
        <w:trPr>
          <w:trHeight w:val="792"/>
        </w:trPr>
        <w:tc>
          <w:tcPr>
            <w:tcW w:w="0" w:type="auto"/>
            <w:hideMark/>
          </w:tcPr>
          <w:p w14:paraId="3C88473D"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A12.2</w:t>
            </w:r>
          </w:p>
        </w:tc>
        <w:tc>
          <w:tcPr>
            <w:tcW w:w="0" w:type="auto"/>
            <w:noWrap/>
            <w:hideMark/>
          </w:tcPr>
          <w:p w14:paraId="5321C51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Protection from malware</w:t>
            </w:r>
          </w:p>
        </w:tc>
        <w:tc>
          <w:tcPr>
            <w:tcW w:w="0" w:type="auto"/>
            <w:hideMark/>
          </w:tcPr>
          <w:p w14:paraId="51935D65" w14:textId="77777777" w:rsidR="001A4BEC" w:rsidRPr="001A4BEC" w:rsidRDefault="001A4BEC">
            <w:pPr>
              <w:rPr>
                <w:rFonts w:asciiTheme="minorHAnsi" w:hAnsiTheme="minorHAnsi" w:cstheme="minorHAnsi"/>
                <w:b/>
                <w:bCs/>
              </w:rPr>
            </w:pPr>
          </w:p>
        </w:tc>
        <w:tc>
          <w:tcPr>
            <w:tcW w:w="0" w:type="auto"/>
            <w:hideMark/>
          </w:tcPr>
          <w:p w14:paraId="1D72DB90" w14:textId="77777777" w:rsidR="001A4BEC" w:rsidRPr="001A4BEC" w:rsidRDefault="001A4BEC">
            <w:pPr>
              <w:rPr>
                <w:rFonts w:asciiTheme="minorHAnsi" w:hAnsiTheme="minorHAnsi" w:cstheme="minorHAnsi"/>
              </w:rPr>
            </w:pPr>
          </w:p>
        </w:tc>
      </w:tr>
      <w:tr w:rsidR="001A4BEC" w:rsidRPr="001A4BEC" w14:paraId="26037FF0" w14:textId="77777777" w:rsidTr="001A4BEC">
        <w:trPr>
          <w:trHeight w:val="450"/>
        </w:trPr>
        <w:tc>
          <w:tcPr>
            <w:tcW w:w="0" w:type="auto"/>
            <w:hideMark/>
          </w:tcPr>
          <w:p w14:paraId="5E1CA88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A12.2.1</w:t>
            </w:r>
          </w:p>
        </w:tc>
        <w:tc>
          <w:tcPr>
            <w:tcW w:w="0" w:type="auto"/>
            <w:noWrap/>
            <w:hideMark/>
          </w:tcPr>
          <w:p w14:paraId="0C7972E0" w14:textId="77777777" w:rsidR="001A4BEC" w:rsidRPr="001A4BEC" w:rsidRDefault="001A4BEC">
            <w:pPr>
              <w:rPr>
                <w:rFonts w:asciiTheme="minorHAnsi" w:hAnsiTheme="minorHAnsi" w:cstheme="minorHAnsi"/>
              </w:rPr>
            </w:pPr>
            <w:r w:rsidRPr="001A4BEC">
              <w:rPr>
                <w:rFonts w:asciiTheme="minorHAnsi" w:hAnsiTheme="minorHAnsi" w:cstheme="minorHAnsi"/>
              </w:rPr>
              <w:t>Controls against malware</w:t>
            </w:r>
          </w:p>
        </w:tc>
        <w:tc>
          <w:tcPr>
            <w:tcW w:w="0" w:type="auto"/>
            <w:noWrap/>
            <w:hideMark/>
          </w:tcPr>
          <w:p w14:paraId="2A38A13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hideMark/>
          </w:tcPr>
          <w:p w14:paraId="598D8A6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6AD452D" w14:textId="77777777" w:rsidTr="001A4BEC">
        <w:trPr>
          <w:trHeight w:val="450"/>
        </w:trPr>
        <w:tc>
          <w:tcPr>
            <w:tcW w:w="0" w:type="auto"/>
            <w:hideMark/>
          </w:tcPr>
          <w:p w14:paraId="6F4FF0F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A12.3</w:t>
            </w:r>
          </w:p>
        </w:tc>
        <w:tc>
          <w:tcPr>
            <w:tcW w:w="0" w:type="auto"/>
            <w:noWrap/>
            <w:hideMark/>
          </w:tcPr>
          <w:p w14:paraId="68DBA78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Backup</w:t>
            </w:r>
          </w:p>
        </w:tc>
        <w:tc>
          <w:tcPr>
            <w:tcW w:w="0" w:type="auto"/>
            <w:noWrap/>
            <w:hideMark/>
          </w:tcPr>
          <w:p w14:paraId="4DB65BE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67F17F4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E759187" w14:textId="77777777" w:rsidTr="001A4BEC">
        <w:trPr>
          <w:trHeight w:val="450"/>
        </w:trPr>
        <w:tc>
          <w:tcPr>
            <w:tcW w:w="0" w:type="auto"/>
            <w:hideMark/>
          </w:tcPr>
          <w:p w14:paraId="30439C8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A12.3.1</w:t>
            </w:r>
          </w:p>
        </w:tc>
        <w:tc>
          <w:tcPr>
            <w:tcW w:w="0" w:type="auto"/>
            <w:noWrap/>
            <w:hideMark/>
          </w:tcPr>
          <w:p w14:paraId="2CD89DF8" w14:textId="77777777" w:rsidR="001A4BEC" w:rsidRPr="001A4BEC" w:rsidRDefault="001A4BEC">
            <w:pPr>
              <w:rPr>
                <w:rFonts w:asciiTheme="minorHAnsi" w:hAnsiTheme="minorHAnsi" w:cstheme="minorHAnsi"/>
              </w:rPr>
            </w:pPr>
            <w:r w:rsidRPr="001A4BEC">
              <w:rPr>
                <w:rFonts w:asciiTheme="minorHAnsi" w:hAnsiTheme="minorHAnsi" w:cstheme="minorHAnsi"/>
              </w:rPr>
              <w:t>Information backup</w:t>
            </w:r>
          </w:p>
        </w:tc>
        <w:tc>
          <w:tcPr>
            <w:tcW w:w="0" w:type="auto"/>
            <w:hideMark/>
          </w:tcPr>
          <w:p w14:paraId="0D30EC0B" w14:textId="77777777" w:rsidR="001A4BEC" w:rsidRPr="001A4BEC" w:rsidRDefault="001A4BEC">
            <w:pPr>
              <w:rPr>
                <w:rFonts w:asciiTheme="minorHAnsi" w:hAnsiTheme="minorHAnsi" w:cstheme="minorHAnsi"/>
              </w:rPr>
            </w:pPr>
          </w:p>
        </w:tc>
        <w:tc>
          <w:tcPr>
            <w:tcW w:w="0" w:type="auto"/>
            <w:noWrap/>
            <w:hideMark/>
          </w:tcPr>
          <w:p w14:paraId="28DC174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r>
      <w:tr w:rsidR="001A4BEC" w:rsidRPr="001A4BEC" w14:paraId="189274EC" w14:textId="77777777" w:rsidTr="001A4BEC">
        <w:trPr>
          <w:trHeight w:val="450"/>
        </w:trPr>
        <w:tc>
          <w:tcPr>
            <w:tcW w:w="0" w:type="auto"/>
            <w:hideMark/>
          </w:tcPr>
          <w:p w14:paraId="1F5CAB4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A12.3</w:t>
            </w:r>
          </w:p>
        </w:tc>
        <w:tc>
          <w:tcPr>
            <w:tcW w:w="0" w:type="auto"/>
            <w:noWrap/>
            <w:hideMark/>
          </w:tcPr>
          <w:p w14:paraId="4122B3D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Logging and monitoring</w:t>
            </w:r>
          </w:p>
        </w:tc>
        <w:tc>
          <w:tcPr>
            <w:tcW w:w="0" w:type="auto"/>
            <w:hideMark/>
          </w:tcPr>
          <w:p w14:paraId="6B59B65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6BB4F7C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BDF55A2" w14:textId="77777777" w:rsidTr="001A4BEC">
        <w:trPr>
          <w:trHeight w:val="450"/>
        </w:trPr>
        <w:tc>
          <w:tcPr>
            <w:tcW w:w="0" w:type="auto"/>
            <w:hideMark/>
          </w:tcPr>
          <w:p w14:paraId="459C3D4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A12.4.1</w:t>
            </w:r>
          </w:p>
        </w:tc>
        <w:tc>
          <w:tcPr>
            <w:tcW w:w="0" w:type="auto"/>
            <w:noWrap/>
            <w:hideMark/>
          </w:tcPr>
          <w:p w14:paraId="15E89C53" w14:textId="77777777" w:rsidR="001A4BEC" w:rsidRPr="001A4BEC" w:rsidRDefault="001A4BEC">
            <w:pPr>
              <w:rPr>
                <w:rFonts w:asciiTheme="minorHAnsi" w:hAnsiTheme="minorHAnsi" w:cstheme="minorHAnsi"/>
              </w:rPr>
            </w:pPr>
            <w:r w:rsidRPr="001A4BEC">
              <w:rPr>
                <w:rFonts w:asciiTheme="minorHAnsi" w:hAnsiTheme="minorHAnsi" w:cstheme="minorHAnsi"/>
              </w:rPr>
              <w:t>Event logging</w:t>
            </w:r>
          </w:p>
        </w:tc>
        <w:tc>
          <w:tcPr>
            <w:tcW w:w="0" w:type="auto"/>
            <w:noWrap/>
            <w:hideMark/>
          </w:tcPr>
          <w:p w14:paraId="17C1DE7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3804B8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86A8D8E" w14:textId="77777777" w:rsidTr="001A4BEC">
        <w:trPr>
          <w:trHeight w:val="780"/>
        </w:trPr>
        <w:tc>
          <w:tcPr>
            <w:tcW w:w="0" w:type="auto"/>
            <w:hideMark/>
          </w:tcPr>
          <w:p w14:paraId="71E519E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A12.4.2</w:t>
            </w:r>
          </w:p>
        </w:tc>
        <w:tc>
          <w:tcPr>
            <w:tcW w:w="0" w:type="auto"/>
            <w:noWrap/>
            <w:hideMark/>
          </w:tcPr>
          <w:p w14:paraId="7D1F2B59" w14:textId="77777777" w:rsidR="001A4BEC" w:rsidRPr="001A4BEC" w:rsidRDefault="001A4BEC">
            <w:pPr>
              <w:rPr>
                <w:rFonts w:asciiTheme="minorHAnsi" w:hAnsiTheme="minorHAnsi" w:cstheme="minorHAnsi"/>
              </w:rPr>
            </w:pPr>
            <w:r w:rsidRPr="001A4BEC">
              <w:rPr>
                <w:rFonts w:asciiTheme="minorHAnsi" w:hAnsiTheme="minorHAnsi" w:cstheme="minorHAnsi"/>
              </w:rPr>
              <w:t>Protection of log information</w:t>
            </w:r>
          </w:p>
        </w:tc>
        <w:tc>
          <w:tcPr>
            <w:tcW w:w="0" w:type="auto"/>
            <w:noWrap/>
            <w:hideMark/>
          </w:tcPr>
          <w:p w14:paraId="2FCEE85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2FB47147" w14:textId="77777777" w:rsidR="001A4BEC" w:rsidRPr="001A4BEC" w:rsidRDefault="001A4BEC" w:rsidP="001A4BEC">
            <w:pPr>
              <w:rPr>
                <w:rFonts w:asciiTheme="minorHAnsi" w:hAnsiTheme="minorHAnsi" w:cstheme="minorHAnsi"/>
              </w:rPr>
            </w:pPr>
          </w:p>
        </w:tc>
      </w:tr>
      <w:tr w:rsidR="001A4BEC" w:rsidRPr="001A4BEC" w14:paraId="397D7655" w14:textId="77777777" w:rsidTr="001A4BEC">
        <w:trPr>
          <w:trHeight w:val="450"/>
        </w:trPr>
        <w:tc>
          <w:tcPr>
            <w:tcW w:w="0" w:type="auto"/>
            <w:hideMark/>
          </w:tcPr>
          <w:p w14:paraId="6AC5557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A12.4.3</w:t>
            </w:r>
          </w:p>
        </w:tc>
        <w:tc>
          <w:tcPr>
            <w:tcW w:w="0" w:type="auto"/>
            <w:noWrap/>
            <w:hideMark/>
          </w:tcPr>
          <w:p w14:paraId="2F6D21CE" w14:textId="77777777" w:rsidR="001A4BEC" w:rsidRPr="001A4BEC" w:rsidRDefault="001A4BEC">
            <w:pPr>
              <w:rPr>
                <w:rFonts w:asciiTheme="minorHAnsi" w:hAnsiTheme="minorHAnsi" w:cstheme="minorHAnsi"/>
              </w:rPr>
            </w:pPr>
            <w:r w:rsidRPr="001A4BEC">
              <w:rPr>
                <w:rFonts w:asciiTheme="minorHAnsi" w:hAnsiTheme="minorHAnsi" w:cstheme="minorHAnsi"/>
              </w:rPr>
              <w:t>Administrator and operator logs</w:t>
            </w:r>
          </w:p>
        </w:tc>
        <w:tc>
          <w:tcPr>
            <w:tcW w:w="0" w:type="auto"/>
            <w:noWrap/>
            <w:hideMark/>
          </w:tcPr>
          <w:p w14:paraId="08B6B8A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64D77A58"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8F07C86" w14:textId="77777777" w:rsidTr="001A4BEC">
        <w:trPr>
          <w:trHeight w:val="792"/>
        </w:trPr>
        <w:tc>
          <w:tcPr>
            <w:tcW w:w="0" w:type="auto"/>
            <w:hideMark/>
          </w:tcPr>
          <w:p w14:paraId="1D31781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A12.4.4</w:t>
            </w:r>
          </w:p>
        </w:tc>
        <w:tc>
          <w:tcPr>
            <w:tcW w:w="0" w:type="auto"/>
            <w:noWrap/>
            <w:hideMark/>
          </w:tcPr>
          <w:p w14:paraId="0DD8E2B3" w14:textId="77777777" w:rsidR="001A4BEC" w:rsidRPr="001A4BEC" w:rsidRDefault="001A4BEC">
            <w:pPr>
              <w:rPr>
                <w:rFonts w:asciiTheme="minorHAnsi" w:hAnsiTheme="minorHAnsi" w:cstheme="minorHAnsi"/>
              </w:rPr>
            </w:pPr>
            <w:r w:rsidRPr="001A4BEC">
              <w:rPr>
                <w:rFonts w:asciiTheme="minorHAnsi" w:hAnsiTheme="minorHAnsi" w:cstheme="minorHAnsi"/>
              </w:rPr>
              <w:t>Clock synchronization</w:t>
            </w:r>
          </w:p>
        </w:tc>
        <w:tc>
          <w:tcPr>
            <w:tcW w:w="0" w:type="auto"/>
            <w:noWrap/>
            <w:hideMark/>
          </w:tcPr>
          <w:p w14:paraId="547DA66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3665C5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CA957B1" w14:textId="77777777" w:rsidTr="001A4BEC">
        <w:trPr>
          <w:trHeight w:val="870"/>
        </w:trPr>
        <w:tc>
          <w:tcPr>
            <w:tcW w:w="0" w:type="auto"/>
            <w:hideMark/>
          </w:tcPr>
          <w:p w14:paraId="7CE5E623"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A12.5</w:t>
            </w:r>
          </w:p>
        </w:tc>
        <w:tc>
          <w:tcPr>
            <w:tcW w:w="0" w:type="auto"/>
            <w:noWrap/>
            <w:hideMark/>
          </w:tcPr>
          <w:p w14:paraId="1ABAB52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Control of operational software</w:t>
            </w:r>
          </w:p>
        </w:tc>
        <w:tc>
          <w:tcPr>
            <w:tcW w:w="0" w:type="auto"/>
            <w:noWrap/>
            <w:hideMark/>
          </w:tcPr>
          <w:p w14:paraId="07C4EE3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28F290C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835B839" w14:textId="77777777" w:rsidTr="001A4BEC">
        <w:trPr>
          <w:trHeight w:val="450"/>
        </w:trPr>
        <w:tc>
          <w:tcPr>
            <w:tcW w:w="0" w:type="auto"/>
            <w:hideMark/>
          </w:tcPr>
          <w:p w14:paraId="079617F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A12.5.1</w:t>
            </w:r>
          </w:p>
        </w:tc>
        <w:tc>
          <w:tcPr>
            <w:tcW w:w="0" w:type="auto"/>
            <w:noWrap/>
            <w:hideMark/>
          </w:tcPr>
          <w:p w14:paraId="242313F6" w14:textId="77777777" w:rsidR="001A4BEC" w:rsidRPr="001A4BEC" w:rsidRDefault="001A4BEC">
            <w:pPr>
              <w:rPr>
                <w:rFonts w:asciiTheme="minorHAnsi" w:hAnsiTheme="minorHAnsi" w:cstheme="minorHAnsi"/>
              </w:rPr>
            </w:pPr>
            <w:r w:rsidRPr="001A4BEC">
              <w:rPr>
                <w:rFonts w:asciiTheme="minorHAnsi" w:hAnsiTheme="minorHAnsi" w:cstheme="minorHAnsi"/>
              </w:rPr>
              <w:t>Installation of software on operational systems</w:t>
            </w:r>
          </w:p>
        </w:tc>
        <w:tc>
          <w:tcPr>
            <w:tcW w:w="0" w:type="auto"/>
            <w:noWrap/>
            <w:hideMark/>
          </w:tcPr>
          <w:p w14:paraId="70C1900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CBFE15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EFDDB02" w14:textId="77777777" w:rsidTr="001A4BEC">
        <w:trPr>
          <w:trHeight w:val="615"/>
        </w:trPr>
        <w:tc>
          <w:tcPr>
            <w:tcW w:w="0" w:type="auto"/>
            <w:hideMark/>
          </w:tcPr>
          <w:p w14:paraId="3FE9642F"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A12.6</w:t>
            </w:r>
          </w:p>
        </w:tc>
        <w:tc>
          <w:tcPr>
            <w:tcW w:w="0" w:type="auto"/>
            <w:noWrap/>
            <w:hideMark/>
          </w:tcPr>
          <w:p w14:paraId="77B5341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Technical vulnerability management</w:t>
            </w:r>
          </w:p>
        </w:tc>
        <w:tc>
          <w:tcPr>
            <w:tcW w:w="0" w:type="auto"/>
            <w:noWrap/>
            <w:hideMark/>
          </w:tcPr>
          <w:p w14:paraId="7D9D42F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51E85C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3FFB9A2" w14:textId="77777777" w:rsidTr="001A4BEC">
        <w:trPr>
          <w:trHeight w:val="450"/>
        </w:trPr>
        <w:tc>
          <w:tcPr>
            <w:tcW w:w="0" w:type="auto"/>
            <w:hideMark/>
          </w:tcPr>
          <w:p w14:paraId="7BC7C7C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A12.6.1</w:t>
            </w:r>
          </w:p>
        </w:tc>
        <w:tc>
          <w:tcPr>
            <w:tcW w:w="0" w:type="auto"/>
            <w:noWrap/>
            <w:hideMark/>
          </w:tcPr>
          <w:p w14:paraId="3A47CDEC" w14:textId="77777777" w:rsidR="001A4BEC" w:rsidRPr="001A4BEC" w:rsidRDefault="001A4BEC">
            <w:pPr>
              <w:rPr>
                <w:rFonts w:asciiTheme="minorHAnsi" w:hAnsiTheme="minorHAnsi" w:cstheme="minorHAnsi"/>
              </w:rPr>
            </w:pPr>
            <w:r w:rsidRPr="001A4BEC">
              <w:rPr>
                <w:rFonts w:asciiTheme="minorHAnsi" w:hAnsiTheme="minorHAnsi" w:cstheme="minorHAnsi"/>
              </w:rPr>
              <w:t>Management of technical vulnerabilities</w:t>
            </w:r>
          </w:p>
        </w:tc>
        <w:tc>
          <w:tcPr>
            <w:tcW w:w="0" w:type="auto"/>
            <w:noWrap/>
            <w:hideMark/>
          </w:tcPr>
          <w:p w14:paraId="6FB3AC3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5AE31093" w14:textId="77777777" w:rsidR="001A4BEC" w:rsidRPr="001A4BEC" w:rsidRDefault="001A4BEC" w:rsidP="001A4BEC">
            <w:pPr>
              <w:rPr>
                <w:rFonts w:asciiTheme="minorHAnsi" w:hAnsiTheme="minorHAnsi" w:cstheme="minorHAnsi"/>
              </w:rPr>
            </w:pPr>
          </w:p>
        </w:tc>
      </w:tr>
      <w:tr w:rsidR="001A4BEC" w:rsidRPr="001A4BEC" w14:paraId="4A1DD8ED" w14:textId="77777777" w:rsidTr="001A4BEC">
        <w:trPr>
          <w:trHeight w:val="450"/>
        </w:trPr>
        <w:tc>
          <w:tcPr>
            <w:tcW w:w="0" w:type="auto"/>
            <w:hideMark/>
          </w:tcPr>
          <w:p w14:paraId="14815AB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A12.6.2</w:t>
            </w:r>
          </w:p>
        </w:tc>
        <w:tc>
          <w:tcPr>
            <w:tcW w:w="0" w:type="auto"/>
            <w:noWrap/>
            <w:hideMark/>
          </w:tcPr>
          <w:p w14:paraId="4181D04F" w14:textId="77777777" w:rsidR="001A4BEC" w:rsidRPr="001A4BEC" w:rsidRDefault="001A4BEC">
            <w:pPr>
              <w:rPr>
                <w:rFonts w:asciiTheme="minorHAnsi" w:hAnsiTheme="minorHAnsi" w:cstheme="minorHAnsi"/>
              </w:rPr>
            </w:pPr>
            <w:r w:rsidRPr="001A4BEC">
              <w:rPr>
                <w:rFonts w:asciiTheme="minorHAnsi" w:hAnsiTheme="minorHAnsi" w:cstheme="minorHAnsi"/>
              </w:rPr>
              <w:t>Restrictions on software installation</w:t>
            </w:r>
          </w:p>
        </w:tc>
        <w:tc>
          <w:tcPr>
            <w:tcW w:w="0" w:type="auto"/>
            <w:noWrap/>
            <w:hideMark/>
          </w:tcPr>
          <w:p w14:paraId="2C21388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11822DA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B07C7F4" w14:textId="77777777" w:rsidTr="001A4BEC">
        <w:trPr>
          <w:trHeight w:val="450"/>
        </w:trPr>
        <w:tc>
          <w:tcPr>
            <w:tcW w:w="0" w:type="auto"/>
            <w:hideMark/>
          </w:tcPr>
          <w:p w14:paraId="7617C899"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A12.7</w:t>
            </w:r>
          </w:p>
        </w:tc>
        <w:tc>
          <w:tcPr>
            <w:tcW w:w="0" w:type="auto"/>
            <w:noWrap/>
            <w:hideMark/>
          </w:tcPr>
          <w:p w14:paraId="097780E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systems audit considerations</w:t>
            </w:r>
          </w:p>
        </w:tc>
        <w:tc>
          <w:tcPr>
            <w:tcW w:w="0" w:type="auto"/>
            <w:noWrap/>
            <w:hideMark/>
          </w:tcPr>
          <w:p w14:paraId="489815C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0D88253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5441E3E" w14:textId="77777777" w:rsidTr="001A4BEC">
        <w:trPr>
          <w:trHeight w:val="450"/>
        </w:trPr>
        <w:tc>
          <w:tcPr>
            <w:tcW w:w="0" w:type="auto"/>
            <w:hideMark/>
          </w:tcPr>
          <w:p w14:paraId="348EBED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A12.7.1</w:t>
            </w:r>
          </w:p>
        </w:tc>
        <w:tc>
          <w:tcPr>
            <w:tcW w:w="0" w:type="auto"/>
            <w:noWrap/>
            <w:hideMark/>
          </w:tcPr>
          <w:p w14:paraId="633C5130"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systems audit controls</w:t>
            </w:r>
          </w:p>
        </w:tc>
        <w:tc>
          <w:tcPr>
            <w:tcW w:w="0" w:type="auto"/>
            <w:noWrap/>
            <w:hideMark/>
          </w:tcPr>
          <w:p w14:paraId="1C038DC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4F630859" w14:textId="77777777" w:rsidR="001A4BEC" w:rsidRPr="001A4BEC" w:rsidRDefault="001A4BEC" w:rsidP="001A4BEC">
            <w:pPr>
              <w:rPr>
                <w:rFonts w:asciiTheme="minorHAnsi" w:hAnsiTheme="minorHAnsi" w:cstheme="minorHAnsi"/>
              </w:rPr>
            </w:pPr>
          </w:p>
        </w:tc>
      </w:tr>
      <w:tr w:rsidR="001A4BEC" w:rsidRPr="001A4BEC" w14:paraId="6169D129" w14:textId="77777777" w:rsidTr="001A4BEC">
        <w:trPr>
          <w:trHeight w:val="765"/>
        </w:trPr>
        <w:tc>
          <w:tcPr>
            <w:tcW w:w="0" w:type="auto"/>
            <w:hideMark/>
          </w:tcPr>
          <w:p w14:paraId="4148F72E"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273F8491" w14:textId="77777777" w:rsidR="001A4BEC" w:rsidRPr="001A4BEC" w:rsidRDefault="001A4BEC">
            <w:pPr>
              <w:rPr>
                <w:rFonts w:asciiTheme="minorHAnsi" w:hAnsiTheme="minorHAnsi" w:cstheme="minorHAnsi"/>
              </w:rPr>
            </w:pPr>
            <w:r w:rsidRPr="001A4BEC">
              <w:rPr>
                <w:rFonts w:asciiTheme="minorHAnsi" w:hAnsiTheme="minorHAnsi" w:cstheme="minorHAnsi"/>
              </w:rPr>
              <w:t>In the above section A-12; the PTES deals in accordance to protect system form malwares through testing process and also to check whether the vulnerabilities could be exploitable or not through exploitation process.</w:t>
            </w:r>
          </w:p>
        </w:tc>
        <w:tc>
          <w:tcPr>
            <w:tcW w:w="0" w:type="auto"/>
            <w:hideMark/>
          </w:tcPr>
          <w:p w14:paraId="4ACD74E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4709E38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DE22261" w14:textId="77777777" w:rsidTr="001A4BEC">
        <w:trPr>
          <w:trHeight w:val="450"/>
        </w:trPr>
        <w:tc>
          <w:tcPr>
            <w:tcW w:w="0" w:type="auto"/>
            <w:hideMark/>
          </w:tcPr>
          <w:p w14:paraId="3389F10E"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A13</w:t>
            </w:r>
          </w:p>
        </w:tc>
        <w:tc>
          <w:tcPr>
            <w:tcW w:w="0" w:type="auto"/>
            <w:noWrap/>
            <w:hideMark/>
          </w:tcPr>
          <w:p w14:paraId="4DF173C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Communications security</w:t>
            </w:r>
          </w:p>
        </w:tc>
        <w:tc>
          <w:tcPr>
            <w:tcW w:w="0" w:type="auto"/>
            <w:noWrap/>
            <w:hideMark/>
          </w:tcPr>
          <w:p w14:paraId="42F3CDB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E27F4A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BC41580" w14:textId="77777777" w:rsidTr="001A4BEC">
        <w:trPr>
          <w:trHeight w:val="450"/>
        </w:trPr>
        <w:tc>
          <w:tcPr>
            <w:tcW w:w="0" w:type="auto"/>
            <w:hideMark/>
          </w:tcPr>
          <w:p w14:paraId="674DD068"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A13.1</w:t>
            </w:r>
          </w:p>
        </w:tc>
        <w:tc>
          <w:tcPr>
            <w:tcW w:w="0" w:type="auto"/>
            <w:noWrap/>
            <w:hideMark/>
          </w:tcPr>
          <w:p w14:paraId="2F4118A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Network security management</w:t>
            </w:r>
          </w:p>
        </w:tc>
        <w:tc>
          <w:tcPr>
            <w:tcW w:w="0" w:type="auto"/>
            <w:hideMark/>
          </w:tcPr>
          <w:p w14:paraId="6F5B5D3C" w14:textId="77777777" w:rsidR="001A4BEC" w:rsidRPr="001A4BEC" w:rsidRDefault="001A4BEC">
            <w:pPr>
              <w:rPr>
                <w:rFonts w:asciiTheme="minorHAnsi" w:hAnsiTheme="minorHAnsi" w:cstheme="minorHAnsi"/>
                <w:b/>
                <w:bCs/>
              </w:rPr>
            </w:pPr>
          </w:p>
        </w:tc>
        <w:tc>
          <w:tcPr>
            <w:tcW w:w="0" w:type="auto"/>
            <w:noWrap/>
            <w:hideMark/>
          </w:tcPr>
          <w:p w14:paraId="1F14CB3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5136335" w14:textId="77777777" w:rsidTr="001A4BEC">
        <w:trPr>
          <w:trHeight w:val="450"/>
        </w:trPr>
        <w:tc>
          <w:tcPr>
            <w:tcW w:w="0" w:type="auto"/>
            <w:hideMark/>
          </w:tcPr>
          <w:p w14:paraId="2C79D5A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A13.1.1</w:t>
            </w:r>
          </w:p>
        </w:tc>
        <w:tc>
          <w:tcPr>
            <w:tcW w:w="0" w:type="auto"/>
            <w:noWrap/>
            <w:hideMark/>
          </w:tcPr>
          <w:p w14:paraId="590513FF" w14:textId="77777777" w:rsidR="001A4BEC" w:rsidRPr="001A4BEC" w:rsidRDefault="001A4BEC">
            <w:pPr>
              <w:rPr>
                <w:rFonts w:asciiTheme="minorHAnsi" w:hAnsiTheme="minorHAnsi" w:cstheme="minorHAnsi"/>
              </w:rPr>
            </w:pPr>
            <w:r w:rsidRPr="001A4BEC">
              <w:rPr>
                <w:rFonts w:asciiTheme="minorHAnsi" w:hAnsiTheme="minorHAnsi" w:cstheme="minorHAnsi"/>
              </w:rPr>
              <w:t>Network controls</w:t>
            </w:r>
          </w:p>
        </w:tc>
        <w:tc>
          <w:tcPr>
            <w:tcW w:w="0" w:type="auto"/>
            <w:noWrap/>
            <w:hideMark/>
          </w:tcPr>
          <w:p w14:paraId="32DCF24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hideMark/>
          </w:tcPr>
          <w:p w14:paraId="61487DEA" w14:textId="77777777" w:rsidR="001A4BEC" w:rsidRPr="001A4BEC" w:rsidRDefault="001A4BEC" w:rsidP="001A4BEC">
            <w:pPr>
              <w:rPr>
                <w:rFonts w:asciiTheme="minorHAnsi" w:hAnsiTheme="minorHAnsi" w:cstheme="minorHAnsi"/>
              </w:rPr>
            </w:pPr>
          </w:p>
        </w:tc>
      </w:tr>
      <w:tr w:rsidR="001A4BEC" w:rsidRPr="001A4BEC" w14:paraId="423584B8" w14:textId="77777777" w:rsidTr="001A4BEC">
        <w:trPr>
          <w:trHeight w:val="450"/>
        </w:trPr>
        <w:tc>
          <w:tcPr>
            <w:tcW w:w="0" w:type="auto"/>
            <w:hideMark/>
          </w:tcPr>
          <w:p w14:paraId="43D1C2F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A13.1.2</w:t>
            </w:r>
          </w:p>
        </w:tc>
        <w:tc>
          <w:tcPr>
            <w:tcW w:w="0" w:type="auto"/>
            <w:noWrap/>
            <w:hideMark/>
          </w:tcPr>
          <w:p w14:paraId="613262D6" w14:textId="77777777" w:rsidR="001A4BEC" w:rsidRPr="001A4BEC" w:rsidRDefault="001A4BEC">
            <w:pPr>
              <w:rPr>
                <w:rFonts w:asciiTheme="minorHAnsi" w:hAnsiTheme="minorHAnsi" w:cstheme="minorHAnsi"/>
              </w:rPr>
            </w:pPr>
            <w:r w:rsidRPr="001A4BEC">
              <w:rPr>
                <w:rFonts w:asciiTheme="minorHAnsi" w:hAnsiTheme="minorHAnsi" w:cstheme="minorHAnsi"/>
              </w:rPr>
              <w:t>Security of network services</w:t>
            </w:r>
          </w:p>
        </w:tc>
        <w:tc>
          <w:tcPr>
            <w:tcW w:w="0" w:type="auto"/>
            <w:noWrap/>
            <w:hideMark/>
          </w:tcPr>
          <w:p w14:paraId="6506A06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hideMark/>
          </w:tcPr>
          <w:p w14:paraId="4A44888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461DF019" w14:textId="77777777" w:rsidTr="001A4BEC">
        <w:trPr>
          <w:trHeight w:val="450"/>
        </w:trPr>
        <w:tc>
          <w:tcPr>
            <w:tcW w:w="0" w:type="auto"/>
            <w:hideMark/>
          </w:tcPr>
          <w:p w14:paraId="1A31681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A13.1.3</w:t>
            </w:r>
          </w:p>
        </w:tc>
        <w:tc>
          <w:tcPr>
            <w:tcW w:w="0" w:type="auto"/>
            <w:noWrap/>
            <w:hideMark/>
          </w:tcPr>
          <w:p w14:paraId="74737E71" w14:textId="77777777" w:rsidR="001A4BEC" w:rsidRPr="001A4BEC" w:rsidRDefault="001A4BEC">
            <w:pPr>
              <w:rPr>
                <w:rFonts w:asciiTheme="minorHAnsi" w:hAnsiTheme="minorHAnsi" w:cstheme="minorHAnsi"/>
              </w:rPr>
            </w:pPr>
            <w:r w:rsidRPr="001A4BEC">
              <w:rPr>
                <w:rFonts w:asciiTheme="minorHAnsi" w:hAnsiTheme="minorHAnsi" w:cstheme="minorHAnsi"/>
              </w:rPr>
              <w:t>Segregation in networks</w:t>
            </w:r>
          </w:p>
        </w:tc>
        <w:tc>
          <w:tcPr>
            <w:tcW w:w="0" w:type="auto"/>
            <w:noWrap/>
            <w:hideMark/>
          </w:tcPr>
          <w:p w14:paraId="0DC69C7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76CDB1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9678531" w14:textId="77777777" w:rsidTr="001A4BEC">
        <w:trPr>
          <w:trHeight w:val="450"/>
        </w:trPr>
        <w:tc>
          <w:tcPr>
            <w:tcW w:w="0" w:type="auto"/>
            <w:hideMark/>
          </w:tcPr>
          <w:p w14:paraId="0590DAC2"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A13.2</w:t>
            </w:r>
          </w:p>
        </w:tc>
        <w:tc>
          <w:tcPr>
            <w:tcW w:w="0" w:type="auto"/>
            <w:noWrap/>
            <w:hideMark/>
          </w:tcPr>
          <w:p w14:paraId="2124F8A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transfer</w:t>
            </w:r>
          </w:p>
        </w:tc>
        <w:tc>
          <w:tcPr>
            <w:tcW w:w="0" w:type="auto"/>
            <w:hideMark/>
          </w:tcPr>
          <w:p w14:paraId="2262FC27" w14:textId="77777777" w:rsidR="001A4BEC" w:rsidRPr="001A4BEC" w:rsidRDefault="001A4BEC">
            <w:pPr>
              <w:rPr>
                <w:rFonts w:asciiTheme="minorHAnsi" w:hAnsiTheme="minorHAnsi" w:cstheme="minorHAnsi"/>
                <w:b/>
                <w:bCs/>
              </w:rPr>
            </w:pPr>
          </w:p>
        </w:tc>
        <w:tc>
          <w:tcPr>
            <w:tcW w:w="0" w:type="auto"/>
            <w:hideMark/>
          </w:tcPr>
          <w:p w14:paraId="4A701878" w14:textId="77777777" w:rsidR="001A4BEC" w:rsidRPr="001A4BEC" w:rsidRDefault="001A4BEC">
            <w:pPr>
              <w:rPr>
                <w:rFonts w:asciiTheme="minorHAnsi" w:hAnsiTheme="minorHAnsi" w:cstheme="minorHAnsi"/>
              </w:rPr>
            </w:pPr>
          </w:p>
        </w:tc>
      </w:tr>
      <w:tr w:rsidR="001A4BEC" w:rsidRPr="001A4BEC" w14:paraId="1298A910" w14:textId="77777777" w:rsidTr="001A4BEC">
        <w:trPr>
          <w:trHeight w:val="450"/>
        </w:trPr>
        <w:tc>
          <w:tcPr>
            <w:tcW w:w="0" w:type="auto"/>
            <w:hideMark/>
          </w:tcPr>
          <w:p w14:paraId="236D7B3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A13.2.1</w:t>
            </w:r>
          </w:p>
        </w:tc>
        <w:tc>
          <w:tcPr>
            <w:tcW w:w="0" w:type="auto"/>
            <w:noWrap/>
            <w:hideMark/>
          </w:tcPr>
          <w:p w14:paraId="3A1D0C0E" w14:textId="77777777" w:rsidR="001A4BEC" w:rsidRPr="001A4BEC" w:rsidRDefault="001A4BEC">
            <w:pPr>
              <w:rPr>
                <w:rFonts w:asciiTheme="minorHAnsi" w:hAnsiTheme="minorHAnsi" w:cstheme="minorHAnsi"/>
              </w:rPr>
            </w:pPr>
            <w:r w:rsidRPr="001A4BEC">
              <w:rPr>
                <w:rFonts w:asciiTheme="minorHAnsi" w:hAnsiTheme="minorHAnsi" w:cstheme="minorHAnsi"/>
              </w:rPr>
              <w:t>Information transfer policies and procedures</w:t>
            </w:r>
          </w:p>
        </w:tc>
        <w:tc>
          <w:tcPr>
            <w:tcW w:w="0" w:type="auto"/>
            <w:noWrap/>
            <w:hideMark/>
          </w:tcPr>
          <w:p w14:paraId="0764407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2C09E4B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E346BB0" w14:textId="77777777" w:rsidTr="001A4BEC">
        <w:trPr>
          <w:trHeight w:val="450"/>
        </w:trPr>
        <w:tc>
          <w:tcPr>
            <w:tcW w:w="0" w:type="auto"/>
            <w:hideMark/>
          </w:tcPr>
          <w:p w14:paraId="059A771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A13.2.2</w:t>
            </w:r>
          </w:p>
        </w:tc>
        <w:tc>
          <w:tcPr>
            <w:tcW w:w="0" w:type="auto"/>
            <w:noWrap/>
            <w:hideMark/>
          </w:tcPr>
          <w:p w14:paraId="11D7BAF9" w14:textId="77777777" w:rsidR="001A4BEC" w:rsidRPr="001A4BEC" w:rsidRDefault="001A4BEC">
            <w:pPr>
              <w:rPr>
                <w:rFonts w:asciiTheme="minorHAnsi" w:hAnsiTheme="minorHAnsi" w:cstheme="minorHAnsi"/>
              </w:rPr>
            </w:pPr>
            <w:r w:rsidRPr="001A4BEC">
              <w:rPr>
                <w:rFonts w:asciiTheme="minorHAnsi" w:hAnsiTheme="minorHAnsi" w:cstheme="minorHAnsi"/>
              </w:rPr>
              <w:t>Agreements on information transfer</w:t>
            </w:r>
          </w:p>
        </w:tc>
        <w:tc>
          <w:tcPr>
            <w:tcW w:w="0" w:type="auto"/>
            <w:noWrap/>
            <w:hideMark/>
          </w:tcPr>
          <w:p w14:paraId="1C2CA17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773B6F9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4F8EC52" w14:textId="77777777" w:rsidTr="001A4BEC">
        <w:trPr>
          <w:trHeight w:val="450"/>
        </w:trPr>
        <w:tc>
          <w:tcPr>
            <w:tcW w:w="0" w:type="auto"/>
            <w:hideMark/>
          </w:tcPr>
          <w:p w14:paraId="7C14209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A13.2.3</w:t>
            </w:r>
          </w:p>
        </w:tc>
        <w:tc>
          <w:tcPr>
            <w:tcW w:w="0" w:type="auto"/>
            <w:noWrap/>
            <w:hideMark/>
          </w:tcPr>
          <w:p w14:paraId="2B324E84" w14:textId="77777777" w:rsidR="001A4BEC" w:rsidRPr="001A4BEC" w:rsidRDefault="001A4BEC">
            <w:pPr>
              <w:rPr>
                <w:rFonts w:asciiTheme="minorHAnsi" w:hAnsiTheme="minorHAnsi" w:cstheme="minorHAnsi"/>
              </w:rPr>
            </w:pPr>
            <w:r w:rsidRPr="001A4BEC">
              <w:rPr>
                <w:rFonts w:asciiTheme="minorHAnsi" w:hAnsiTheme="minorHAnsi" w:cstheme="minorHAnsi"/>
              </w:rPr>
              <w:t>Electronic messaging</w:t>
            </w:r>
          </w:p>
        </w:tc>
        <w:tc>
          <w:tcPr>
            <w:tcW w:w="0" w:type="auto"/>
            <w:noWrap/>
            <w:hideMark/>
          </w:tcPr>
          <w:p w14:paraId="43FAF0E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0CF8845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4EDC0122" w14:textId="77777777" w:rsidTr="001A4BEC">
        <w:trPr>
          <w:trHeight w:val="450"/>
        </w:trPr>
        <w:tc>
          <w:tcPr>
            <w:tcW w:w="0" w:type="auto"/>
            <w:hideMark/>
          </w:tcPr>
          <w:p w14:paraId="4C8ED7E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A13.2.4</w:t>
            </w:r>
          </w:p>
        </w:tc>
        <w:tc>
          <w:tcPr>
            <w:tcW w:w="0" w:type="auto"/>
            <w:noWrap/>
            <w:hideMark/>
          </w:tcPr>
          <w:p w14:paraId="1EFDE27C" w14:textId="77777777" w:rsidR="001A4BEC" w:rsidRPr="001A4BEC" w:rsidRDefault="001A4BEC">
            <w:pPr>
              <w:rPr>
                <w:rFonts w:asciiTheme="minorHAnsi" w:hAnsiTheme="minorHAnsi" w:cstheme="minorHAnsi"/>
              </w:rPr>
            </w:pPr>
            <w:r w:rsidRPr="001A4BEC">
              <w:rPr>
                <w:rFonts w:asciiTheme="minorHAnsi" w:hAnsiTheme="minorHAnsi" w:cstheme="minorHAnsi"/>
              </w:rPr>
              <w:t>Confidentiality or nondisclosure agreements</w:t>
            </w:r>
          </w:p>
        </w:tc>
        <w:tc>
          <w:tcPr>
            <w:tcW w:w="0" w:type="auto"/>
            <w:noWrap/>
            <w:hideMark/>
          </w:tcPr>
          <w:p w14:paraId="0CE6648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DAC1CD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4E4D953" w14:textId="77777777" w:rsidTr="001A4BEC">
        <w:trPr>
          <w:trHeight w:val="1065"/>
        </w:trPr>
        <w:tc>
          <w:tcPr>
            <w:tcW w:w="0" w:type="auto"/>
            <w:hideMark/>
          </w:tcPr>
          <w:p w14:paraId="69244DB1"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30C55F0F" w14:textId="77777777" w:rsidR="001A4BEC" w:rsidRPr="001A4BEC" w:rsidRDefault="001A4BEC">
            <w:pPr>
              <w:rPr>
                <w:rFonts w:asciiTheme="minorHAnsi" w:hAnsiTheme="minorHAnsi" w:cstheme="minorHAnsi"/>
              </w:rPr>
            </w:pPr>
            <w:r w:rsidRPr="001A4BEC">
              <w:rPr>
                <w:rFonts w:asciiTheme="minorHAnsi" w:hAnsiTheme="minorHAnsi" w:cstheme="minorHAnsi"/>
              </w:rPr>
              <w:t>In section A-13; network issues are addressed through scanning the vulnerabilities using openVas, Nessus, neXpose etc. and after finding vulnerabilities checking for the exploits. The section 4 of PTES deals with exploitation.</w:t>
            </w:r>
          </w:p>
        </w:tc>
        <w:tc>
          <w:tcPr>
            <w:tcW w:w="0" w:type="auto"/>
            <w:noWrap/>
            <w:hideMark/>
          </w:tcPr>
          <w:p w14:paraId="1EDCA18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12DCB8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9D387FB" w14:textId="77777777" w:rsidTr="001A4BEC">
        <w:trPr>
          <w:trHeight w:val="450"/>
        </w:trPr>
        <w:tc>
          <w:tcPr>
            <w:tcW w:w="0" w:type="auto"/>
            <w:hideMark/>
          </w:tcPr>
          <w:p w14:paraId="7A72073C"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A14</w:t>
            </w:r>
          </w:p>
        </w:tc>
        <w:tc>
          <w:tcPr>
            <w:tcW w:w="0" w:type="auto"/>
            <w:noWrap/>
            <w:hideMark/>
          </w:tcPr>
          <w:p w14:paraId="038C90F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xml:space="preserve">System acquisition, development &amp; maintenance </w:t>
            </w:r>
          </w:p>
        </w:tc>
        <w:tc>
          <w:tcPr>
            <w:tcW w:w="0" w:type="auto"/>
            <w:hideMark/>
          </w:tcPr>
          <w:p w14:paraId="42A1490A" w14:textId="77777777" w:rsidR="001A4BEC" w:rsidRPr="001A4BEC" w:rsidRDefault="001A4BEC">
            <w:pPr>
              <w:rPr>
                <w:rFonts w:asciiTheme="minorHAnsi" w:hAnsiTheme="minorHAnsi" w:cstheme="minorHAnsi"/>
                <w:b/>
                <w:bCs/>
              </w:rPr>
            </w:pPr>
          </w:p>
        </w:tc>
        <w:tc>
          <w:tcPr>
            <w:tcW w:w="0" w:type="auto"/>
            <w:hideMark/>
          </w:tcPr>
          <w:p w14:paraId="407BD628" w14:textId="77777777" w:rsidR="001A4BEC" w:rsidRPr="001A4BEC" w:rsidRDefault="001A4BEC">
            <w:pPr>
              <w:rPr>
                <w:rFonts w:asciiTheme="minorHAnsi" w:hAnsiTheme="minorHAnsi" w:cstheme="minorHAnsi"/>
              </w:rPr>
            </w:pPr>
          </w:p>
        </w:tc>
      </w:tr>
      <w:tr w:rsidR="001A4BEC" w:rsidRPr="001A4BEC" w14:paraId="2DD50AAE" w14:textId="77777777" w:rsidTr="001A4BEC">
        <w:trPr>
          <w:trHeight w:val="792"/>
        </w:trPr>
        <w:tc>
          <w:tcPr>
            <w:tcW w:w="0" w:type="auto"/>
            <w:hideMark/>
          </w:tcPr>
          <w:p w14:paraId="7314A503"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A14.1</w:t>
            </w:r>
          </w:p>
        </w:tc>
        <w:tc>
          <w:tcPr>
            <w:tcW w:w="0" w:type="auto"/>
            <w:noWrap/>
            <w:hideMark/>
          </w:tcPr>
          <w:p w14:paraId="7A0B557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Security requirements of information systems</w:t>
            </w:r>
          </w:p>
        </w:tc>
        <w:tc>
          <w:tcPr>
            <w:tcW w:w="0" w:type="auto"/>
            <w:hideMark/>
          </w:tcPr>
          <w:p w14:paraId="1FDA3C9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1253A45C"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2D34B092" w14:textId="77777777" w:rsidTr="001A4BEC">
        <w:trPr>
          <w:trHeight w:val="450"/>
        </w:trPr>
        <w:tc>
          <w:tcPr>
            <w:tcW w:w="0" w:type="auto"/>
            <w:hideMark/>
          </w:tcPr>
          <w:p w14:paraId="610783F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A14.1.1</w:t>
            </w:r>
          </w:p>
        </w:tc>
        <w:tc>
          <w:tcPr>
            <w:tcW w:w="0" w:type="auto"/>
            <w:noWrap/>
            <w:hideMark/>
          </w:tcPr>
          <w:p w14:paraId="785E4A88"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security requirements analysis and specification</w:t>
            </w:r>
          </w:p>
        </w:tc>
        <w:tc>
          <w:tcPr>
            <w:tcW w:w="0" w:type="auto"/>
            <w:noWrap/>
            <w:hideMark/>
          </w:tcPr>
          <w:p w14:paraId="545E3F4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EADD0E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0106FD2" w14:textId="77777777" w:rsidTr="001A4BEC">
        <w:trPr>
          <w:trHeight w:val="450"/>
        </w:trPr>
        <w:tc>
          <w:tcPr>
            <w:tcW w:w="0" w:type="auto"/>
            <w:hideMark/>
          </w:tcPr>
          <w:p w14:paraId="5966ABC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A14.1.2</w:t>
            </w:r>
          </w:p>
        </w:tc>
        <w:tc>
          <w:tcPr>
            <w:tcW w:w="0" w:type="auto"/>
            <w:noWrap/>
            <w:hideMark/>
          </w:tcPr>
          <w:p w14:paraId="52D8C9DB" w14:textId="77777777" w:rsidR="001A4BEC" w:rsidRPr="001A4BEC" w:rsidRDefault="001A4BEC">
            <w:pPr>
              <w:rPr>
                <w:rFonts w:asciiTheme="minorHAnsi" w:hAnsiTheme="minorHAnsi" w:cstheme="minorHAnsi"/>
              </w:rPr>
            </w:pPr>
            <w:r w:rsidRPr="001A4BEC">
              <w:rPr>
                <w:rFonts w:asciiTheme="minorHAnsi" w:hAnsiTheme="minorHAnsi" w:cstheme="minorHAnsi"/>
              </w:rPr>
              <w:t>Securing application services on public networks</w:t>
            </w:r>
          </w:p>
        </w:tc>
        <w:tc>
          <w:tcPr>
            <w:tcW w:w="0" w:type="auto"/>
            <w:noWrap/>
            <w:hideMark/>
          </w:tcPr>
          <w:p w14:paraId="61C4CB3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5B51C6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26DF23F" w14:textId="77777777" w:rsidTr="001A4BEC">
        <w:trPr>
          <w:trHeight w:val="450"/>
        </w:trPr>
        <w:tc>
          <w:tcPr>
            <w:tcW w:w="0" w:type="auto"/>
            <w:hideMark/>
          </w:tcPr>
          <w:p w14:paraId="319E862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A14.1.3</w:t>
            </w:r>
          </w:p>
        </w:tc>
        <w:tc>
          <w:tcPr>
            <w:tcW w:w="0" w:type="auto"/>
            <w:noWrap/>
            <w:hideMark/>
          </w:tcPr>
          <w:p w14:paraId="298E8A13" w14:textId="77777777" w:rsidR="001A4BEC" w:rsidRPr="001A4BEC" w:rsidRDefault="001A4BEC">
            <w:pPr>
              <w:rPr>
                <w:rFonts w:asciiTheme="minorHAnsi" w:hAnsiTheme="minorHAnsi" w:cstheme="minorHAnsi"/>
              </w:rPr>
            </w:pPr>
            <w:r w:rsidRPr="001A4BEC">
              <w:rPr>
                <w:rFonts w:asciiTheme="minorHAnsi" w:hAnsiTheme="minorHAnsi" w:cstheme="minorHAnsi"/>
              </w:rPr>
              <w:t>Protecting application services transactions</w:t>
            </w:r>
          </w:p>
        </w:tc>
        <w:tc>
          <w:tcPr>
            <w:tcW w:w="0" w:type="auto"/>
            <w:noWrap/>
            <w:hideMark/>
          </w:tcPr>
          <w:p w14:paraId="5C53BBF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135DD98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B358D52" w14:textId="77777777" w:rsidTr="001A4BEC">
        <w:trPr>
          <w:trHeight w:val="450"/>
        </w:trPr>
        <w:tc>
          <w:tcPr>
            <w:tcW w:w="0" w:type="auto"/>
            <w:hideMark/>
          </w:tcPr>
          <w:p w14:paraId="1EF32033"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A14.2</w:t>
            </w:r>
          </w:p>
        </w:tc>
        <w:tc>
          <w:tcPr>
            <w:tcW w:w="0" w:type="auto"/>
            <w:noWrap/>
            <w:hideMark/>
          </w:tcPr>
          <w:p w14:paraId="7026F8A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Security in development and support processes</w:t>
            </w:r>
          </w:p>
        </w:tc>
        <w:tc>
          <w:tcPr>
            <w:tcW w:w="0" w:type="auto"/>
            <w:noWrap/>
            <w:hideMark/>
          </w:tcPr>
          <w:p w14:paraId="221EEEE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7BEBBC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57F6964" w14:textId="77777777" w:rsidTr="001A4BEC">
        <w:trPr>
          <w:trHeight w:val="450"/>
        </w:trPr>
        <w:tc>
          <w:tcPr>
            <w:tcW w:w="0" w:type="auto"/>
            <w:hideMark/>
          </w:tcPr>
          <w:p w14:paraId="207B2AB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A14.2.1</w:t>
            </w:r>
          </w:p>
        </w:tc>
        <w:tc>
          <w:tcPr>
            <w:tcW w:w="0" w:type="auto"/>
            <w:noWrap/>
            <w:hideMark/>
          </w:tcPr>
          <w:p w14:paraId="3022F44B" w14:textId="77777777" w:rsidR="001A4BEC" w:rsidRPr="001A4BEC" w:rsidRDefault="001A4BEC">
            <w:pPr>
              <w:rPr>
                <w:rFonts w:asciiTheme="minorHAnsi" w:hAnsiTheme="minorHAnsi" w:cstheme="minorHAnsi"/>
              </w:rPr>
            </w:pPr>
            <w:r w:rsidRPr="001A4BEC">
              <w:rPr>
                <w:rFonts w:asciiTheme="minorHAnsi" w:hAnsiTheme="minorHAnsi" w:cstheme="minorHAnsi"/>
              </w:rPr>
              <w:t>Secure development policy</w:t>
            </w:r>
          </w:p>
        </w:tc>
        <w:tc>
          <w:tcPr>
            <w:tcW w:w="0" w:type="auto"/>
            <w:noWrap/>
            <w:hideMark/>
          </w:tcPr>
          <w:p w14:paraId="4802A91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291E2BB4" w14:textId="77777777" w:rsidR="001A4BEC" w:rsidRPr="001A4BEC" w:rsidRDefault="001A4BEC" w:rsidP="001A4BEC">
            <w:pPr>
              <w:rPr>
                <w:rFonts w:asciiTheme="minorHAnsi" w:hAnsiTheme="minorHAnsi" w:cstheme="minorHAnsi"/>
              </w:rPr>
            </w:pPr>
          </w:p>
        </w:tc>
      </w:tr>
      <w:tr w:rsidR="001A4BEC" w:rsidRPr="001A4BEC" w14:paraId="4C3332AA" w14:textId="77777777" w:rsidTr="001A4BEC">
        <w:trPr>
          <w:trHeight w:val="450"/>
        </w:trPr>
        <w:tc>
          <w:tcPr>
            <w:tcW w:w="0" w:type="auto"/>
            <w:hideMark/>
          </w:tcPr>
          <w:p w14:paraId="03FAE25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A14.2.2</w:t>
            </w:r>
          </w:p>
        </w:tc>
        <w:tc>
          <w:tcPr>
            <w:tcW w:w="0" w:type="auto"/>
            <w:noWrap/>
            <w:hideMark/>
          </w:tcPr>
          <w:p w14:paraId="4ACAFD19" w14:textId="77777777" w:rsidR="001A4BEC" w:rsidRPr="001A4BEC" w:rsidRDefault="001A4BEC">
            <w:pPr>
              <w:rPr>
                <w:rFonts w:asciiTheme="minorHAnsi" w:hAnsiTheme="minorHAnsi" w:cstheme="minorHAnsi"/>
              </w:rPr>
            </w:pPr>
            <w:r w:rsidRPr="001A4BEC">
              <w:rPr>
                <w:rFonts w:asciiTheme="minorHAnsi" w:hAnsiTheme="minorHAnsi" w:cstheme="minorHAnsi"/>
              </w:rPr>
              <w:t>System change control procedures</w:t>
            </w:r>
          </w:p>
        </w:tc>
        <w:tc>
          <w:tcPr>
            <w:tcW w:w="0" w:type="auto"/>
            <w:noWrap/>
            <w:hideMark/>
          </w:tcPr>
          <w:p w14:paraId="685C96D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4313085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5B41F51" w14:textId="77777777" w:rsidTr="001A4BEC">
        <w:trPr>
          <w:trHeight w:val="450"/>
        </w:trPr>
        <w:tc>
          <w:tcPr>
            <w:tcW w:w="0" w:type="auto"/>
            <w:hideMark/>
          </w:tcPr>
          <w:p w14:paraId="632B8DC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A14.2.3</w:t>
            </w:r>
          </w:p>
        </w:tc>
        <w:tc>
          <w:tcPr>
            <w:tcW w:w="0" w:type="auto"/>
            <w:noWrap/>
            <w:hideMark/>
          </w:tcPr>
          <w:p w14:paraId="18EB0C52" w14:textId="77777777" w:rsidR="001A4BEC" w:rsidRPr="001A4BEC" w:rsidRDefault="001A4BEC">
            <w:pPr>
              <w:rPr>
                <w:rFonts w:asciiTheme="minorHAnsi" w:hAnsiTheme="minorHAnsi" w:cstheme="minorHAnsi"/>
              </w:rPr>
            </w:pPr>
            <w:r w:rsidRPr="001A4BEC">
              <w:rPr>
                <w:rFonts w:asciiTheme="minorHAnsi" w:hAnsiTheme="minorHAnsi" w:cstheme="minorHAnsi"/>
              </w:rPr>
              <w:t>Technical review of applications after operating platform changes</w:t>
            </w:r>
          </w:p>
        </w:tc>
        <w:tc>
          <w:tcPr>
            <w:tcW w:w="0" w:type="auto"/>
            <w:noWrap/>
            <w:hideMark/>
          </w:tcPr>
          <w:p w14:paraId="0C44776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hideMark/>
          </w:tcPr>
          <w:p w14:paraId="39A4E36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57B50712" w14:textId="77777777" w:rsidTr="001A4BEC">
        <w:trPr>
          <w:trHeight w:val="540"/>
        </w:trPr>
        <w:tc>
          <w:tcPr>
            <w:tcW w:w="0" w:type="auto"/>
            <w:hideMark/>
          </w:tcPr>
          <w:p w14:paraId="6A220B7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A14.2.4</w:t>
            </w:r>
          </w:p>
        </w:tc>
        <w:tc>
          <w:tcPr>
            <w:tcW w:w="0" w:type="auto"/>
            <w:noWrap/>
            <w:hideMark/>
          </w:tcPr>
          <w:p w14:paraId="371DBD8D" w14:textId="77777777" w:rsidR="001A4BEC" w:rsidRPr="001A4BEC" w:rsidRDefault="001A4BEC">
            <w:pPr>
              <w:rPr>
                <w:rFonts w:asciiTheme="minorHAnsi" w:hAnsiTheme="minorHAnsi" w:cstheme="minorHAnsi"/>
              </w:rPr>
            </w:pPr>
            <w:r w:rsidRPr="001A4BEC">
              <w:rPr>
                <w:rFonts w:asciiTheme="minorHAnsi" w:hAnsiTheme="minorHAnsi" w:cstheme="minorHAnsi"/>
              </w:rPr>
              <w:t>Restrictions on changes to software packages</w:t>
            </w:r>
          </w:p>
        </w:tc>
        <w:tc>
          <w:tcPr>
            <w:tcW w:w="0" w:type="auto"/>
            <w:noWrap/>
            <w:hideMark/>
          </w:tcPr>
          <w:p w14:paraId="0AFD995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DF0BDF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0A0DAA9" w14:textId="77777777" w:rsidTr="001A4BEC">
        <w:trPr>
          <w:trHeight w:val="450"/>
        </w:trPr>
        <w:tc>
          <w:tcPr>
            <w:tcW w:w="0" w:type="auto"/>
            <w:hideMark/>
          </w:tcPr>
          <w:p w14:paraId="56DD22E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A14.2.5</w:t>
            </w:r>
          </w:p>
        </w:tc>
        <w:tc>
          <w:tcPr>
            <w:tcW w:w="0" w:type="auto"/>
            <w:noWrap/>
            <w:hideMark/>
          </w:tcPr>
          <w:p w14:paraId="7C9161FE" w14:textId="77777777" w:rsidR="001A4BEC" w:rsidRPr="001A4BEC" w:rsidRDefault="001A4BEC">
            <w:pPr>
              <w:rPr>
                <w:rFonts w:asciiTheme="minorHAnsi" w:hAnsiTheme="minorHAnsi" w:cstheme="minorHAnsi"/>
              </w:rPr>
            </w:pPr>
            <w:r w:rsidRPr="001A4BEC">
              <w:rPr>
                <w:rFonts w:asciiTheme="minorHAnsi" w:hAnsiTheme="minorHAnsi" w:cstheme="minorHAnsi"/>
              </w:rPr>
              <w:t>Secure system engineering principles</w:t>
            </w:r>
          </w:p>
        </w:tc>
        <w:tc>
          <w:tcPr>
            <w:tcW w:w="0" w:type="auto"/>
            <w:noWrap/>
            <w:hideMark/>
          </w:tcPr>
          <w:p w14:paraId="7069383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0F9DB7C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6935B50" w14:textId="77777777" w:rsidTr="001A4BEC">
        <w:trPr>
          <w:trHeight w:val="450"/>
        </w:trPr>
        <w:tc>
          <w:tcPr>
            <w:tcW w:w="0" w:type="auto"/>
            <w:hideMark/>
          </w:tcPr>
          <w:p w14:paraId="25F15F2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A14.2.6</w:t>
            </w:r>
          </w:p>
        </w:tc>
        <w:tc>
          <w:tcPr>
            <w:tcW w:w="0" w:type="auto"/>
            <w:noWrap/>
            <w:hideMark/>
          </w:tcPr>
          <w:p w14:paraId="37DC7299" w14:textId="77777777" w:rsidR="001A4BEC" w:rsidRPr="001A4BEC" w:rsidRDefault="001A4BEC">
            <w:pPr>
              <w:rPr>
                <w:rFonts w:asciiTheme="minorHAnsi" w:hAnsiTheme="minorHAnsi" w:cstheme="minorHAnsi"/>
              </w:rPr>
            </w:pPr>
            <w:r w:rsidRPr="001A4BEC">
              <w:rPr>
                <w:rFonts w:asciiTheme="minorHAnsi" w:hAnsiTheme="minorHAnsi" w:cstheme="minorHAnsi"/>
              </w:rPr>
              <w:t>Secure Development Environment</w:t>
            </w:r>
          </w:p>
        </w:tc>
        <w:tc>
          <w:tcPr>
            <w:tcW w:w="0" w:type="auto"/>
            <w:noWrap/>
            <w:hideMark/>
          </w:tcPr>
          <w:p w14:paraId="1F25351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noWrap/>
            <w:hideMark/>
          </w:tcPr>
          <w:p w14:paraId="7172A79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C0C2B05" w14:textId="77777777" w:rsidTr="001A4BEC">
        <w:trPr>
          <w:trHeight w:val="600"/>
        </w:trPr>
        <w:tc>
          <w:tcPr>
            <w:tcW w:w="0" w:type="auto"/>
            <w:hideMark/>
          </w:tcPr>
          <w:p w14:paraId="6E22ECC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A14.2.7</w:t>
            </w:r>
          </w:p>
        </w:tc>
        <w:tc>
          <w:tcPr>
            <w:tcW w:w="0" w:type="auto"/>
            <w:noWrap/>
            <w:hideMark/>
          </w:tcPr>
          <w:p w14:paraId="4CE314B1" w14:textId="77777777" w:rsidR="001A4BEC" w:rsidRPr="001A4BEC" w:rsidRDefault="001A4BEC">
            <w:pPr>
              <w:rPr>
                <w:rFonts w:asciiTheme="minorHAnsi" w:hAnsiTheme="minorHAnsi" w:cstheme="minorHAnsi"/>
              </w:rPr>
            </w:pPr>
            <w:r w:rsidRPr="001A4BEC">
              <w:rPr>
                <w:rFonts w:asciiTheme="minorHAnsi" w:hAnsiTheme="minorHAnsi" w:cstheme="minorHAnsi"/>
              </w:rPr>
              <w:t>Outsourced development</w:t>
            </w:r>
          </w:p>
        </w:tc>
        <w:tc>
          <w:tcPr>
            <w:tcW w:w="0" w:type="auto"/>
            <w:noWrap/>
            <w:hideMark/>
          </w:tcPr>
          <w:p w14:paraId="3E9DA85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414FC382" w14:textId="77777777" w:rsidR="001A4BEC" w:rsidRPr="001A4BEC" w:rsidRDefault="001A4BEC" w:rsidP="001A4BEC">
            <w:pPr>
              <w:rPr>
                <w:rFonts w:asciiTheme="minorHAnsi" w:hAnsiTheme="minorHAnsi" w:cstheme="minorHAnsi"/>
              </w:rPr>
            </w:pPr>
          </w:p>
        </w:tc>
      </w:tr>
      <w:tr w:rsidR="001A4BEC" w:rsidRPr="001A4BEC" w14:paraId="63F3940D" w14:textId="77777777" w:rsidTr="001A4BEC">
        <w:trPr>
          <w:trHeight w:val="450"/>
        </w:trPr>
        <w:tc>
          <w:tcPr>
            <w:tcW w:w="0" w:type="auto"/>
            <w:hideMark/>
          </w:tcPr>
          <w:p w14:paraId="69DB1BA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A14.2.8</w:t>
            </w:r>
          </w:p>
        </w:tc>
        <w:tc>
          <w:tcPr>
            <w:tcW w:w="0" w:type="auto"/>
            <w:noWrap/>
            <w:hideMark/>
          </w:tcPr>
          <w:p w14:paraId="15C0E8C1" w14:textId="77777777" w:rsidR="001A4BEC" w:rsidRPr="001A4BEC" w:rsidRDefault="001A4BEC">
            <w:pPr>
              <w:rPr>
                <w:rFonts w:asciiTheme="minorHAnsi" w:hAnsiTheme="minorHAnsi" w:cstheme="minorHAnsi"/>
              </w:rPr>
            </w:pPr>
            <w:r w:rsidRPr="001A4BEC">
              <w:rPr>
                <w:rFonts w:asciiTheme="minorHAnsi" w:hAnsiTheme="minorHAnsi" w:cstheme="minorHAnsi"/>
              </w:rPr>
              <w:t>System security testing</w:t>
            </w:r>
          </w:p>
        </w:tc>
        <w:tc>
          <w:tcPr>
            <w:tcW w:w="0" w:type="auto"/>
            <w:noWrap/>
            <w:hideMark/>
          </w:tcPr>
          <w:p w14:paraId="24ADFD1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YES</w:t>
            </w:r>
          </w:p>
        </w:tc>
        <w:tc>
          <w:tcPr>
            <w:tcW w:w="0" w:type="auto"/>
            <w:hideMark/>
          </w:tcPr>
          <w:p w14:paraId="41D3586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27BEA2BA" w14:textId="77777777" w:rsidTr="001A4BEC">
        <w:trPr>
          <w:trHeight w:val="450"/>
        </w:trPr>
        <w:tc>
          <w:tcPr>
            <w:tcW w:w="0" w:type="auto"/>
            <w:hideMark/>
          </w:tcPr>
          <w:p w14:paraId="1283A3B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A14.2.9</w:t>
            </w:r>
          </w:p>
        </w:tc>
        <w:tc>
          <w:tcPr>
            <w:tcW w:w="0" w:type="auto"/>
            <w:noWrap/>
            <w:hideMark/>
          </w:tcPr>
          <w:p w14:paraId="5F2D94E0" w14:textId="77777777" w:rsidR="001A4BEC" w:rsidRPr="001A4BEC" w:rsidRDefault="001A4BEC">
            <w:pPr>
              <w:rPr>
                <w:rFonts w:asciiTheme="minorHAnsi" w:hAnsiTheme="minorHAnsi" w:cstheme="minorHAnsi"/>
              </w:rPr>
            </w:pPr>
            <w:r w:rsidRPr="001A4BEC">
              <w:rPr>
                <w:rFonts w:asciiTheme="minorHAnsi" w:hAnsiTheme="minorHAnsi" w:cstheme="minorHAnsi"/>
              </w:rPr>
              <w:t>System acceptance testing</w:t>
            </w:r>
          </w:p>
        </w:tc>
        <w:tc>
          <w:tcPr>
            <w:tcW w:w="0" w:type="auto"/>
            <w:noWrap/>
            <w:hideMark/>
          </w:tcPr>
          <w:p w14:paraId="72B541F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EAFC25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42DE4B1" w14:textId="77777777" w:rsidTr="001A4BEC">
        <w:trPr>
          <w:trHeight w:val="792"/>
        </w:trPr>
        <w:tc>
          <w:tcPr>
            <w:tcW w:w="0" w:type="auto"/>
            <w:hideMark/>
          </w:tcPr>
          <w:p w14:paraId="5775725D"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A14.3</w:t>
            </w:r>
          </w:p>
        </w:tc>
        <w:tc>
          <w:tcPr>
            <w:tcW w:w="0" w:type="auto"/>
            <w:noWrap/>
            <w:hideMark/>
          </w:tcPr>
          <w:p w14:paraId="4FB14DD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Test data</w:t>
            </w:r>
          </w:p>
        </w:tc>
        <w:tc>
          <w:tcPr>
            <w:tcW w:w="0" w:type="auto"/>
            <w:noWrap/>
            <w:hideMark/>
          </w:tcPr>
          <w:p w14:paraId="6004658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23B7FB3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1B04929" w14:textId="77777777" w:rsidTr="001A4BEC">
        <w:trPr>
          <w:trHeight w:val="450"/>
        </w:trPr>
        <w:tc>
          <w:tcPr>
            <w:tcW w:w="0" w:type="auto"/>
            <w:hideMark/>
          </w:tcPr>
          <w:p w14:paraId="4FAB477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A14.3.1</w:t>
            </w:r>
          </w:p>
        </w:tc>
        <w:tc>
          <w:tcPr>
            <w:tcW w:w="0" w:type="auto"/>
            <w:noWrap/>
            <w:hideMark/>
          </w:tcPr>
          <w:p w14:paraId="78E1B961" w14:textId="77777777" w:rsidR="001A4BEC" w:rsidRPr="001A4BEC" w:rsidRDefault="001A4BEC">
            <w:pPr>
              <w:rPr>
                <w:rFonts w:asciiTheme="minorHAnsi" w:hAnsiTheme="minorHAnsi" w:cstheme="minorHAnsi"/>
              </w:rPr>
            </w:pPr>
            <w:r w:rsidRPr="001A4BEC">
              <w:rPr>
                <w:rFonts w:asciiTheme="minorHAnsi" w:hAnsiTheme="minorHAnsi" w:cstheme="minorHAnsi"/>
              </w:rPr>
              <w:t>Protection of test data</w:t>
            </w:r>
          </w:p>
        </w:tc>
        <w:tc>
          <w:tcPr>
            <w:tcW w:w="0" w:type="auto"/>
            <w:noWrap/>
            <w:hideMark/>
          </w:tcPr>
          <w:p w14:paraId="0691C8E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1D634B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6D0FD11" w14:textId="77777777" w:rsidTr="001A4BEC">
        <w:trPr>
          <w:trHeight w:val="1410"/>
        </w:trPr>
        <w:tc>
          <w:tcPr>
            <w:tcW w:w="0" w:type="auto"/>
            <w:hideMark/>
          </w:tcPr>
          <w:p w14:paraId="52F38216"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62D257D0" w14:textId="77777777" w:rsidR="001A4BEC" w:rsidRPr="001A4BEC" w:rsidRDefault="001A4BEC">
            <w:pPr>
              <w:rPr>
                <w:rFonts w:asciiTheme="minorHAnsi" w:hAnsiTheme="minorHAnsi" w:cstheme="minorHAnsi"/>
              </w:rPr>
            </w:pPr>
            <w:r w:rsidRPr="001A4BEC">
              <w:rPr>
                <w:rFonts w:asciiTheme="minorHAnsi" w:hAnsiTheme="minorHAnsi" w:cstheme="minorHAnsi"/>
              </w:rPr>
              <w:t>Section A-14; the main aim of securing services can be achieved by implementing PTES principles of gathering information, scanning for vulnerabilities and exploiting vulnerabilities if needed. However, no information is provided for restriction, or outsourcing etc. But can be achieved after scanning for vulnerabilities in the network.</w:t>
            </w:r>
          </w:p>
        </w:tc>
        <w:tc>
          <w:tcPr>
            <w:tcW w:w="0" w:type="auto"/>
            <w:noWrap/>
            <w:hideMark/>
          </w:tcPr>
          <w:p w14:paraId="3A7FADE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4F3EC9D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26DB505" w14:textId="77777777" w:rsidTr="001A4BEC">
        <w:trPr>
          <w:trHeight w:val="450"/>
        </w:trPr>
        <w:tc>
          <w:tcPr>
            <w:tcW w:w="0" w:type="auto"/>
            <w:hideMark/>
          </w:tcPr>
          <w:p w14:paraId="0A893A1D"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A15</w:t>
            </w:r>
          </w:p>
        </w:tc>
        <w:tc>
          <w:tcPr>
            <w:tcW w:w="0" w:type="auto"/>
            <w:noWrap/>
            <w:hideMark/>
          </w:tcPr>
          <w:p w14:paraId="4D87223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Supplier relationships</w:t>
            </w:r>
          </w:p>
        </w:tc>
        <w:tc>
          <w:tcPr>
            <w:tcW w:w="0" w:type="auto"/>
            <w:noWrap/>
            <w:hideMark/>
          </w:tcPr>
          <w:p w14:paraId="5438238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08B77E1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0256D80" w14:textId="77777777" w:rsidTr="001A4BEC">
        <w:trPr>
          <w:trHeight w:val="450"/>
        </w:trPr>
        <w:tc>
          <w:tcPr>
            <w:tcW w:w="0" w:type="auto"/>
            <w:hideMark/>
          </w:tcPr>
          <w:p w14:paraId="45C620D0"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A15.1</w:t>
            </w:r>
          </w:p>
        </w:tc>
        <w:tc>
          <w:tcPr>
            <w:tcW w:w="0" w:type="auto"/>
            <w:noWrap/>
            <w:hideMark/>
          </w:tcPr>
          <w:p w14:paraId="5CE5948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in supplier relationships</w:t>
            </w:r>
          </w:p>
        </w:tc>
        <w:tc>
          <w:tcPr>
            <w:tcW w:w="0" w:type="auto"/>
            <w:noWrap/>
            <w:hideMark/>
          </w:tcPr>
          <w:p w14:paraId="6E80863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53A8DCA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A625C10" w14:textId="77777777" w:rsidTr="001A4BEC">
        <w:trPr>
          <w:trHeight w:val="450"/>
        </w:trPr>
        <w:tc>
          <w:tcPr>
            <w:tcW w:w="0" w:type="auto"/>
            <w:hideMark/>
          </w:tcPr>
          <w:p w14:paraId="06E68CE3"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A15.1.1</w:t>
            </w:r>
          </w:p>
        </w:tc>
        <w:tc>
          <w:tcPr>
            <w:tcW w:w="0" w:type="auto"/>
            <w:noWrap/>
            <w:hideMark/>
          </w:tcPr>
          <w:p w14:paraId="55B79B95" w14:textId="77777777" w:rsidR="001A4BEC" w:rsidRPr="001A4BEC" w:rsidRDefault="001A4BEC">
            <w:pPr>
              <w:rPr>
                <w:rFonts w:asciiTheme="minorHAnsi" w:hAnsiTheme="minorHAnsi" w:cstheme="minorHAnsi"/>
              </w:rPr>
            </w:pPr>
            <w:r w:rsidRPr="001A4BEC">
              <w:rPr>
                <w:rFonts w:asciiTheme="minorHAnsi" w:hAnsiTheme="minorHAnsi" w:cstheme="minorHAnsi"/>
              </w:rPr>
              <w:t>Information security policy for supplier relationships</w:t>
            </w:r>
          </w:p>
        </w:tc>
        <w:tc>
          <w:tcPr>
            <w:tcW w:w="0" w:type="auto"/>
            <w:noWrap/>
            <w:hideMark/>
          </w:tcPr>
          <w:p w14:paraId="7FD8890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10DD2F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D1D99AE" w14:textId="77777777" w:rsidTr="001A4BEC">
        <w:trPr>
          <w:trHeight w:val="450"/>
        </w:trPr>
        <w:tc>
          <w:tcPr>
            <w:tcW w:w="0" w:type="auto"/>
            <w:hideMark/>
          </w:tcPr>
          <w:p w14:paraId="2A72BCF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A15.1.2</w:t>
            </w:r>
          </w:p>
        </w:tc>
        <w:tc>
          <w:tcPr>
            <w:tcW w:w="0" w:type="auto"/>
            <w:noWrap/>
            <w:hideMark/>
          </w:tcPr>
          <w:p w14:paraId="0EC7F99E" w14:textId="77777777" w:rsidR="001A4BEC" w:rsidRPr="001A4BEC" w:rsidRDefault="001A4BEC">
            <w:pPr>
              <w:rPr>
                <w:rFonts w:asciiTheme="minorHAnsi" w:hAnsiTheme="minorHAnsi" w:cstheme="minorHAnsi"/>
              </w:rPr>
            </w:pPr>
            <w:r w:rsidRPr="001A4BEC">
              <w:rPr>
                <w:rFonts w:asciiTheme="minorHAnsi" w:hAnsiTheme="minorHAnsi" w:cstheme="minorHAnsi"/>
              </w:rPr>
              <w:t>Addressing security within supplier agreements</w:t>
            </w:r>
          </w:p>
        </w:tc>
        <w:tc>
          <w:tcPr>
            <w:tcW w:w="0" w:type="auto"/>
            <w:noWrap/>
            <w:hideMark/>
          </w:tcPr>
          <w:p w14:paraId="28BFEA7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593407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6839AA2" w14:textId="77777777" w:rsidTr="001A4BEC">
        <w:trPr>
          <w:trHeight w:val="450"/>
        </w:trPr>
        <w:tc>
          <w:tcPr>
            <w:tcW w:w="0" w:type="auto"/>
            <w:hideMark/>
          </w:tcPr>
          <w:p w14:paraId="539D90B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A15.1.3</w:t>
            </w:r>
          </w:p>
        </w:tc>
        <w:tc>
          <w:tcPr>
            <w:tcW w:w="0" w:type="auto"/>
            <w:noWrap/>
            <w:hideMark/>
          </w:tcPr>
          <w:p w14:paraId="5EC6650C" w14:textId="77777777" w:rsidR="001A4BEC" w:rsidRPr="001A4BEC" w:rsidRDefault="001A4BEC">
            <w:pPr>
              <w:rPr>
                <w:rFonts w:asciiTheme="minorHAnsi" w:hAnsiTheme="minorHAnsi" w:cstheme="minorHAnsi"/>
              </w:rPr>
            </w:pPr>
            <w:r w:rsidRPr="001A4BEC">
              <w:rPr>
                <w:rFonts w:asciiTheme="minorHAnsi" w:hAnsiTheme="minorHAnsi" w:cstheme="minorHAnsi"/>
              </w:rPr>
              <w:t>ICT supply chain</w:t>
            </w:r>
          </w:p>
        </w:tc>
        <w:tc>
          <w:tcPr>
            <w:tcW w:w="0" w:type="auto"/>
            <w:noWrap/>
            <w:hideMark/>
          </w:tcPr>
          <w:p w14:paraId="7C1F54A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58FF5598" w14:textId="77777777" w:rsidR="001A4BEC" w:rsidRPr="001A4BEC" w:rsidRDefault="001A4BEC" w:rsidP="001A4BEC">
            <w:pPr>
              <w:rPr>
                <w:rFonts w:asciiTheme="minorHAnsi" w:hAnsiTheme="minorHAnsi" w:cstheme="minorHAnsi"/>
              </w:rPr>
            </w:pPr>
          </w:p>
        </w:tc>
      </w:tr>
      <w:tr w:rsidR="001A4BEC" w:rsidRPr="001A4BEC" w14:paraId="00D61A35" w14:textId="77777777" w:rsidTr="001A4BEC">
        <w:trPr>
          <w:trHeight w:val="450"/>
        </w:trPr>
        <w:tc>
          <w:tcPr>
            <w:tcW w:w="0" w:type="auto"/>
            <w:hideMark/>
          </w:tcPr>
          <w:p w14:paraId="11D020B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A15.2</w:t>
            </w:r>
          </w:p>
        </w:tc>
        <w:tc>
          <w:tcPr>
            <w:tcW w:w="0" w:type="auto"/>
            <w:noWrap/>
            <w:hideMark/>
          </w:tcPr>
          <w:p w14:paraId="788369C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Supplier service delivery management</w:t>
            </w:r>
          </w:p>
        </w:tc>
        <w:tc>
          <w:tcPr>
            <w:tcW w:w="0" w:type="auto"/>
            <w:hideMark/>
          </w:tcPr>
          <w:p w14:paraId="647E406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A7976F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7F26838" w14:textId="77777777" w:rsidTr="001A4BEC">
        <w:trPr>
          <w:trHeight w:val="450"/>
        </w:trPr>
        <w:tc>
          <w:tcPr>
            <w:tcW w:w="0" w:type="auto"/>
            <w:hideMark/>
          </w:tcPr>
          <w:p w14:paraId="30B81E6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A15.2.1</w:t>
            </w:r>
          </w:p>
        </w:tc>
        <w:tc>
          <w:tcPr>
            <w:tcW w:w="0" w:type="auto"/>
            <w:noWrap/>
            <w:hideMark/>
          </w:tcPr>
          <w:p w14:paraId="2272086B" w14:textId="77777777" w:rsidR="001A4BEC" w:rsidRPr="001A4BEC" w:rsidRDefault="001A4BEC">
            <w:pPr>
              <w:rPr>
                <w:rFonts w:asciiTheme="minorHAnsi" w:hAnsiTheme="minorHAnsi" w:cstheme="minorHAnsi"/>
              </w:rPr>
            </w:pPr>
            <w:r w:rsidRPr="001A4BEC">
              <w:rPr>
                <w:rFonts w:asciiTheme="minorHAnsi" w:hAnsiTheme="minorHAnsi" w:cstheme="minorHAnsi"/>
              </w:rPr>
              <w:t>Monitoring and review of supplier services</w:t>
            </w:r>
          </w:p>
        </w:tc>
        <w:tc>
          <w:tcPr>
            <w:tcW w:w="0" w:type="auto"/>
            <w:noWrap/>
            <w:hideMark/>
          </w:tcPr>
          <w:p w14:paraId="0BB9B10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DC9F61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780B182" w14:textId="77777777" w:rsidTr="001A4BEC">
        <w:trPr>
          <w:trHeight w:val="330"/>
        </w:trPr>
        <w:tc>
          <w:tcPr>
            <w:tcW w:w="0" w:type="auto"/>
            <w:hideMark/>
          </w:tcPr>
          <w:p w14:paraId="299513D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A15.2.2</w:t>
            </w:r>
          </w:p>
        </w:tc>
        <w:tc>
          <w:tcPr>
            <w:tcW w:w="0" w:type="auto"/>
            <w:noWrap/>
            <w:hideMark/>
          </w:tcPr>
          <w:p w14:paraId="57263348" w14:textId="77777777" w:rsidR="001A4BEC" w:rsidRPr="001A4BEC" w:rsidRDefault="001A4BEC">
            <w:pPr>
              <w:rPr>
                <w:rFonts w:asciiTheme="minorHAnsi" w:hAnsiTheme="minorHAnsi" w:cstheme="minorHAnsi"/>
              </w:rPr>
            </w:pPr>
            <w:r w:rsidRPr="001A4BEC">
              <w:rPr>
                <w:rFonts w:asciiTheme="minorHAnsi" w:hAnsiTheme="minorHAnsi" w:cstheme="minorHAnsi"/>
              </w:rPr>
              <w:t>Managing changes to supplier services</w:t>
            </w:r>
          </w:p>
        </w:tc>
        <w:tc>
          <w:tcPr>
            <w:tcW w:w="0" w:type="auto"/>
            <w:noWrap/>
            <w:hideMark/>
          </w:tcPr>
          <w:p w14:paraId="6F8A42B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262F8150" w14:textId="77777777" w:rsidR="001A4BEC" w:rsidRPr="001A4BEC" w:rsidRDefault="001A4BEC" w:rsidP="001A4BEC">
            <w:pPr>
              <w:rPr>
                <w:rFonts w:asciiTheme="minorHAnsi" w:hAnsiTheme="minorHAnsi" w:cstheme="minorHAnsi"/>
              </w:rPr>
            </w:pPr>
          </w:p>
        </w:tc>
      </w:tr>
      <w:tr w:rsidR="001A4BEC" w:rsidRPr="001A4BEC" w14:paraId="232032BF" w14:textId="77777777" w:rsidTr="001A4BEC">
        <w:trPr>
          <w:trHeight w:val="525"/>
        </w:trPr>
        <w:tc>
          <w:tcPr>
            <w:tcW w:w="0" w:type="auto"/>
            <w:hideMark/>
          </w:tcPr>
          <w:p w14:paraId="6F267ABA"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323F1BBF" w14:textId="77777777" w:rsidR="001A4BEC" w:rsidRPr="001A4BEC" w:rsidRDefault="001A4BEC">
            <w:pPr>
              <w:rPr>
                <w:rFonts w:asciiTheme="minorHAnsi" w:hAnsiTheme="minorHAnsi" w:cstheme="minorHAnsi"/>
              </w:rPr>
            </w:pPr>
            <w:r w:rsidRPr="001A4BEC">
              <w:rPr>
                <w:rFonts w:asciiTheme="minorHAnsi" w:hAnsiTheme="minorHAnsi" w:cstheme="minorHAnsi"/>
              </w:rPr>
              <w:t>There are no details for supplier relationships (A15) in PTES.</w:t>
            </w:r>
          </w:p>
        </w:tc>
        <w:tc>
          <w:tcPr>
            <w:tcW w:w="0" w:type="auto"/>
            <w:hideMark/>
          </w:tcPr>
          <w:p w14:paraId="3A1830B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4D11135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71FDE662" w14:textId="77777777" w:rsidTr="001A4BEC">
        <w:trPr>
          <w:trHeight w:val="465"/>
        </w:trPr>
        <w:tc>
          <w:tcPr>
            <w:tcW w:w="0" w:type="auto"/>
            <w:hideMark/>
          </w:tcPr>
          <w:p w14:paraId="25479511"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A16</w:t>
            </w:r>
          </w:p>
        </w:tc>
        <w:tc>
          <w:tcPr>
            <w:tcW w:w="0" w:type="auto"/>
            <w:noWrap/>
            <w:hideMark/>
          </w:tcPr>
          <w:p w14:paraId="462E722F"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incident management</w:t>
            </w:r>
          </w:p>
        </w:tc>
        <w:tc>
          <w:tcPr>
            <w:tcW w:w="0" w:type="auto"/>
            <w:hideMark/>
          </w:tcPr>
          <w:p w14:paraId="7EDF5A1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598F8569"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9BA6575" w14:textId="77777777" w:rsidTr="001A4BEC">
        <w:trPr>
          <w:trHeight w:val="315"/>
        </w:trPr>
        <w:tc>
          <w:tcPr>
            <w:tcW w:w="0" w:type="auto"/>
            <w:hideMark/>
          </w:tcPr>
          <w:p w14:paraId="347C2441"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A16.1</w:t>
            </w:r>
          </w:p>
        </w:tc>
        <w:tc>
          <w:tcPr>
            <w:tcW w:w="0" w:type="auto"/>
            <w:noWrap/>
            <w:hideMark/>
          </w:tcPr>
          <w:p w14:paraId="1987A5C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Management of information security incidents &amp; improvements</w:t>
            </w:r>
          </w:p>
        </w:tc>
        <w:tc>
          <w:tcPr>
            <w:tcW w:w="0" w:type="auto"/>
            <w:noWrap/>
            <w:hideMark/>
          </w:tcPr>
          <w:p w14:paraId="03EEDCA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D935F4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60C73FBE" w14:textId="77777777" w:rsidTr="001A4BEC">
        <w:trPr>
          <w:trHeight w:val="315"/>
        </w:trPr>
        <w:tc>
          <w:tcPr>
            <w:tcW w:w="0" w:type="auto"/>
            <w:hideMark/>
          </w:tcPr>
          <w:p w14:paraId="1ED3045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A16.1.1</w:t>
            </w:r>
          </w:p>
        </w:tc>
        <w:tc>
          <w:tcPr>
            <w:tcW w:w="0" w:type="auto"/>
            <w:noWrap/>
            <w:hideMark/>
          </w:tcPr>
          <w:p w14:paraId="205B0282" w14:textId="77777777" w:rsidR="001A4BEC" w:rsidRPr="001A4BEC" w:rsidRDefault="001A4BEC">
            <w:pPr>
              <w:rPr>
                <w:rFonts w:asciiTheme="minorHAnsi" w:hAnsiTheme="minorHAnsi" w:cstheme="minorHAnsi"/>
              </w:rPr>
            </w:pPr>
            <w:r w:rsidRPr="001A4BEC">
              <w:rPr>
                <w:rFonts w:asciiTheme="minorHAnsi" w:hAnsiTheme="minorHAnsi" w:cstheme="minorHAnsi"/>
              </w:rPr>
              <w:t>Responsibilities and procedures</w:t>
            </w:r>
          </w:p>
        </w:tc>
        <w:tc>
          <w:tcPr>
            <w:tcW w:w="0" w:type="auto"/>
            <w:noWrap/>
            <w:hideMark/>
          </w:tcPr>
          <w:p w14:paraId="5E7BFAD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552B3C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9BB478F" w14:textId="77777777" w:rsidTr="001A4BEC">
        <w:trPr>
          <w:trHeight w:val="795"/>
        </w:trPr>
        <w:tc>
          <w:tcPr>
            <w:tcW w:w="0" w:type="auto"/>
            <w:hideMark/>
          </w:tcPr>
          <w:p w14:paraId="56E5382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A16.1.2</w:t>
            </w:r>
          </w:p>
        </w:tc>
        <w:tc>
          <w:tcPr>
            <w:tcW w:w="0" w:type="auto"/>
            <w:noWrap/>
            <w:hideMark/>
          </w:tcPr>
          <w:p w14:paraId="32A94CF3" w14:textId="77777777" w:rsidR="001A4BEC" w:rsidRPr="001A4BEC" w:rsidRDefault="001A4BEC">
            <w:pPr>
              <w:rPr>
                <w:rFonts w:asciiTheme="minorHAnsi" w:hAnsiTheme="minorHAnsi" w:cstheme="minorHAnsi"/>
              </w:rPr>
            </w:pPr>
            <w:r w:rsidRPr="001A4BEC">
              <w:rPr>
                <w:rFonts w:asciiTheme="minorHAnsi" w:hAnsiTheme="minorHAnsi" w:cstheme="minorHAnsi"/>
              </w:rPr>
              <w:t>Reporting information security events</w:t>
            </w:r>
          </w:p>
        </w:tc>
        <w:tc>
          <w:tcPr>
            <w:tcW w:w="0" w:type="auto"/>
            <w:noWrap/>
            <w:hideMark/>
          </w:tcPr>
          <w:p w14:paraId="23F9D30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220A73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A2DEC86" w14:textId="77777777" w:rsidTr="001A4BEC">
        <w:trPr>
          <w:trHeight w:val="315"/>
        </w:trPr>
        <w:tc>
          <w:tcPr>
            <w:tcW w:w="0" w:type="auto"/>
            <w:hideMark/>
          </w:tcPr>
          <w:p w14:paraId="20B538B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A16.1.3</w:t>
            </w:r>
          </w:p>
        </w:tc>
        <w:tc>
          <w:tcPr>
            <w:tcW w:w="0" w:type="auto"/>
            <w:noWrap/>
            <w:hideMark/>
          </w:tcPr>
          <w:p w14:paraId="634D1FB0" w14:textId="77777777" w:rsidR="001A4BEC" w:rsidRPr="001A4BEC" w:rsidRDefault="001A4BEC">
            <w:pPr>
              <w:rPr>
                <w:rFonts w:asciiTheme="minorHAnsi" w:hAnsiTheme="minorHAnsi" w:cstheme="minorHAnsi"/>
              </w:rPr>
            </w:pPr>
            <w:r w:rsidRPr="001A4BEC">
              <w:rPr>
                <w:rFonts w:asciiTheme="minorHAnsi" w:hAnsiTheme="minorHAnsi" w:cstheme="minorHAnsi"/>
              </w:rPr>
              <w:t>Reporting information security weaknesses</w:t>
            </w:r>
          </w:p>
        </w:tc>
        <w:tc>
          <w:tcPr>
            <w:tcW w:w="0" w:type="auto"/>
            <w:noWrap/>
            <w:hideMark/>
          </w:tcPr>
          <w:p w14:paraId="20C59C0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57FF5A09" w14:textId="77777777" w:rsidR="001A4BEC" w:rsidRPr="001A4BEC" w:rsidRDefault="001A4BEC" w:rsidP="001A4BEC">
            <w:pPr>
              <w:rPr>
                <w:rFonts w:asciiTheme="minorHAnsi" w:hAnsiTheme="minorHAnsi" w:cstheme="minorHAnsi"/>
              </w:rPr>
            </w:pPr>
          </w:p>
        </w:tc>
      </w:tr>
      <w:tr w:rsidR="001A4BEC" w:rsidRPr="001A4BEC" w14:paraId="05F9CFDF" w14:textId="77777777" w:rsidTr="001A4BEC">
        <w:trPr>
          <w:trHeight w:val="315"/>
        </w:trPr>
        <w:tc>
          <w:tcPr>
            <w:tcW w:w="0" w:type="auto"/>
            <w:hideMark/>
          </w:tcPr>
          <w:p w14:paraId="4ED7C80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A16.1.4</w:t>
            </w:r>
          </w:p>
        </w:tc>
        <w:tc>
          <w:tcPr>
            <w:tcW w:w="0" w:type="auto"/>
            <w:noWrap/>
            <w:hideMark/>
          </w:tcPr>
          <w:p w14:paraId="47220F1C" w14:textId="77777777" w:rsidR="001A4BEC" w:rsidRPr="001A4BEC" w:rsidRDefault="001A4BEC">
            <w:pPr>
              <w:rPr>
                <w:rFonts w:asciiTheme="minorHAnsi" w:hAnsiTheme="minorHAnsi" w:cstheme="minorHAnsi"/>
              </w:rPr>
            </w:pPr>
            <w:r w:rsidRPr="001A4BEC">
              <w:rPr>
                <w:rFonts w:asciiTheme="minorHAnsi" w:hAnsiTheme="minorHAnsi" w:cstheme="minorHAnsi"/>
              </w:rPr>
              <w:t>Assessment of and decision on information security events</w:t>
            </w:r>
          </w:p>
        </w:tc>
        <w:tc>
          <w:tcPr>
            <w:tcW w:w="0" w:type="auto"/>
            <w:noWrap/>
            <w:hideMark/>
          </w:tcPr>
          <w:p w14:paraId="00AA791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26F451F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A1616ED" w14:textId="77777777" w:rsidTr="001A4BEC">
        <w:trPr>
          <w:trHeight w:val="315"/>
        </w:trPr>
        <w:tc>
          <w:tcPr>
            <w:tcW w:w="0" w:type="auto"/>
            <w:hideMark/>
          </w:tcPr>
          <w:p w14:paraId="5BA85A2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A16.1.5</w:t>
            </w:r>
          </w:p>
        </w:tc>
        <w:tc>
          <w:tcPr>
            <w:tcW w:w="0" w:type="auto"/>
            <w:noWrap/>
            <w:hideMark/>
          </w:tcPr>
          <w:p w14:paraId="6496FB25" w14:textId="77777777" w:rsidR="001A4BEC" w:rsidRPr="001A4BEC" w:rsidRDefault="001A4BEC">
            <w:pPr>
              <w:rPr>
                <w:rFonts w:asciiTheme="minorHAnsi" w:hAnsiTheme="minorHAnsi" w:cstheme="minorHAnsi"/>
              </w:rPr>
            </w:pPr>
            <w:r w:rsidRPr="001A4BEC">
              <w:rPr>
                <w:rFonts w:asciiTheme="minorHAnsi" w:hAnsiTheme="minorHAnsi" w:cstheme="minorHAnsi"/>
              </w:rPr>
              <w:t>Response to information security incidents</w:t>
            </w:r>
          </w:p>
        </w:tc>
        <w:tc>
          <w:tcPr>
            <w:tcW w:w="0" w:type="auto"/>
            <w:noWrap/>
            <w:hideMark/>
          </w:tcPr>
          <w:p w14:paraId="0F2D975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3143A86"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5AF24128" w14:textId="77777777" w:rsidTr="001A4BEC">
        <w:trPr>
          <w:trHeight w:val="315"/>
        </w:trPr>
        <w:tc>
          <w:tcPr>
            <w:tcW w:w="0" w:type="auto"/>
            <w:hideMark/>
          </w:tcPr>
          <w:p w14:paraId="5C7A395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A16.1.6</w:t>
            </w:r>
          </w:p>
        </w:tc>
        <w:tc>
          <w:tcPr>
            <w:tcW w:w="0" w:type="auto"/>
            <w:noWrap/>
            <w:hideMark/>
          </w:tcPr>
          <w:p w14:paraId="57F5D39B" w14:textId="77777777" w:rsidR="001A4BEC" w:rsidRPr="001A4BEC" w:rsidRDefault="001A4BEC">
            <w:pPr>
              <w:rPr>
                <w:rFonts w:asciiTheme="minorHAnsi" w:hAnsiTheme="minorHAnsi" w:cstheme="minorHAnsi"/>
              </w:rPr>
            </w:pPr>
            <w:r w:rsidRPr="001A4BEC">
              <w:rPr>
                <w:rFonts w:asciiTheme="minorHAnsi" w:hAnsiTheme="minorHAnsi" w:cstheme="minorHAnsi"/>
              </w:rPr>
              <w:t>Learning from information security incidents</w:t>
            </w:r>
          </w:p>
        </w:tc>
        <w:tc>
          <w:tcPr>
            <w:tcW w:w="0" w:type="auto"/>
            <w:noWrap/>
            <w:hideMark/>
          </w:tcPr>
          <w:p w14:paraId="0CC3D2D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F7BC99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D18CC3B" w14:textId="77777777" w:rsidTr="001A4BEC">
        <w:trPr>
          <w:trHeight w:val="840"/>
        </w:trPr>
        <w:tc>
          <w:tcPr>
            <w:tcW w:w="0" w:type="auto"/>
            <w:hideMark/>
          </w:tcPr>
          <w:p w14:paraId="1ABA936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A16.1.7</w:t>
            </w:r>
          </w:p>
        </w:tc>
        <w:tc>
          <w:tcPr>
            <w:tcW w:w="0" w:type="auto"/>
            <w:noWrap/>
            <w:hideMark/>
          </w:tcPr>
          <w:p w14:paraId="02B63B54" w14:textId="77777777" w:rsidR="001A4BEC" w:rsidRPr="001A4BEC" w:rsidRDefault="001A4BEC">
            <w:pPr>
              <w:rPr>
                <w:rFonts w:asciiTheme="minorHAnsi" w:hAnsiTheme="minorHAnsi" w:cstheme="minorHAnsi"/>
              </w:rPr>
            </w:pPr>
            <w:r w:rsidRPr="001A4BEC">
              <w:rPr>
                <w:rFonts w:asciiTheme="minorHAnsi" w:hAnsiTheme="minorHAnsi" w:cstheme="minorHAnsi"/>
              </w:rPr>
              <w:t>Collection of evidence</w:t>
            </w:r>
          </w:p>
        </w:tc>
        <w:tc>
          <w:tcPr>
            <w:tcW w:w="0" w:type="auto"/>
            <w:noWrap/>
            <w:hideMark/>
          </w:tcPr>
          <w:p w14:paraId="240EB59F" w14:textId="77777777" w:rsidR="001A4BEC" w:rsidRPr="001A4BEC" w:rsidRDefault="001A4BEC">
            <w:pPr>
              <w:rPr>
                <w:rFonts w:asciiTheme="minorHAnsi" w:hAnsiTheme="minorHAnsi" w:cstheme="minorHAnsi"/>
              </w:rPr>
            </w:pPr>
          </w:p>
        </w:tc>
        <w:tc>
          <w:tcPr>
            <w:tcW w:w="0" w:type="auto"/>
            <w:noWrap/>
            <w:hideMark/>
          </w:tcPr>
          <w:p w14:paraId="635A5FC4" w14:textId="77777777" w:rsidR="001A4BEC" w:rsidRPr="001A4BEC" w:rsidRDefault="001A4BEC">
            <w:pPr>
              <w:rPr>
                <w:rFonts w:asciiTheme="minorHAnsi" w:hAnsiTheme="minorHAnsi" w:cstheme="minorHAnsi"/>
              </w:rPr>
            </w:pPr>
          </w:p>
        </w:tc>
      </w:tr>
      <w:tr w:rsidR="001A4BEC" w:rsidRPr="001A4BEC" w14:paraId="281C92FB" w14:textId="77777777" w:rsidTr="001A4BEC">
        <w:trPr>
          <w:trHeight w:val="975"/>
        </w:trPr>
        <w:tc>
          <w:tcPr>
            <w:tcW w:w="0" w:type="auto"/>
            <w:hideMark/>
          </w:tcPr>
          <w:p w14:paraId="5B5FA7BB"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7FB2A8E4" w14:textId="77777777" w:rsidR="001A4BEC" w:rsidRPr="001A4BEC" w:rsidRDefault="001A4BEC">
            <w:pPr>
              <w:rPr>
                <w:rFonts w:asciiTheme="minorHAnsi" w:hAnsiTheme="minorHAnsi" w:cstheme="minorHAnsi"/>
              </w:rPr>
            </w:pPr>
            <w:r w:rsidRPr="001A4BEC">
              <w:rPr>
                <w:rFonts w:asciiTheme="minorHAnsi" w:hAnsiTheme="minorHAnsi" w:cstheme="minorHAnsi"/>
              </w:rPr>
              <w:t xml:space="preserve">The incidence response plan is managed by the incident response team, this has no link with the PTES however, organization should have its' own security team to deal and plan if some incident occurs. </w:t>
            </w:r>
          </w:p>
        </w:tc>
        <w:tc>
          <w:tcPr>
            <w:tcW w:w="0" w:type="auto"/>
            <w:hideMark/>
          </w:tcPr>
          <w:p w14:paraId="04062B9E"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7BC3F86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46F35811" w14:textId="77777777" w:rsidTr="001A4BEC">
        <w:trPr>
          <w:trHeight w:val="465"/>
        </w:trPr>
        <w:tc>
          <w:tcPr>
            <w:tcW w:w="0" w:type="auto"/>
            <w:hideMark/>
          </w:tcPr>
          <w:p w14:paraId="6B3F76D4"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A17</w:t>
            </w:r>
          </w:p>
        </w:tc>
        <w:tc>
          <w:tcPr>
            <w:tcW w:w="0" w:type="auto"/>
            <w:noWrap/>
            <w:hideMark/>
          </w:tcPr>
          <w:p w14:paraId="7CBEA67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aspects of BCM</w:t>
            </w:r>
          </w:p>
        </w:tc>
        <w:tc>
          <w:tcPr>
            <w:tcW w:w="0" w:type="auto"/>
            <w:hideMark/>
          </w:tcPr>
          <w:p w14:paraId="3904079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6AA494F5"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CA52A3C" w14:textId="77777777" w:rsidTr="001A4BEC">
        <w:trPr>
          <w:trHeight w:val="870"/>
        </w:trPr>
        <w:tc>
          <w:tcPr>
            <w:tcW w:w="0" w:type="auto"/>
            <w:hideMark/>
          </w:tcPr>
          <w:p w14:paraId="00864E9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A17.1</w:t>
            </w:r>
          </w:p>
        </w:tc>
        <w:tc>
          <w:tcPr>
            <w:tcW w:w="0" w:type="auto"/>
            <w:noWrap/>
            <w:hideMark/>
          </w:tcPr>
          <w:p w14:paraId="3B816BC4"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continuity</w:t>
            </w:r>
          </w:p>
        </w:tc>
        <w:tc>
          <w:tcPr>
            <w:tcW w:w="0" w:type="auto"/>
            <w:hideMark/>
          </w:tcPr>
          <w:p w14:paraId="6F101C89" w14:textId="77777777" w:rsidR="001A4BEC" w:rsidRPr="001A4BEC" w:rsidRDefault="001A4BEC">
            <w:pPr>
              <w:rPr>
                <w:rFonts w:asciiTheme="minorHAnsi" w:hAnsiTheme="minorHAnsi" w:cstheme="minorHAnsi"/>
                <w:b/>
                <w:bCs/>
              </w:rPr>
            </w:pPr>
          </w:p>
        </w:tc>
        <w:tc>
          <w:tcPr>
            <w:tcW w:w="0" w:type="auto"/>
            <w:noWrap/>
            <w:hideMark/>
          </w:tcPr>
          <w:p w14:paraId="5823B35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C3FCDA4" w14:textId="77777777" w:rsidTr="001A4BEC">
        <w:trPr>
          <w:trHeight w:val="315"/>
        </w:trPr>
        <w:tc>
          <w:tcPr>
            <w:tcW w:w="0" w:type="auto"/>
            <w:hideMark/>
          </w:tcPr>
          <w:p w14:paraId="1752412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A17.1.1</w:t>
            </w:r>
          </w:p>
        </w:tc>
        <w:tc>
          <w:tcPr>
            <w:tcW w:w="0" w:type="auto"/>
            <w:noWrap/>
            <w:hideMark/>
          </w:tcPr>
          <w:p w14:paraId="49992FE2" w14:textId="77777777" w:rsidR="001A4BEC" w:rsidRPr="001A4BEC" w:rsidRDefault="001A4BEC">
            <w:pPr>
              <w:rPr>
                <w:rFonts w:asciiTheme="minorHAnsi" w:hAnsiTheme="minorHAnsi" w:cstheme="minorHAnsi"/>
              </w:rPr>
            </w:pPr>
            <w:r w:rsidRPr="001A4BEC">
              <w:rPr>
                <w:rFonts w:asciiTheme="minorHAnsi" w:hAnsiTheme="minorHAnsi" w:cstheme="minorHAnsi"/>
              </w:rPr>
              <w:t>Planning information security continuity</w:t>
            </w:r>
          </w:p>
        </w:tc>
        <w:tc>
          <w:tcPr>
            <w:tcW w:w="0" w:type="auto"/>
            <w:noWrap/>
            <w:hideMark/>
          </w:tcPr>
          <w:p w14:paraId="14CEC0F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5ACE026C"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71E25B67" w14:textId="77777777" w:rsidTr="001A4BEC">
        <w:trPr>
          <w:trHeight w:val="315"/>
        </w:trPr>
        <w:tc>
          <w:tcPr>
            <w:tcW w:w="0" w:type="auto"/>
            <w:hideMark/>
          </w:tcPr>
          <w:p w14:paraId="26C0CF5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A17.1.2</w:t>
            </w:r>
          </w:p>
        </w:tc>
        <w:tc>
          <w:tcPr>
            <w:tcW w:w="0" w:type="auto"/>
            <w:noWrap/>
            <w:hideMark/>
          </w:tcPr>
          <w:p w14:paraId="4DDF1060" w14:textId="77777777" w:rsidR="001A4BEC" w:rsidRPr="001A4BEC" w:rsidRDefault="001A4BEC">
            <w:pPr>
              <w:rPr>
                <w:rFonts w:asciiTheme="minorHAnsi" w:hAnsiTheme="minorHAnsi" w:cstheme="minorHAnsi"/>
              </w:rPr>
            </w:pPr>
            <w:r w:rsidRPr="001A4BEC">
              <w:rPr>
                <w:rFonts w:asciiTheme="minorHAnsi" w:hAnsiTheme="minorHAnsi" w:cstheme="minorHAnsi"/>
              </w:rPr>
              <w:t>Implementing information security continuity</w:t>
            </w:r>
          </w:p>
        </w:tc>
        <w:tc>
          <w:tcPr>
            <w:tcW w:w="0" w:type="auto"/>
            <w:noWrap/>
            <w:hideMark/>
          </w:tcPr>
          <w:p w14:paraId="01840F9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4255D53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1F26429" w14:textId="77777777" w:rsidTr="001A4BEC">
        <w:trPr>
          <w:trHeight w:val="315"/>
        </w:trPr>
        <w:tc>
          <w:tcPr>
            <w:tcW w:w="0" w:type="auto"/>
            <w:hideMark/>
          </w:tcPr>
          <w:p w14:paraId="13D9665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A17.1.3</w:t>
            </w:r>
          </w:p>
        </w:tc>
        <w:tc>
          <w:tcPr>
            <w:tcW w:w="0" w:type="auto"/>
            <w:noWrap/>
            <w:hideMark/>
          </w:tcPr>
          <w:p w14:paraId="1638156A" w14:textId="77777777" w:rsidR="001A4BEC" w:rsidRPr="001A4BEC" w:rsidRDefault="001A4BEC">
            <w:pPr>
              <w:rPr>
                <w:rFonts w:asciiTheme="minorHAnsi" w:hAnsiTheme="minorHAnsi" w:cstheme="minorHAnsi"/>
              </w:rPr>
            </w:pPr>
            <w:r w:rsidRPr="001A4BEC">
              <w:rPr>
                <w:rFonts w:asciiTheme="minorHAnsi" w:hAnsiTheme="minorHAnsi" w:cstheme="minorHAnsi"/>
              </w:rPr>
              <w:t>Verify, review and evaluate information security continuity</w:t>
            </w:r>
          </w:p>
        </w:tc>
        <w:tc>
          <w:tcPr>
            <w:tcW w:w="0" w:type="auto"/>
            <w:noWrap/>
            <w:hideMark/>
          </w:tcPr>
          <w:p w14:paraId="009A360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716D4E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C545FF8" w14:textId="77777777" w:rsidTr="001A4BEC">
        <w:trPr>
          <w:trHeight w:val="420"/>
        </w:trPr>
        <w:tc>
          <w:tcPr>
            <w:tcW w:w="0" w:type="auto"/>
            <w:hideMark/>
          </w:tcPr>
          <w:p w14:paraId="4AF9275A"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A17.2</w:t>
            </w:r>
          </w:p>
        </w:tc>
        <w:tc>
          <w:tcPr>
            <w:tcW w:w="0" w:type="auto"/>
            <w:noWrap/>
            <w:hideMark/>
          </w:tcPr>
          <w:p w14:paraId="536772DA"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Redundancies</w:t>
            </w:r>
          </w:p>
        </w:tc>
        <w:tc>
          <w:tcPr>
            <w:tcW w:w="0" w:type="auto"/>
            <w:noWrap/>
            <w:hideMark/>
          </w:tcPr>
          <w:p w14:paraId="42ADE6C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247BCC2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33BC42AE" w14:textId="77777777" w:rsidTr="001A4BEC">
        <w:trPr>
          <w:trHeight w:val="510"/>
        </w:trPr>
        <w:tc>
          <w:tcPr>
            <w:tcW w:w="0" w:type="auto"/>
            <w:hideMark/>
          </w:tcPr>
          <w:p w14:paraId="0BF2787A"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A17.2.1</w:t>
            </w:r>
          </w:p>
        </w:tc>
        <w:tc>
          <w:tcPr>
            <w:tcW w:w="0" w:type="auto"/>
            <w:noWrap/>
            <w:hideMark/>
          </w:tcPr>
          <w:p w14:paraId="70048974" w14:textId="77777777" w:rsidR="001A4BEC" w:rsidRPr="001A4BEC" w:rsidRDefault="001A4BEC">
            <w:pPr>
              <w:rPr>
                <w:rFonts w:asciiTheme="minorHAnsi" w:hAnsiTheme="minorHAnsi" w:cstheme="minorHAnsi"/>
              </w:rPr>
            </w:pPr>
            <w:r w:rsidRPr="001A4BEC">
              <w:rPr>
                <w:rFonts w:asciiTheme="minorHAnsi" w:hAnsiTheme="minorHAnsi" w:cstheme="minorHAnsi"/>
              </w:rPr>
              <w:t>Availability of information processing facilities</w:t>
            </w:r>
          </w:p>
        </w:tc>
        <w:tc>
          <w:tcPr>
            <w:tcW w:w="0" w:type="auto"/>
            <w:noWrap/>
            <w:hideMark/>
          </w:tcPr>
          <w:p w14:paraId="791A1CA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79C91F2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007F11E7" w14:textId="77777777" w:rsidTr="001A4BEC">
        <w:trPr>
          <w:trHeight w:val="870"/>
        </w:trPr>
        <w:tc>
          <w:tcPr>
            <w:tcW w:w="0" w:type="auto"/>
            <w:hideMark/>
          </w:tcPr>
          <w:p w14:paraId="5856D34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15F3D18A" w14:textId="77777777" w:rsidR="001A4BEC" w:rsidRPr="001A4BEC" w:rsidRDefault="001A4BEC">
            <w:pPr>
              <w:rPr>
                <w:rFonts w:asciiTheme="minorHAnsi" w:hAnsiTheme="minorHAnsi" w:cstheme="minorHAnsi"/>
              </w:rPr>
            </w:pPr>
            <w:r w:rsidRPr="001A4BEC">
              <w:rPr>
                <w:rFonts w:asciiTheme="minorHAnsi" w:hAnsiTheme="minorHAnsi" w:cstheme="minorHAnsi"/>
              </w:rPr>
              <w:t>Section A17; The business continuity management is to make sure things are available even is breakdown occurs and deciding the continuity model is the internal responsibility of the organization.</w:t>
            </w:r>
          </w:p>
        </w:tc>
        <w:tc>
          <w:tcPr>
            <w:tcW w:w="0" w:type="auto"/>
            <w:noWrap/>
            <w:hideMark/>
          </w:tcPr>
          <w:p w14:paraId="45BA5BF2"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1966315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A980ECC" w14:textId="77777777" w:rsidTr="001A4BEC">
        <w:trPr>
          <w:trHeight w:val="600"/>
        </w:trPr>
        <w:tc>
          <w:tcPr>
            <w:tcW w:w="0" w:type="auto"/>
            <w:hideMark/>
          </w:tcPr>
          <w:p w14:paraId="25DE68BE"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A18</w:t>
            </w:r>
          </w:p>
        </w:tc>
        <w:tc>
          <w:tcPr>
            <w:tcW w:w="0" w:type="auto"/>
            <w:noWrap/>
            <w:hideMark/>
          </w:tcPr>
          <w:p w14:paraId="6064FFBD"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Compliance</w:t>
            </w:r>
          </w:p>
        </w:tc>
        <w:tc>
          <w:tcPr>
            <w:tcW w:w="0" w:type="auto"/>
            <w:noWrap/>
            <w:hideMark/>
          </w:tcPr>
          <w:p w14:paraId="1DB3DC47"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c>
          <w:tcPr>
            <w:tcW w:w="0" w:type="auto"/>
            <w:noWrap/>
            <w:hideMark/>
          </w:tcPr>
          <w:p w14:paraId="18164D16"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071EFE39" w14:textId="77777777" w:rsidTr="001A4BEC">
        <w:trPr>
          <w:trHeight w:val="465"/>
        </w:trPr>
        <w:tc>
          <w:tcPr>
            <w:tcW w:w="0" w:type="auto"/>
            <w:hideMark/>
          </w:tcPr>
          <w:p w14:paraId="267C7EBA"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A18.1</w:t>
            </w:r>
          </w:p>
        </w:tc>
        <w:tc>
          <w:tcPr>
            <w:tcW w:w="0" w:type="auto"/>
            <w:noWrap/>
            <w:hideMark/>
          </w:tcPr>
          <w:p w14:paraId="11167E83"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Compliance with legal and contractual requirements</w:t>
            </w:r>
          </w:p>
        </w:tc>
        <w:tc>
          <w:tcPr>
            <w:tcW w:w="0" w:type="auto"/>
            <w:hideMark/>
          </w:tcPr>
          <w:p w14:paraId="2700325F"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4D9924A0"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06D7B7E4" w14:textId="77777777" w:rsidTr="001A4BEC">
        <w:trPr>
          <w:trHeight w:val="315"/>
        </w:trPr>
        <w:tc>
          <w:tcPr>
            <w:tcW w:w="0" w:type="auto"/>
            <w:hideMark/>
          </w:tcPr>
          <w:p w14:paraId="4B0B79F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lastRenderedPageBreak/>
              <w:t>A18.1.1</w:t>
            </w:r>
          </w:p>
        </w:tc>
        <w:tc>
          <w:tcPr>
            <w:tcW w:w="0" w:type="auto"/>
            <w:noWrap/>
            <w:hideMark/>
          </w:tcPr>
          <w:p w14:paraId="1253E256" w14:textId="77777777" w:rsidR="001A4BEC" w:rsidRPr="001A4BEC" w:rsidRDefault="001A4BEC">
            <w:pPr>
              <w:rPr>
                <w:rFonts w:asciiTheme="minorHAnsi" w:hAnsiTheme="minorHAnsi" w:cstheme="minorHAnsi"/>
              </w:rPr>
            </w:pPr>
            <w:r w:rsidRPr="001A4BEC">
              <w:rPr>
                <w:rFonts w:asciiTheme="minorHAnsi" w:hAnsiTheme="minorHAnsi" w:cstheme="minorHAnsi"/>
              </w:rPr>
              <w:t>Identification of applicable legislation and contractual requirements</w:t>
            </w:r>
          </w:p>
        </w:tc>
        <w:tc>
          <w:tcPr>
            <w:tcW w:w="0" w:type="auto"/>
            <w:hideMark/>
          </w:tcPr>
          <w:p w14:paraId="371EC7A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32DDECF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4BA26F8" w14:textId="77777777" w:rsidTr="001A4BEC">
        <w:trPr>
          <w:trHeight w:val="315"/>
        </w:trPr>
        <w:tc>
          <w:tcPr>
            <w:tcW w:w="0" w:type="auto"/>
            <w:hideMark/>
          </w:tcPr>
          <w:p w14:paraId="1CB64D3E"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A18.1.2</w:t>
            </w:r>
          </w:p>
        </w:tc>
        <w:tc>
          <w:tcPr>
            <w:tcW w:w="0" w:type="auto"/>
            <w:noWrap/>
            <w:hideMark/>
          </w:tcPr>
          <w:p w14:paraId="18BE0BD5" w14:textId="77777777" w:rsidR="001A4BEC" w:rsidRPr="001A4BEC" w:rsidRDefault="001A4BEC">
            <w:pPr>
              <w:rPr>
                <w:rFonts w:asciiTheme="minorHAnsi" w:hAnsiTheme="minorHAnsi" w:cstheme="minorHAnsi"/>
              </w:rPr>
            </w:pPr>
            <w:r w:rsidRPr="001A4BEC">
              <w:rPr>
                <w:rFonts w:asciiTheme="minorHAnsi" w:hAnsiTheme="minorHAnsi" w:cstheme="minorHAnsi"/>
              </w:rPr>
              <w:t>Intellectual property rights</w:t>
            </w:r>
          </w:p>
        </w:tc>
        <w:tc>
          <w:tcPr>
            <w:tcW w:w="0" w:type="auto"/>
            <w:noWrap/>
            <w:hideMark/>
          </w:tcPr>
          <w:p w14:paraId="4DD8A8B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BCD797B"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9CCA739" w14:textId="77777777" w:rsidTr="001A4BEC">
        <w:trPr>
          <w:trHeight w:val="330"/>
        </w:trPr>
        <w:tc>
          <w:tcPr>
            <w:tcW w:w="0" w:type="auto"/>
            <w:hideMark/>
          </w:tcPr>
          <w:p w14:paraId="5475D64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A18.1.3</w:t>
            </w:r>
          </w:p>
        </w:tc>
        <w:tc>
          <w:tcPr>
            <w:tcW w:w="0" w:type="auto"/>
            <w:noWrap/>
            <w:hideMark/>
          </w:tcPr>
          <w:p w14:paraId="47AA47FF" w14:textId="77777777" w:rsidR="001A4BEC" w:rsidRPr="001A4BEC" w:rsidRDefault="001A4BEC">
            <w:pPr>
              <w:rPr>
                <w:rFonts w:asciiTheme="minorHAnsi" w:hAnsiTheme="minorHAnsi" w:cstheme="minorHAnsi"/>
              </w:rPr>
            </w:pPr>
            <w:r w:rsidRPr="001A4BEC">
              <w:rPr>
                <w:rFonts w:asciiTheme="minorHAnsi" w:hAnsiTheme="minorHAnsi" w:cstheme="minorHAnsi"/>
              </w:rPr>
              <w:t>Protection of records</w:t>
            </w:r>
          </w:p>
        </w:tc>
        <w:tc>
          <w:tcPr>
            <w:tcW w:w="0" w:type="auto"/>
            <w:noWrap/>
            <w:hideMark/>
          </w:tcPr>
          <w:p w14:paraId="6A98D22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03C43908"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F9D11F3" w14:textId="77777777" w:rsidTr="001A4BEC">
        <w:trPr>
          <w:trHeight w:val="315"/>
        </w:trPr>
        <w:tc>
          <w:tcPr>
            <w:tcW w:w="0" w:type="auto"/>
            <w:hideMark/>
          </w:tcPr>
          <w:p w14:paraId="5B37FBD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A18.1.4</w:t>
            </w:r>
          </w:p>
        </w:tc>
        <w:tc>
          <w:tcPr>
            <w:tcW w:w="0" w:type="auto"/>
            <w:noWrap/>
            <w:hideMark/>
          </w:tcPr>
          <w:p w14:paraId="0DC5418C" w14:textId="77777777" w:rsidR="001A4BEC" w:rsidRPr="001A4BEC" w:rsidRDefault="001A4BEC">
            <w:pPr>
              <w:rPr>
                <w:rFonts w:asciiTheme="minorHAnsi" w:hAnsiTheme="minorHAnsi" w:cstheme="minorHAnsi"/>
              </w:rPr>
            </w:pPr>
            <w:r w:rsidRPr="001A4BEC">
              <w:rPr>
                <w:rFonts w:asciiTheme="minorHAnsi" w:hAnsiTheme="minorHAnsi" w:cstheme="minorHAnsi"/>
              </w:rPr>
              <w:t>Privacy and protection of personally identifiable information</w:t>
            </w:r>
          </w:p>
        </w:tc>
        <w:tc>
          <w:tcPr>
            <w:tcW w:w="0" w:type="auto"/>
            <w:noWrap/>
            <w:hideMark/>
          </w:tcPr>
          <w:p w14:paraId="6370548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7688401"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2AEDFB01" w14:textId="77777777" w:rsidTr="001A4BEC">
        <w:trPr>
          <w:trHeight w:val="660"/>
        </w:trPr>
        <w:tc>
          <w:tcPr>
            <w:tcW w:w="0" w:type="auto"/>
            <w:hideMark/>
          </w:tcPr>
          <w:p w14:paraId="37C66D3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A18.1.5</w:t>
            </w:r>
          </w:p>
        </w:tc>
        <w:tc>
          <w:tcPr>
            <w:tcW w:w="0" w:type="auto"/>
            <w:noWrap/>
            <w:hideMark/>
          </w:tcPr>
          <w:p w14:paraId="5258E44B" w14:textId="77777777" w:rsidR="001A4BEC" w:rsidRPr="001A4BEC" w:rsidRDefault="001A4BEC">
            <w:pPr>
              <w:rPr>
                <w:rFonts w:asciiTheme="minorHAnsi" w:hAnsiTheme="minorHAnsi" w:cstheme="minorHAnsi"/>
              </w:rPr>
            </w:pPr>
            <w:r w:rsidRPr="001A4BEC">
              <w:rPr>
                <w:rFonts w:asciiTheme="minorHAnsi" w:hAnsiTheme="minorHAnsi" w:cstheme="minorHAnsi"/>
              </w:rPr>
              <w:t>Regulation of cryptographic controls</w:t>
            </w:r>
          </w:p>
        </w:tc>
        <w:tc>
          <w:tcPr>
            <w:tcW w:w="0" w:type="auto"/>
            <w:noWrap/>
            <w:hideMark/>
          </w:tcPr>
          <w:p w14:paraId="373B011D"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6DA696A4" w14:textId="77777777" w:rsidR="001A4BEC" w:rsidRPr="001A4BEC" w:rsidRDefault="001A4BEC">
            <w:pPr>
              <w:rPr>
                <w:rFonts w:asciiTheme="minorHAnsi" w:hAnsiTheme="minorHAnsi" w:cstheme="minorHAnsi"/>
              </w:rPr>
            </w:pPr>
            <w:r w:rsidRPr="001A4BEC">
              <w:rPr>
                <w:rFonts w:asciiTheme="minorHAnsi" w:hAnsiTheme="minorHAnsi" w:cstheme="minorHAnsi"/>
              </w:rPr>
              <w:t> </w:t>
            </w:r>
          </w:p>
        </w:tc>
      </w:tr>
      <w:tr w:rsidR="001A4BEC" w:rsidRPr="001A4BEC" w14:paraId="5BF2AEF8" w14:textId="77777777" w:rsidTr="001A4BEC">
        <w:trPr>
          <w:trHeight w:val="885"/>
        </w:trPr>
        <w:tc>
          <w:tcPr>
            <w:tcW w:w="0" w:type="auto"/>
            <w:hideMark/>
          </w:tcPr>
          <w:p w14:paraId="06C31EB9"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067E4C05" w14:textId="77777777" w:rsidR="001A4BEC" w:rsidRPr="001A4BEC" w:rsidRDefault="001A4BEC">
            <w:pPr>
              <w:rPr>
                <w:rFonts w:asciiTheme="minorHAnsi" w:hAnsiTheme="minorHAnsi" w:cstheme="minorHAnsi"/>
              </w:rPr>
            </w:pPr>
            <w:r w:rsidRPr="001A4BEC">
              <w:rPr>
                <w:rFonts w:asciiTheme="minorHAnsi" w:hAnsiTheme="minorHAnsi" w:cstheme="minorHAnsi"/>
              </w:rPr>
              <w:t>If considering the testing aspect then PTES fulfills the protection however if building up the compliance then PTES has no link with this section.</w:t>
            </w:r>
          </w:p>
        </w:tc>
        <w:tc>
          <w:tcPr>
            <w:tcW w:w="0" w:type="auto"/>
            <w:hideMark/>
          </w:tcPr>
          <w:p w14:paraId="363700C2"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c>
          <w:tcPr>
            <w:tcW w:w="0" w:type="auto"/>
            <w:hideMark/>
          </w:tcPr>
          <w:p w14:paraId="7724DB01"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176C5FD9" w14:textId="77777777" w:rsidTr="001A4BEC">
        <w:trPr>
          <w:trHeight w:val="315"/>
        </w:trPr>
        <w:tc>
          <w:tcPr>
            <w:tcW w:w="0" w:type="auto"/>
            <w:hideMark/>
          </w:tcPr>
          <w:p w14:paraId="082F58CF"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A18.2</w:t>
            </w:r>
          </w:p>
        </w:tc>
        <w:tc>
          <w:tcPr>
            <w:tcW w:w="0" w:type="auto"/>
            <w:noWrap/>
            <w:hideMark/>
          </w:tcPr>
          <w:p w14:paraId="1B6EA237"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Information security reviews</w:t>
            </w:r>
          </w:p>
        </w:tc>
        <w:tc>
          <w:tcPr>
            <w:tcW w:w="0" w:type="auto"/>
            <w:hideMark/>
          </w:tcPr>
          <w:p w14:paraId="7E51E77A" w14:textId="77777777" w:rsidR="001A4BEC" w:rsidRPr="001A4BEC" w:rsidRDefault="001A4BEC">
            <w:pPr>
              <w:rPr>
                <w:rFonts w:asciiTheme="minorHAnsi" w:hAnsiTheme="minorHAnsi" w:cstheme="minorHAnsi"/>
                <w:b/>
                <w:bCs/>
              </w:rPr>
            </w:pPr>
          </w:p>
        </w:tc>
        <w:tc>
          <w:tcPr>
            <w:tcW w:w="0" w:type="auto"/>
            <w:noWrap/>
            <w:hideMark/>
          </w:tcPr>
          <w:p w14:paraId="272A28C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r w:rsidR="001A4BEC" w:rsidRPr="001A4BEC" w14:paraId="14D59A3F" w14:textId="77777777" w:rsidTr="001A4BEC">
        <w:trPr>
          <w:trHeight w:val="315"/>
        </w:trPr>
        <w:tc>
          <w:tcPr>
            <w:tcW w:w="0" w:type="auto"/>
            <w:hideMark/>
          </w:tcPr>
          <w:p w14:paraId="33A5C8B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A18.2.1</w:t>
            </w:r>
          </w:p>
        </w:tc>
        <w:tc>
          <w:tcPr>
            <w:tcW w:w="0" w:type="auto"/>
            <w:noWrap/>
            <w:hideMark/>
          </w:tcPr>
          <w:p w14:paraId="7A122038" w14:textId="77777777" w:rsidR="001A4BEC" w:rsidRPr="001A4BEC" w:rsidRDefault="001A4BEC">
            <w:pPr>
              <w:rPr>
                <w:rFonts w:asciiTheme="minorHAnsi" w:hAnsiTheme="minorHAnsi" w:cstheme="minorHAnsi"/>
              </w:rPr>
            </w:pPr>
            <w:r w:rsidRPr="001A4BEC">
              <w:rPr>
                <w:rFonts w:asciiTheme="minorHAnsi" w:hAnsiTheme="minorHAnsi" w:cstheme="minorHAnsi"/>
              </w:rPr>
              <w:t>Independent review of information security</w:t>
            </w:r>
          </w:p>
        </w:tc>
        <w:tc>
          <w:tcPr>
            <w:tcW w:w="0" w:type="auto"/>
            <w:noWrap/>
            <w:hideMark/>
          </w:tcPr>
          <w:p w14:paraId="246AFB55"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noWrap/>
            <w:hideMark/>
          </w:tcPr>
          <w:p w14:paraId="3738B070" w14:textId="77777777" w:rsidR="001A4BEC" w:rsidRPr="001A4BEC" w:rsidRDefault="001A4BEC" w:rsidP="001A4BEC">
            <w:pPr>
              <w:rPr>
                <w:rFonts w:asciiTheme="minorHAnsi" w:hAnsiTheme="minorHAnsi" w:cstheme="minorHAnsi"/>
              </w:rPr>
            </w:pPr>
          </w:p>
        </w:tc>
      </w:tr>
      <w:tr w:rsidR="001A4BEC" w:rsidRPr="001A4BEC" w14:paraId="7E96AB58" w14:textId="77777777" w:rsidTr="001A4BEC">
        <w:trPr>
          <w:trHeight w:val="465"/>
        </w:trPr>
        <w:tc>
          <w:tcPr>
            <w:tcW w:w="0" w:type="auto"/>
            <w:hideMark/>
          </w:tcPr>
          <w:p w14:paraId="618B2964"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A18.2.2</w:t>
            </w:r>
          </w:p>
        </w:tc>
        <w:tc>
          <w:tcPr>
            <w:tcW w:w="0" w:type="auto"/>
            <w:noWrap/>
            <w:hideMark/>
          </w:tcPr>
          <w:p w14:paraId="32BFDE9C" w14:textId="77777777" w:rsidR="001A4BEC" w:rsidRPr="001A4BEC" w:rsidRDefault="001A4BEC">
            <w:pPr>
              <w:rPr>
                <w:rFonts w:asciiTheme="minorHAnsi" w:hAnsiTheme="minorHAnsi" w:cstheme="minorHAnsi"/>
              </w:rPr>
            </w:pPr>
            <w:r w:rsidRPr="001A4BEC">
              <w:rPr>
                <w:rFonts w:asciiTheme="minorHAnsi" w:hAnsiTheme="minorHAnsi" w:cstheme="minorHAnsi"/>
              </w:rPr>
              <w:t>Compliance with security policies and standards</w:t>
            </w:r>
          </w:p>
        </w:tc>
        <w:tc>
          <w:tcPr>
            <w:tcW w:w="0" w:type="auto"/>
            <w:noWrap/>
            <w:hideMark/>
          </w:tcPr>
          <w:p w14:paraId="05CBD520"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77BBE6EB"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6156EA4D" w14:textId="77777777" w:rsidTr="001A4BEC">
        <w:trPr>
          <w:trHeight w:val="615"/>
        </w:trPr>
        <w:tc>
          <w:tcPr>
            <w:tcW w:w="0" w:type="auto"/>
            <w:hideMark/>
          </w:tcPr>
          <w:p w14:paraId="75385769"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A18.2.3</w:t>
            </w:r>
          </w:p>
        </w:tc>
        <w:tc>
          <w:tcPr>
            <w:tcW w:w="0" w:type="auto"/>
            <w:noWrap/>
            <w:hideMark/>
          </w:tcPr>
          <w:p w14:paraId="0D7E4E82" w14:textId="77777777" w:rsidR="001A4BEC" w:rsidRPr="001A4BEC" w:rsidRDefault="001A4BEC">
            <w:pPr>
              <w:rPr>
                <w:rFonts w:asciiTheme="minorHAnsi" w:hAnsiTheme="minorHAnsi" w:cstheme="minorHAnsi"/>
              </w:rPr>
            </w:pPr>
            <w:r w:rsidRPr="001A4BEC">
              <w:rPr>
                <w:rFonts w:asciiTheme="minorHAnsi" w:hAnsiTheme="minorHAnsi" w:cstheme="minorHAnsi"/>
              </w:rPr>
              <w:t>Technical compliance review</w:t>
            </w:r>
          </w:p>
        </w:tc>
        <w:tc>
          <w:tcPr>
            <w:tcW w:w="0" w:type="auto"/>
            <w:hideMark/>
          </w:tcPr>
          <w:p w14:paraId="41969257"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NO</w:t>
            </w:r>
          </w:p>
        </w:tc>
        <w:tc>
          <w:tcPr>
            <w:tcW w:w="0" w:type="auto"/>
            <w:hideMark/>
          </w:tcPr>
          <w:p w14:paraId="4878E786" w14:textId="77777777" w:rsidR="001A4BEC" w:rsidRPr="001A4BEC" w:rsidRDefault="001A4BEC">
            <w:pPr>
              <w:rPr>
                <w:rFonts w:asciiTheme="minorHAnsi" w:hAnsiTheme="minorHAnsi" w:cstheme="minorHAnsi"/>
                <w:b/>
                <w:bCs/>
              </w:rPr>
            </w:pPr>
            <w:r w:rsidRPr="001A4BEC">
              <w:rPr>
                <w:rFonts w:asciiTheme="minorHAnsi" w:hAnsiTheme="minorHAnsi" w:cstheme="minorHAnsi"/>
                <w:b/>
                <w:bCs/>
              </w:rPr>
              <w:t> </w:t>
            </w:r>
          </w:p>
        </w:tc>
      </w:tr>
      <w:tr w:rsidR="001A4BEC" w:rsidRPr="001A4BEC" w14:paraId="39618C40" w14:textId="77777777" w:rsidTr="001A4BEC">
        <w:trPr>
          <w:trHeight w:val="1020"/>
        </w:trPr>
        <w:tc>
          <w:tcPr>
            <w:tcW w:w="0" w:type="auto"/>
            <w:hideMark/>
          </w:tcPr>
          <w:p w14:paraId="5E677805"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NOTES</w:t>
            </w:r>
          </w:p>
        </w:tc>
        <w:tc>
          <w:tcPr>
            <w:tcW w:w="0" w:type="auto"/>
            <w:hideMark/>
          </w:tcPr>
          <w:p w14:paraId="42742ECF" w14:textId="77777777" w:rsidR="001A4BEC" w:rsidRPr="001A4BEC" w:rsidRDefault="001A4BEC">
            <w:pPr>
              <w:rPr>
                <w:rFonts w:asciiTheme="minorHAnsi" w:hAnsiTheme="minorHAnsi" w:cstheme="minorHAnsi"/>
              </w:rPr>
            </w:pPr>
            <w:r w:rsidRPr="001A4BEC">
              <w:rPr>
                <w:rFonts w:asciiTheme="minorHAnsi" w:hAnsiTheme="minorHAnsi" w:cstheme="minorHAnsi"/>
              </w:rPr>
              <w:t>Section A18; PTES is a procedure of implementing the vulnerability scan and the penetration test. So, there are many possibilities that this might not directly link to compliance but however the end approach is to protect the data.</w:t>
            </w:r>
          </w:p>
        </w:tc>
        <w:tc>
          <w:tcPr>
            <w:tcW w:w="0" w:type="auto"/>
            <w:hideMark/>
          </w:tcPr>
          <w:p w14:paraId="7E34909D" w14:textId="77777777" w:rsidR="001A4BEC" w:rsidRPr="001A4BEC" w:rsidRDefault="001A4BEC" w:rsidP="001A4BEC">
            <w:pPr>
              <w:rPr>
                <w:rFonts w:asciiTheme="minorHAnsi" w:hAnsiTheme="minorHAnsi" w:cstheme="minorHAnsi"/>
                <w:b/>
                <w:bCs/>
              </w:rPr>
            </w:pPr>
            <w:r w:rsidRPr="001A4BEC">
              <w:rPr>
                <w:rFonts w:asciiTheme="minorHAnsi" w:hAnsiTheme="minorHAnsi" w:cstheme="minorHAnsi"/>
                <w:b/>
                <w:bCs/>
              </w:rPr>
              <w:t> </w:t>
            </w:r>
          </w:p>
        </w:tc>
        <w:tc>
          <w:tcPr>
            <w:tcW w:w="0" w:type="auto"/>
            <w:noWrap/>
            <w:hideMark/>
          </w:tcPr>
          <w:p w14:paraId="419CD9EF" w14:textId="77777777" w:rsidR="001A4BEC" w:rsidRPr="001A4BEC" w:rsidRDefault="001A4BEC" w:rsidP="001A4BEC">
            <w:pPr>
              <w:rPr>
                <w:rFonts w:asciiTheme="minorHAnsi" w:hAnsiTheme="minorHAnsi" w:cstheme="minorHAnsi"/>
              </w:rPr>
            </w:pPr>
            <w:r w:rsidRPr="001A4BEC">
              <w:rPr>
                <w:rFonts w:asciiTheme="minorHAnsi" w:hAnsiTheme="minorHAnsi" w:cstheme="minorHAnsi"/>
              </w:rPr>
              <w:t> </w:t>
            </w:r>
          </w:p>
        </w:tc>
      </w:tr>
    </w:tbl>
    <w:p w14:paraId="7335234E" w14:textId="6B02BB07" w:rsidR="001A4BEC" w:rsidRDefault="001A4BEC" w:rsidP="00736332">
      <w:pPr>
        <w:rPr>
          <w:rFonts w:asciiTheme="minorHAnsi" w:hAnsiTheme="minorHAnsi" w:cstheme="minorHAnsi"/>
        </w:rPr>
      </w:pPr>
    </w:p>
    <w:p w14:paraId="3A76BCFE" w14:textId="77777777" w:rsidR="00025A66" w:rsidRDefault="00025A66" w:rsidP="00736332">
      <w:pPr>
        <w:rPr>
          <w:rFonts w:asciiTheme="minorHAnsi" w:hAnsiTheme="minorHAnsi" w:cstheme="minorHAnsi"/>
        </w:rPr>
      </w:pPr>
    </w:p>
    <w:p w14:paraId="3A9CD6CA" w14:textId="77777777" w:rsidR="00025A66" w:rsidRDefault="00025A66" w:rsidP="00736332">
      <w:pPr>
        <w:rPr>
          <w:rFonts w:asciiTheme="minorHAnsi" w:hAnsiTheme="minorHAnsi" w:cstheme="minorHAnsi"/>
        </w:rPr>
      </w:pPr>
    </w:p>
    <w:p w14:paraId="2DE8D68E" w14:textId="050133AC" w:rsidR="00025A66" w:rsidRDefault="00025A66" w:rsidP="00736332">
      <w:pPr>
        <w:rPr>
          <w:rFonts w:asciiTheme="minorHAnsi" w:hAnsiTheme="minorHAnsi" w:cstheme="minorHAnsi"/>
        </w:rPr>
      </w:pPr>
    </w:p>
    <w:p w14:paraId="1A27F965" w14:textId="77777777" w:rsidR="00025A66" w:rsidRDefault="00025A66">
      <w:pPr>
        <w:rPr>
          <w:rFonts w:asciiTheme="minorHAnsi" w:hAnsiTheme="minorHAnsi" w:cstheme="minorHAnsi"/>
        </w:rPr>
      </w:pPr>
      <w:r>
        <w:rPr>
          <w:rFonts w:asciiTheme="minorHAnsi" w:hAnsiTheme="minorHAnsi" w:cstheme="minorHAnsi"/>
        </w:rPr>
        <w:br w:type="page"/>
      </w:r>
    </w:p>
    <w:p w14:paraId="2109835C" w14:textId="6BB52510" w:rsidR="00025A66" w:rsidRPr="00025A66" w:rsidRDefault="00025A66" w:rsidP="00F3241F">
      <w:pPr>
        <w:pStyle w:val="Heading2"/>
      </w:pPr>
      <w:bookmarkStart w:id="35" w:name="_Toc62814097"/>
      <w:r w:rsidRPr="00025A66">
        <w:lastRenderedPageBreak/>
        <w:t>Appendix C:</w:t>
      </w:r>
      <w:bookmarkEnd w:id="35"/>
    </w:p>
    <w:p w14:paraId="22652161" w14:textId="77777777" w:rsidR="00025A66" w:rsidRPr="000C519A" w:rsidRDefault="00025A66" w:rsidP="000C519A">
      <w:pPr>
        <w:rPr>
          <w:b/>
        </w:rPr>
      </w:pPr>
      <w:r w:rsidRPr="000C519A">
        <w:rPr>
          <w:b/>
        </w:rPr>
        <w:t>Rules of Engagement</w:t>
      </w:r>
    </w:p>
    <w:p w14:paraId="1CBE3A2B" w14:textId="7D15B3F4" w:rsidR="00025A66" w:rsidRPr="00B60FCE" w:rsidRDefault="00025A66" w:rsidP="00025A66">
      <w:pPr>
        <w:jc w:val="both"/>
      </w:pPr>
      <w:r>
        <w:t>Company-ABC</w:t>
      </w:r>
      <w:r w:rsidRPr="00B60FCE">
        <w:t xml:space="preserve"> takes the security of our guests and colleagues very seriously. </w:t>
      </w:r>
      <w:r>
        <w:t>Company-ABC</w:t>
      </w:r>
      <w:r w:rsidRPr="00B60FCE">
        <w:t xml:space="preserve"> hopes to raise its already high level of security standards, as well as learn from and collaborate with highly skilled Pentesters at </w:t>
      </w:r>
      <w:r>
        <w:t>XVZ</w:t>
      </w:r>
      <w:r w:rsidRPr="00B60FCE">
        <w:t xml:space="preserve"> Security Ltd. in order to keep our businesses and customers safe.  </w:t>
      </w:r>
    </w:p>
    <w:p w14:paraId="48CA3260" w14:textId="77777777" w:rsidR="00025A66" w:rsidRPr="00B60FCE" w:rsidRDefault="00025A66" w:rsidP="00025A66">
      <w:pPr>
        <w:jc w:val="both"/>
      </w:pPr>
      <w:r w:rsidRPr="00B60FCE">
        <w:t xml:space="preserve">By taking this Pentesting project of </w:t>
      </w:r>
      <w:r>
        <w:t>Company-ABC</w:t>
      </w:r>
      <w:r w:rsidRPr="00B60FCE">
        <w:t xml:space="preserve"> you agree to follow all of the requirements below.  </w:t>
      </w:r>
    </w:p>
    <w:p w14:paraId="0FFB73E8" w14:textId="77777777" w:rsidR="00025A66" w:rsidRPr="000C519A" w:rsidRDefault="00025A66" w:rsidP="000C519A">
      <w:pPr>
        <w:rPr>
          <w:b/>
        </w:rPr>
      </w:pPr>
      <w:r w:rsidRPr="000C519A">
        <w:rPr>
          <w:b/>
        </w:rPr>
        <w:t>1.      SLA  </w:t>
      </w:r>
    </w:p>
    <w:p w14:paraId="3C9A3564" w14:textId="77777777" w:rsidR="00025A66" w:rsidRPr="00B60FCE" w:rsidRDefault="00025A66" w:rsidP="00025A66">
      <w:pPr>
        <w:numPr>
          <w:ilvl w:val="0"/>
          <w:numId w:val="6"/>
        </w:numPr>
      </w:pPr>
      <w:r w:rsidRPr="00B60FCE">
        <w:t>Duration: W1 – W 15  </w:t>
      </w:r>
    </w:p>
    <w:p w14:paraId="02FF1A51" w14:textId="320D9D1F" w:rsidR="00025A66" w:rsidRPr="00B60FCE" w:rsidRDefault="00025A66" w:rsidP="00025A66">
      <w:pPr>
        <w:numPr>
          <w:ilvl w:val="0"/>
          <w:numId w:val="6"/>
        </w:numPr>
      </w:pPr>
      <w:r w:rsidRPr="00B60FCE">
        <w:t xml:space="preserve">Produce a comprehensive </w:t>
      </w:r>
      <w:r>
        <w:t>Vulnerability</w:t>
      </w:r>
      <w:r w:rsidRPr="00B60FCE">
        <w:t xml:space="preserve"> </w:t>
      </w:r>
      <w:r>
        <w:t>assessment</w:t>
      </w:r>
      <w:r w:rsidRPr="00B60FCE">
        <w:t xml:space="preserve"> report and Activity narrations</w:t>
      </w:r>
      <w:r>
        <w:t>.</w:t>
      </w:r>
      <w:r w:rsidRPr="00B60FCE">
        <w:t> </w:t>
      </w:r>
    </w:p>
    <w:p w14:paraId="0FA158DD" w14:textId="77777777" w:rsidR="00025A66" w:rsidRPr="000C519A" w:rsidRDefault="00025A66" w:rsidP="000C519A">
      <w:pPr>
        <w:rPr>
          <w:b/>
        </w:rPr>
      </w:pPr>
      <w:r w:rsidRPr="000C519A">
        <w:rPr>
          <w:b/>
        </w:rPr>
        <w:t>2.      Disclosure Policy  </w:t>
      </w:r>
    </w:p>
    <w:p w14:paraId="3BDADC0C" w14:textId="77777777" w:rsidR="00025A66" w:rsidRPr="00B60FCE" w:rsidRDefault="00025A66" w:rsidP="00025A66">
      <w:r w:rsidRPr="00B60FCE">
        <w:t>Do not discuss this program or any vulnerabilities (even resolved ones) outside of the program without express consent from the undersigned.  </w:t>
      </w:r>
    </w:p>
    <w:p w14:paraId="563886F5" w14:textId="67C927C7" w:rsidR="00025A66" w:rsidRPr="000C519A" w:rsidRDefault="00025A66" w:rsidP="000C519A">
      <w:pPr>
        <w:rPr>
          <w:b/>
        </w:rPr>
      </w:pPr>
      <w:r w:rsidRPr="000C519A">
        <w:rPr>
          <w:b/>
        </w:rPr>
        <w:t xml:space="preserve">3.      </w:t>
      </w:r>
      <w:r w:rsidRPr="000C519A">
        <w:rPr>
          <w:b/>
        </w:rPr>
        <w:t xml:space="preserve">Vulnerability </w:t>
      </w:r>
      <w:r w:rsidR="000C519A" w:rsidRPr="000C519A">
        <w:rPr>
          <w:b/>
        </w:rPr>
        <w:t>Assessment</w:t>
      </w:r>
      <w:r w:rsidRPr="000C519A">
        <w:rPr>
          <w:b/>
        </w:rPr>
        <w:t xml:space="preserve"> Rules  </w:t>
      </w:r>
    </w:p>
    <w:p w14:paraId="519E5399" w14:textId="77777777" w:rsidR="00025A66" w:rsidRPr="00B60FCE" w:rsidRDefault="00025A66" w:rsidP="00025A66">
      <w:pPr>
        <w:numPr>
          <w:ilvl w:val="0"/>
          <w:numId w:val="7"/>
        </w:numPr>
      </w:pPr>
      <w:r w:rsidRPr="00B60FCE">
        <w:t xml:space="preserve">Do not collect any personally identifiable information, authentication information, or credit card information from </w:t>
      </w:r>
      <w:r>
        <w:t>Company-ABC</w:t>
      </w:r>
      <w:r w:rsidRPr="00B60FCE">
        <w:t xml:space="preserve"> guests.  </w:t>
      </w:r>
    </w:p>
    <w:p w14:paraId="41F9F251" w14:textId="77777777" w:rsidR="00025A66" w:rsidRPr="00B60FCE" w:rsidRDefault="00025A66" w:rsidP="00025A66">
      <w:pPr>
        <w:numPr>
          <w:ilvl w:val="0"/>
          <w:numId w:val="7"/>
        </w:numPr>
      </w:pPr>
      <w:r w:rsidRPr="00B60FCE">
        <w:t>Do not destroy or alter discovered data.  </w:t>
      </w:r>
    </w:p>
    <w:p w14:paraId="2CD1F02F" w14:textId="77777777" w:rsidR="00025A66" w:rsidRPr="00B60FCE" w:rsidRDefault="00025A66" w:rsidP="00025A66">
      <w:pPr>
        <w:numPr>
          <w:ilvl w:val="0"/>
          <w:numId w:val="7"/>
        </w:numPr>
      </w:pPr>
      <w:r w:rsidRPr="00B60FCE">
        <w:t xml:space="preserve">Do not inappropriately store </w:t>
      </w:r>
      <w:r>
        <w:t>Company-ABC</w:t>
      </w:r>
      <w:r w:rsidRPr="00B60FCE">
        <w:t xml:space="preserve"> information in public locations.  </w:t>
      </w:r>
    </w:p>
    <w:p w14:paraId="0CF7FDFD" w14:textId="77777777" w:rsidR="00025A66" w:rsidRPr="00B60FCE" w:rsidRDefault="00025A66" w:rsidP="00025A66">
      <w:pPr>
        <w:numPr>
          <w:ilvl w:val="0"/>
          <w:numId w:val="7"/>
        </w:numPr>
      </w:pPr>
      <w:r w:rsidRPr="00B60FCE">
        <w:t>Do not intentionally harm guests as well as their experience.  </w:t>
      </w:r>
    </w:p>
    <w:p w14:paraId="20D78E41" w14:textId="77777777" w:rsidR="00025A66" w:rsidRPr="00B60FCE" w:rsidRDefault="00025A66" w:rsidP="00025A66">
      <w:pPr>
        <w:numPr>
          <w:ilvl w:val="0"/>
          <w:numId w:val="7"/>
        </w:numPr>
      </w:pPr>
      <w:r w:rsidRPr="00B60FCE">
        <w:t xml:space="preserve">Do not publicly or privately disclose any vulnerabilities belonging to </w:t>
      </w:r>
      <w:r>
        <w:t>Company-ABC</w:t>
      </w:r>
      <w:r w:rsidRPr="00B60FCE">
        <w:t xml:space="preserve"> - existing or remediated - to anyone other than the undersigned.  </w:t>
      </w:r>
    </w:p>
    <w:p w14:paraId="08792810" w14:textId="77777777" w:rsidR="00025A66" w:rsidRPr="00B60FCE" w:rsidRDefault="00025A66" w:rsidP="00025A66">
      <w:pPr>
        <w:numPr>
          <w:ilvl w:val="0"/>
          <w:numId w:val="7"/>
        </w:numPr>
      </w:pPr>
      <w:r w:rsidRPr="00B60FCE">
        <w:t>Contact undersigned about questions regarding vulnerabilities or any issues.  </w:t>
      </w:r>
    </w:p>
    <w:p w14:paraId="2B029620" w14:textId="77777777" w:rsidR="00025A66" w:rsidRPr="00B60FCE" w:rsidRDefault="00025A66" w:rsidP="00025A66">
      <w:pPr>
        <w:numPr>
          <w:ilvl w:val="0"/>
          <w:numId w:val="7"/>
        </w:numPr>
      </w:pPr>
      <w:r w:rsidRPr="00B60FCE">
        <w:t xml:space="preserve">Current </w:t>
      </w:r>
      <w:r>
        <w:t>Company-ABC</w:t>
      </w:r>
      <w:r w:rsidRPr="00B60FCE">
        <w:t xml:space="preserve"> employees and contractors should not be participated in this pentest.  </w:t>
      </w:r>
    </w:p>
    <w:p w14:paraId="1D4618D4" w14:textId="77777777" w:rsidR="00025A66" w:rsidRPr="00B60FCE" w:rsidRDefault="00025A66" w:rsidP="00025A66">
      <w:pPr>
        <w:numPr>
          <w:ilvl w:val="0"/>
          <w:numId w:val="7"/>
        </w:numPr>
      </w:pPr>
      <w:r w:rsidRPr="00B60FCE">
        <w:t xml:space="preserve">You cannot participate in this pentest if you have been an employee or a contractor of </w:t>
      </w:r>
      <w:r>
        <w:t>Company-ABC</w:t>
      </w:r>
      <w:r w:rsidRPr="00B60FCE">
        <w:t xml:space="preserve"> in the past six months.  </w:t>
      </w:r>
    </w:p>
    <w:p w14:paraId="25333045" w14:textId="77777777" w:rsidR="00025A66" w:rsidRPr="00B60FCE" w:rsidRDefault="00025A66" w:rsidP="00025A66">
      <w:pPr>
        <w:numPr>
          <w:ilvl w:val="0"/>
          <w:numId w:val="7"/>
        </w:numPr>
      </w:pPr>
      <w:r w:rsidRPr="00B60FCE">
        <w:t>Please provide detailed reports with reproducible steps. If the report is not detailed enough to reproduce the issue, the issue will not be accepted.  </w:t>
      </w:r>
    </w:p>
    <w:p w14:paraId="37CF83D6" w14:textId="77777777" w:rsidR="00025A66" w:rsidRPr="00B60FCE" w:rsidRDefault="00025A66" w:rsidP="00025A66">
      <w:pPr>
        <w:numPr>
          <w:ilvl w:val="0"/>
          <w:numId w:val="7"/>
        </w:numPr>
      </w:pPr>
      <w:r w:rsidRPr="00B60FCE">
        <w:t>Social engineering (e.g., phishing, vishing, smishing) is prohibited.  </w:t>
      </w:r>
    </w:p>
    <w:p w14:paraId="2F016822" w14:textId="77777777" w:rsidR="00025A66" w:rsidRPr="00B60FCE" w:rsidRDefault="00025A66" w:rsidP="00025A66">
      <w:pPr>
        <w:numPr>
          <w:ilvl w:val="0"/>
          <w:numId w:val="7"/>
        </w:numPr>
      </w:pPr>
      <w:r w:rsidRPr="00B60FCE">
        <w:t>Make a good faith effort to avoid privacy violations, destruction of data, and interruption or degradation of our service. Only interact with accounts you own or with explicit permission of the account holder.  </w:t>
      </w:r>
    </w:p>
    <w:p w14:paraId="6404AD73" w14:textId="77777777" w:rsidR="00025A66" w:rsidRPr="00B60FCE" w:rsidRDefault="00025A66" w:rsidP="00025A66">
      <w:pPr>
        <w:numPr>
          <w:ilvl w:val="0"/>
          <w:numId w:val="7"/>
        </w:numPr>
      </w:pPr>
      <w:r w:rsidRPr="00B60FCE">
        <w:t>Limit automation/rate scraping to 100 requests per minute.  </w:t>
      </w:r>
    </w:p>
    <w:p w14:paraId="227F1176" w14:textId="3FD7B036" w:rsidR="00025A66" w:rsidRPr="00B60FCE" w:rsidRDefault="00025A66" w:rsidP="00025A66">
      <w:pPr>
        <w:numPr>
          <w:ilvl w:val="0"/>
          <w:numId w:val="7"/>
        </w:numPr>
      </w:pPr>
      <w:r w:rsidRPr="00B60FCE">
        <w:t xml:space="preserve">Remove all changes you have made during the </w:t>
      </w:r>
      <w:r>
        <w:t>Vulnerability assessment</w:t>
      </w:r>
      <w:r w:rsidRPr="00B60FCE">
        <w:t>.  </w:t>
      </w:r>
      <w:r>
        <w:br/>
      </w:r>
    </w:p>
    <w:p w14:paraId="7FCD98EE" w14:textId="77777777" w:rsidR="00025A66" w:rsidRPr="000C519A" w:rsidRDefault="00025A66" w:rsidP="000C519A">
      <w:pPr>
        <w:rPr>
          <w:b/>
        </w:rPr>
      </w:pPr>
      <w:r w:rsidRPr="000C519A">
        <w:rPr>
          <w:b/>
        </w:rPr>
        <w:t>4.      Submission Requirements  </w:t>
      </w:r>
    </w:p>
    <w:p w14:paraId="0D70E417" w14:textId="3A6D1B51" w:rsidR="00025A66" w:rsidRPr="00B60FCE" w:rsidRDefault="00025A66" w:rsidP="00025A66">
      <w:pPr>
        <w:numPr>
          <w:ilvl w:val="0"/>
          <w:numId w:val="8"/>
        </w:numPr>
      </w:pPr>
      <w:r w:rsidRPr="00B60FCE">
        <w:lastRenderedPageBreak/>
        <w:t xml:space="preserve">All reports must be submitted through the </w:t>
      </w:r>
      <w:r>
        <w:t>ABC</w:t>
      </w:r>
      <w:r w:rsidRPr="00B60FCE">
        <w:t xml:space="preserve"> platform.  </w:t>
      </w:r>
    </w:p>
    <w:p w14:paraId="58E3A203" w14:textId="54893ED2" w:rsidR="00025A66" w:rsidRPr="00B60FCE" w:rsidRDefault="00025A66" w:rsidP="00025A66">
      <w:pPr>
        <w:numPr>
          <w:ilvl w:val="0"/>
          <w:numId w:val="8"/>
        </w:numPr>
      </w:pPr>
      <w:r w:rsidRPr="00B60FCE">
        <w:t>Consolidated Pentest report must meet Task 4 requirements</w:t>
      </w:r>
      <w:r>
        <w:t>.</w:t>
      </w:r>
      <w:r w:rsidRPr="00B60FCE">
        <w:t xml:space="preserve">  </w:t>
      </w:r>
    </w:p>
    <w:p w14:paraId="2FCB408E" w14:textId="77777777" w:rsidR="00025A66" w:rsidRPr="000C519A" w:rsidRDefault="00025A66" w:rsidP="000C519A">
      <w:pPr>
        <w:rPr>
          <w:b/>
        </w:rPr>
      </w:pPr>
      <w:r w:rsidRPr="000C519A">
        <w:rPr>
          <w:b/>
        </w:rPr>
        <w:t>5.      Testing Requirements  </w:t>
      </w:r>
    </w:p>
    <w:p w14:paraId="23785DE8" w14:textId="77777777" w:rsidR="00025A66" w:rsidRPr="005C431F" w:rsidRDefault="00025A66" w:rsidP="00025A66">
      <w:pPr>
        <w:rPr>
          <w:b/>
        </w:rPr>
      </w:pPr>
      <w:r w:rsidRPr="005C431F">
        <w:rPr>
          <w:b/>
        </w:rPr>
        <w:t>Test Accounts  </w:t>
      </w:r>
    </w:p>
    <w:p w14:paraId="5BB74A59" w14:textId="77777777" w:rsidR="00025A66" w:rsidRPr="00B60FCE" w:rsidRDefault="00025A66" w:rsidP="00025A66">
      <w:r w:rsidRPr="00B60FCE">
        <w:rPr>
          <w:b/>
          <w:bCs/>
        </w:rPr>
        <w:t xml:space="preserve">Create </w:t>
      </w:r>
      <w:r>
        <w:t>Company-ABC</w:t>
      </w:r>
      <w:r w:rsidRPr="00B60FCE">
        <w:rPr>
          <w:b/>
          <w:bCs/>
        </w:rPr>
        <w:t xml:space="preserve"> test accounts to these specifications:  </w:t>
      </w:r>
    </w:p>
    <w:p w14:paraId="21AC1399" w14:textId="77777777" w:rsidR="00025A66" w:rsidRPr="00B60FCE" w:rsidRDefault="00025A66" w:rsidP="00025A66">
      <w:pPr>
        <w:numPr>
          <w:ilvl w:val="0"/>
          <w:numId w:val="9"/>
        </w:numPr>
      </w:pPr>
      <w:r w:rsidRPr="00B60FCE">
        <w:t xml:space="preserve">First name: &lt; </w:t>
      </w:r>
      <w:r>
        <w:t>Company-ABC</w:t>
      </w:r>
      <w:r w:rsidRPr="00B60FCE">
        <w:t xml:space="preserve"> &gt; (for multiple accounts - &lt;handle&gt;one, &lt;handle&gt;two, etc.).  </w:t>
      </w:r>
    </w:p>
    <w:p w14:paraId="61789133" w14:textId="77777777" w:rsidR="00025A66" w:rsidRPr="00B60FCE" w:rsidRDefault="00025A66" w:rsidP="00025A66">
      <w:pPr>
        <w:numPr>
          <w:ilvl w:val="0"/>
          <w:numId w:val="9"/>
        </w:numPr>
      </w:pPr>
      <w:r w:rsidRPr="00B60FCE">
        <w:t>Last name: "</w:t>
      </w:r>
      <w:r w:rsidRPr="00B60FCE">
        <w:rPr>
          <w:b/>
          <w:bCs/>
        </w:rPr>
        <w:t>Test</w:t>
      </w:r>
      <w:r w:rsidRPr="00B60FCE">
        <w:t>".  </w:t>
      </w:r>
      <w:r w:rsidRPr="00B60FCE">
        <w:br/>
      </w:r>
      <w:r w:rsidRPr="00B60FCE">
        <w:br/>
      </w:r>
      <w:r w:rsidRPr="005C431F">
        <w:t>Reservation Requirements  </w:t>
      </w:r>
      <w:r w:rsidRPr="005C431F">
        <w:br/>
      </w:r>
      <w:r w:rsidRPr="00B60FCE">
        <w:br/>
      </w:r>
      <w:r w:rsidRPr="00B60FCE">
        <w:rPr>
          <w:b/>
          <w:bCs/>
        </w:rPr>
        <w:t>If you must create bookings for testing purposes, follow these rules:  </w:t>
      </w:r>
    </w:p>
    <w:p w14:paraId="69672957" w14:textId="77777777" w:rsidR="00025A66" w:rsidRPr="00B60FCE" w:rsidRDefault="00025A66" w:rsidP="00025A66">
      <w:pPr>
        <w:numPr>
          <w:ilvl w:val="0"/>
          <w:numId w:val="10"/>
        </w:numPr>
      </w:pPr>
      <w:r w:rsidRPr="00B60FCE">
        <w:t>Test bookings should be made four months into the future at a minimum.  </w:t>
      </w:r>
    </w:p>
    <w:p w14:paraId="35A9EA50" w14:textId="77777777" w:rsidR="00025A66" w:rsidRPr="00B60FCE" w:rsidRDefault="00025A66" w:rsidP="00025A66">
      <w:pPr>
        <w:numPr>
          <w:ilvl w:val="0"/>
          <w:numId w:val="10"/>
        </w:numPr>
      </w:pPr>
      <w:r w:rsidRPr="00B60FCE">
        <w:t>All test bookings should be cancelled </w:t>
      </w:r>
      <w:r w:rsidRPr="00B60FCE">
        <w:rPr>
          <w:b/>
          <w:bCs/>
        </w:rPr>
        <w:t>as soon as possible</w:t>
      </w:r>
      <w:r w:rsidRPr="00B60FCE">
        <w:t>.  </w:t>
      </w:r>
    </w:p>
    <w:p w14:paraId="4C800EF6" w14:textId="4865F117" w:rsidR="00025A66" w:rsidRPr="00B60FCE" w:rsidRDefault="00025A66" w:rsidP="00A556E6">
      <w:pPr>
        <w:numPr>
          <w:ilvl w:val="0"/>
          <w:numId w:val="10"/>
        </w:numPr>
      </w:pPr>
      <w:r w:rsidRPr="00B60FCE">
        <w:t>Do not book London or Melbourne properties for testing purposes  </w:t>
      </w:r>
    </w:p>
    <w:p w14:paraId="67CAD17A" w14:textId="77777777" w:rsidR="00025A66" w:rsidRPr="000C519A" w:rsidRDefault="00025A66" w:rsidP="000C519A">
      <w:pPr>
        <w:rPr>
          <w:b/>
        </w:rPr>
      </w:pPr>
      <w:r w:rsidRPr="000C519A">
        <w:rPr>
          <w:b/>
        </w:rPr>
        <w:t xml:space="preserve">6.      </w:t>
      </w:r>
      <w:proofErr w:type="gramStart"/>
      <w:r w:rsidRPr="000C519A">
        <w:rPr>
          <w:b/>
        </w:rPr>
        <w:t>In</w:t>
      </w:r>
      <w:proofErr w:type="gramEnd"/>
      <w:r w:rsidRPr="000C519A">
        <w:rPr>
          <w:b/>
        </w:rPr>
        <w:t xml:space="preserve"> Scope  </w:t>
      </w:r>
    </w:p>
    <w:p w14:paraId="6AD3148D" w14:textId="77777777" w:rsidR="00025A66" w:rsidRPr="00B60FCE" w:rsidRDefault="00025A66" w:rsidP="00025A66">
      <w:pPr>
        <w:ind w:firstLine="720"/>
      </w:pPr>
      <w:r w:rsidRPr="005C431F">
        <w:rPr>
          <w:b/>
        </w:rPr>
        <w:t>Assets</w:t>
      </w:r>
      <w:r w:rsidRPr="00B60FCE">
        <w:t xml:space="preserve">  </w:t>
      </w:r>
    </w:p>
    <w:p w14:paraId="3EC86041" w14:textId="77777777" w:rsidR="00025A66" w:rsidRPr="00B60FCE" w:rsidRDefault="00025A66" w:rsidP="00025A66">
      <w:pPr>
        <w:numPr>
          <w:ilvl w:val="0"/>
          <w:numId w:val="11"/>
        </w:numPr>
      </w:pPr>
      <w:r>
        <w:t>Company-ABC</w:t>
      </w:r>
      <w:r w:rsidRPr="00B60FCE">
        <w:t>.com (no subdomain).  </w:t>
      </w:r>
    </w:p>
    <w:p w14:paraId="28218158" w14:textId="77777777" w:rsidR="00025A66" w:rsidRPr="00B60FCE" w:rsidRDefault="00025A66" w:rsidP="00025A66">
      <w:pPr>
        <w:numPr>
          <w:ilvl w:val="0"/>
          <w:numId w:val="11"/>
        </w:numPr>
      </w:pPr>
      <w:hyperlink r:id="rId14" w:history="1">
        <w:r w:rsidRPr="007C69C1">
          <w:rPr>
            <w:rStyle w:val="Hyperlink"/>
          </w:rPr>
          <w:t>www.Company-ABC.com</w:t>
        </w:r>
      </w:hyperlink>
      <w:r w:rsidRPr="00B60FCE">
        <w:t> (no additional subdomains).  </w:t>
      </w:r>
    </w:p>
    <w:p w14:paraId="286BDDBE" w14:textId="77777777" w:rsidR="00025A66" w:rsidRPr="00B60FCE" w:rsidRDefault="00025A66" w:rsidP="00025A66">
      <w:pPr>
        <w:numPr>
          <w:ilvl w:val="0"/>
          <w:numId w:val="11"/>
        </w:numPr>
      </w:pPr>
      <w:proofErr w:type="gramStart"/>
      <w:r w:rsidRPr="00B60FCE">
        <w:t>world.</w:t>
      </w:r>
      <w:r>
        <w:t>Company-ABC</w:t>
      </w:r>
      <w:r w:rsidRPr="00B60FCE">
        <w:t>.com</w:t>
      </w:r>
      <w:proofErr w:type="gramEnd"/>
      <w:r w:rsidRPr="00B60FCE">
        <w:t xml:space="preserve"> (no additional subdomains).  </w:t>
      </w:r>
    </w:p>
    <w:p w14:paraId="4D269485" w14:textId="77777777" w:rsidR="00025A66" w:rsidRPr="005C431F" w:rsidRDefault="00025A66" w:rsidP="00025A66">
      <w:pPr>
        <w:numPr>
          <w:ilvl w:val="0"/>
          <w:numId w:val="11"/>
        </w:numPr>
        <w:rPr>
          <w:b/>
        </w:rPr>
      </w:pPr>
      <w:proofErr w:type="gramStart"/>
      <w:r w:rsidRPr="00B60FCE">
        <w:t>assets.</w:t>
      </w:r>
      <w:r>
        <w:t>Company-ABC</w:t>
      </w:r>
      <w:r w:rsidRPr="00B60FCE">
        <w:t>.com</w:t>
      </w:r>
      <w:proofErr w:type="gramEnd"/>
      <w:r w:rsidRPr="00B60FCE">
        <w:t xml:space="preserve"> (no additional subdomains).  </w:t>
      </w:r>
      <w:r>
        <w:br/>
      </w:r>
      <w:r w:rsidRPr="00B60FCE">
        <w:br/>
      </w:r>
      <w:r w:rsidRPr="005C431F">
        <w:rPr>
          <w:b/>
        </w:rPr>
        <w:t>Vulnerabilities  </w:t>
      </w:r>
    </w:p>
    <w:p w14:paraId="5C1C8BA1" w14:textId="77777777" w:rsidR="00025A66" w:rsidRPr="00B60FCE" w:rsidRDefault="00025A66" w:rsidP="00025A66">
      <w:pPr>
        <w:numPr>
          <w:ilvl w:val="0"/>
          <w:numId w:val="12"/>
        </w:numPr>
      </w:pPr>
      <w:r w:rsidRPr="00B60FCE">
        <w:t>Authentication bypass.  </w:t>
      </w:r>
    </w:p>
    <w:p w14:paraId="4E258D1C" w14:textId="77777777" w:rsidR="00025A66" w:rsidRPr="00B60FCE" w:rsidRDefault="00025A66" w:rsidP="00025A66">
      <w:pPr>
        <w:numPr>
          <w:ilvl w:val="0"/>
          <w:numId w:val="12"/>
        </w:numPr>
      </w:pPr>
      <w:r w:rsidRPr="00B60FCE">
        <w:t>Back-end system access via front-end systems.  </w:t>
      </w:r>
    </w:p>
    <w:p w14:paraId="11A33B0C" w14:textId="77777777" w:rsidR="00025A66" w:rsidRPr="00B60FCE" w:rsidRDefault="00025A66" w:rsidP="00025A66">
      <w:pPr>
        <w:numPr>
          <w:ilvl w:val="0"/>
          <w:numId w:val="12"/>
        </w:numPr>
      </w:pPr>
      <w:r w:rsidRPr="00B60FCE">
        <w:t>Business logic bypass resulting in financial gain to an attacker (e.g., forced rate change).  </w:t>
      </w:r>
    </w:p>
    <w:p w14:paraId="3E1D06F6" w14:textId="77777777" w:rsidR="00025A66" w:rsidRPr="00B60FCE" w:rsidRDefault="00025A66" w:rsidP="00025A66">
      <w:pPr>
        <w:numPr>
          <w:ilvl w:val="0"/>
          <w:numId w:val="12"/>
        </w:numPr>
      </w:pPr>
      <w:r w:rsidRPr="00B60FCE">
        <w:t>Container escape.  </w:t>
      </w:r>
    </w:p>
    <w:p w14:paraId="7AA0EFC5" w14:textId="69B99CAC" w:rsidR="00025A66" w:rsidRPr="00B60FCE" w:rsidRDefault="00025A66" w:rsidP="00025A66">
      <w:pPr>
        <w:numPr>
          <w:ilvl w:val="0"/>
          <w:numId w:val="12"/>
        </w:numPr>
      </w:pPr>
      <w:r w:rsidRPr="00B60FCE">
        <w:t xml:space="preserve">Discovery of </w:t>
      </w:r>
      <w:r>
        <w:t>Company-ABC</w:t>
      </w:r>
      <w:r w:rsidRPr="00B60FCE">
        <w:t xml:space="preserve"> data on </w:t>
      </w:r>
      <w:r w:rsidRPr="00B60FCE">
        <w:t>other storage</w:t>
      </w:r>
      <w:r w:rsidRPr="00B60FCE">
        <w:t xml:space="preserve"> services.  </w:t>
      </w:r>
    </w:p>
    <w:p w14:paraId="0B1B41B2" w14:textId="77777777" w:rsidR="00025A66" w:rsidRPr="00B60FCE" w:rsidRDefault="00025A66" w:rsidP="00025A66">
      <w:pPr>
        <w:numPr>
          <w:ilvl w:val="0"/>
          <w:numId w:val="12"/>
        </w:numPr>
      </w:pPr>
      <w:r w:rsidRPr="00B60FCE">
        <w:t xml:space="preserve">Highly creative means of automating account checking or rate scraping (e.g., </w:t>
      </w:r>
      <w:proofErr w:type="spellStart"/>
      <w:r w:rsidRPr="00B60FCE">
        <w:t>botting</w:t>
      </w:r>
      <w:proofErr w:type="spellEnd"/>
      <w:r w:rsidRPr="00B60FCE">
        <w:t>).  </w:t>
      </w:r>
    </w:p>
    <w:p w14:paraId="2FB3F726" w14:textId="77777777" w:rsidR="00025A66" w:rsidRPr="00B60FCE" w:rsidRDefault="00025A66" w:rsidP="00025A66">
      <w:pPr>
        <w:numPr>
          <w:ilvl w:val="0"/>
          <w:numId w:val="12"/>
        </w:numPr>
      </w:pPr>
      <w:r w:rsidRPr="00B60FCE">
        <w:t>Highly creative means of discovering origin IP.  </w:t>
      </w:r>
    </w:p>
    <w:p w14:paraId="261D2A19" w14:textId="77777777" w:rsidR="00025A66" w:rsidRPr="00B60FCE" w:rsidRDefault="00025A66" w:rsidP="00025A66">
      <w:pPr>
        <w:numPr>
          <w:ilvl w:val="0"/>
          <w:numId w:val="12"/>
        </w:numPr>
      </w:pPr>
      <w:r w:rsidRPr="00B60FCE">
        <w:t>Highly creative means of spoofing email messages.  </w:t>
      </w:r>
    </w:p>
    <w:p w14:paraId="47E4CAE3" w14:textId="77777777" w:rsidR="00025A66" w:rsidRPr="00B60FCE" w:rsidRDefault="00025A66" w:rsidP="00025A66">
      <w:pPr>
        <w:numPr>
          <w:ilvl w:val="0"/>
          <w:numId w:val="12"/>
        </w:numPr>
      </w:pPr>
      <w:r w:rsidRPr="00B60FCE">
        <w:t xml:space="preserve">Other systems that may host </w:t>
      </w:r>
      <w:r>
        <w:t>Company-ABC</w:t>
      </w:r>
      <w:r w:rsidRPr="00B60FCE">
        <w:t xml:space="preserve"> information.  </w:t>
      </w:r>
    </w:p>
    <w:p w14:paraId="2F483D15" w14:textId="77777777" w:rsidR="00025A66" w:rsidRPr="00B60FCE" w:rsidRDefault="00025A66" w:rsidP="00025A66">
      <w:pPr>
        <w:numPr>
          <w:ilvl w:val="0"/>
          <w:numId w:val="12"/>
        </w:numPr>
      </w:pPr>
      <w:r w:rsidRPr="00B60FCE">
        <w:t>SQL Injection.  </w:t>
      </w:r>
    </w:p>
    <w:p w14:paraId="015C2793" w14:textId="77777777" w:rsidR="00025A66" w:rsidRPr="00B60FCE" w:rsidRDefault="00025A66" w:rsidP="00025A66">
      <w:pPr>
        <w:numPr>
          <w:ilvl w:val="0"/>
          <w:numId w:val="12"/>
        </w:numPr>
      </w:pPr>
      <w:r w:rsidRPr="00B60FCE">
        <w:t>Cross-Site Request Forgery.  </w:t>
      </w:r>
    </w:p>
    <w:p w14:paraId="4766D6D1" w14:textId="77777777" w:rsidR="00025A66" w:rsidRPr="00B60FCE" w:rsidRDefault="00025A66" w:rsidP="00025A66">
      <w:pPr>
        <w:numPr>
          <w:ilvl w:val="0"/>
          <w:numId w:val="12"/>
        </w:numPr>
      </w:pPr>
      <w:r w:rsidRPr="00B60FCE">
        <w:lastRenderedPageBreak/>
        <w:t>Exploitable Cross-Site Scripting.  </w:t>
      </w:r>
    </w:p>
    <w:p w14:paraId="4F4BF468" w14:textId="77777777" w:rsidR="00025A66" w:rsidRPr="00B60FCE" w:rsidRDefault="00025A66" w:rsidP="00025A66">
      <w:pPr>
        <w:numPr>
          <w:ilvl w:val="0"/>
          <w:numId w:val="12"/>
        </w:numPr>
      </w:pPr>
      <w:r w:rsidRPr="00B60FCE">
        <w:t>Web Application Firewall (WAF) bypass.  </w:t>
      </w:r>
    </w:p>
    <w:p w14:paraId="2FEC0EFA" w14:textId="77777777" w:rsidR="00025A66" w:rsidRPr="00B60FCE" w:rsidRDefault="00025A66" w:rsidP="00025A66">
      <w:pPr>
        <w:numPr>
          <w:ilvl w:val="0"/>
          <w:numId w:val="12"/>
        </w:numPr>
      </w:pPr>
      <w:r w:rsidRPr="00B60FCE">
        <w:t>Any other, which are not out of scope.  </w:t>
      </w:r>
    </w:p>
    <w:p w14:paraId="0E075475" w14:textId="77777777" w:rsidR="00025A66" w:rsidRPr="000C519A" w:rsidRDefault="00025A66" w:rsidP="000C519A">
      <w:pPr>
        <w:rPr>
          <w:b/>
        </w:rPr>
      </w:pPr>
      <w:r w:rsidRPr="000C519A">
        <w:rPr>
          <w:b/>
        </w:rPr>
        <w:t>7.      Out of Scope  </w:t>
      </w:r>
    </w:p>
    <w:p w14:paraId="4A3FB27E" w14:textId="77777777" w:rsidR="00025A66" w:rsidRPr="00B60FCE" w:rsidRDefault="00025A66" w:rsidP="00025A66">
      <w:pPr>
        <w:ind w:firstLine="720"/>
      </w:pPr>
      <w:r w:rsidRPr="00B60FCE">
        <w:rPr>
          <w:b/>
          <w:bCs/>
        </w:rPr>
        <w:t>Assets  </w:t>
      </w:r>
    </w:p>
    <w:p w14:paraId="08AF6923" w14:textId="77777777" w:rsidR="00025A66" w:rsidRPr="00B60FCE" w:rsidRDefault="00025A66" w:rsidP="00025A66">
      <w:pPr>
        <w:numPr>
          <w:ilvl w:val="0"/>
          <w:numId w:val="13"/>
        </w:numPr>
      </w:pPr>
      <w:r w:rsidRPr="00B60FCE">
        <w:t xml:space="preserve">Any </w:t>
      </w:r>
      <w:r>
        <w:t>Company-ABC</w:t>
      </w:r>
      <w:r w:rsidRPr="00B60FCE">
        <w:t xml:space="preserve"> not specifically listed as in-scope.  </w:t>
      </w:r>
    </w:p>
    <w:p w14:paraId="4C6123A1" w14:textId="77777777" w:rsidR="00025A66" w:rsidRPr="00B60FCE" w:rsidRDefault="00025A66" w:rsidP="00025A66">
      <w:pPr>
        <w:numPr>
          <w:ilvl w:val="0"/>
          <w:numId w:val="13"/>
        </w:numPr>
      </w:pPr>
      <w:r>
        <w:t>Company-ABC</w:t>
      </w:r>
      <w:r w:rsidRPr="00B60FCE">
        <w:t xml:space="preserve"> and Herts properties and their physical and networks infrastructure.  </w:t>
      </w:r>
    </w:p>
    <w:p w14:paraId="45A0AF01" w14:textId="77777777" w:rsidR="00025A66" w:rsidRPr="00B60FCE" w:rsidRDefault="00025A66" w:rsidP="00025A66">
      <w:pPr>
        <w:numPr>
          <w:ilvl w:val="0"/>
          <w:numId w:val="13"/>
        </w:numPr>
      </w:pPr>
      <w:r>
        <w:t>Company-ABC</w:t>
      </w:r>
      <w:r w:rsidRPr="00B60FCE">
        <w:t xml:space="preserve"> and Herts corporate information systems.  </w:t>
      </w:r>
    </w:p>
    <w:p w14:paraId="40669932" w14:textId="77777777" w:rsidR="00025A66" w:rsidRPr="00B60FCE" w:rsidRDefault="00025A66" w:rsidP="00025A66">
      <w:pPr>
        <w:numPr>
          <w:ilvl w:val="0"/>
          <w:numId w:val="13"/>
        </w:numPr>
      </w:pPr>
      <w:r w:rsidRPr="00B60FCE">
        <w:t xml:space="preserve">Third-party companies that perform business transactions for </w:t>
      </w:r>
      <w:r>
        <w:t>Company-ABC</w:t>
      </w:r>
      <w:r w:rsidRPr="00B60FCE">
        <w:t xml:space="preserve"> and/or Herts employees and contractors.  </w:t>
      </w:r>
      <w:r w:rsidRPr="00B60FCE">
        <w:br/>
      </w:r>
      <w:r w:rsidRPr="00B60FCE">
        <w:br/>
      </w:r>
      <w:r w:rsidRPr="00B60FCE">
        <w:rPr>
          <w:b/>
          <w:bCs/>
        </w:rPr>
        <w:t>Vulnerabilities  </w:t>
      </w:r>
    </w:p>
    <w:p w14:paraId="3B0FF938" w14:textId="77777777" w:rsidR="00025A66" w:rsidRPr="00B60FCE" w:rsidRDefault="00025A66" w:rsidP="00025A66">
      <w:pPr>
        <w:numPr>
          <w:ilvl w:val="0"/>
          <w:numId w:val="14"/>
        </w:numPr>
      </w:pPr>
      <w:r w:rsidRPr="00B60FCE">
        <w:t xml:space="preserve">Vulnerabilities without discernible impact on </w:t>
      </w:r>
      <w:r>
        <w:t>Company-ABC</w:t>
      </w:r>
      <w:r w:rsidRPr="00B60FCE">
        <w:t xml:space="preserve"> IT systems or guest privacy.  </w:t>
      </w:r>
    </w:p>
    <w:p w14:paraId="6ED89BF4" w14:textId="77777777" w:rsidR="00025A66" w:rsidRPr="00B60FCE" w:rsidRDefault="00025A66" w:rsidP="00025A66">
      <w:pPr>
        <w:numPr>
          <w:ilvl w:val="0"/>
          <w:numId w:val="14"/>
        </w:numPr>
      </w:pPr>
      <w:r w:rsidRPr="00B60FCE">
        <w:t>Attacks requiring physical access to a user’s device.  </w:t>
      </w:r>
    </w:p>
    <w:p w14:paraId="06E3CBD7" w14:textId="77777777" w:rsidR="00025A66" w:rsidRPr="00B60FCE" w:rsidRDefault="00025A66" w:rsidP="00025A66">
      <w:pPr>
        <w:numPr>
          <w:ilvl w:val="0"/>
          <w:numId w:val="14"/>
        </w:numPr>
      </w:pPr>
      <w:r w:rsidRPr="00B60FCE">
        <w:t xml:space="preserve">Attacks requiring physical access to a </w:t>
      </w:r>
      <w:r>
        <w:t>Company-ABC</w:t>
      </w:r>
      <w:r w:rsidRPr="00B60FCE">
        <w:t xml:space="preserve"> employee, contractor or guest device.  </w:t>
      </w:r>
    </w:p>
    <w:p w14:paraId="6C0FB5AB" w14:textId="77777777" w:rsidR="00025A66" w:rsidRPr="00B60FCE" w:rsidRDefault="00025A66" w:rsidP="00025A66">
      <w:pPr>
        <w:numPr>
          <w:ilvl w:val="0"/>
          <w:numId w:val="14"/>
        </w:numPr>
      </w:pPr>
      <w:r w:rsidRPr="00B60FCE">
        <w:t>Autocomplete on web forms.  </w:t>
      </w:r>
    </w:p>
    <w:p w14:paraId="31B954A9" w14:textId="77777777" w:rsidR="00025A66" w:rsidRPr="00B60FCE" w:rsidRDefault="00025A66" w:rsidP="00025A66">
      <w:pPr>
        <w:numPr>
          <w:ilvl w:val="0"/>
          <w:numId w:val="14"/>
        </w:numPr>
      </w:pPr>
      <w:proofErr w:type="spellStart"/>
      <w:r w:rsidRPr="00B60FCE">
        <w:t>Clickjacking</w:t>
      </w:r>
      <w:proofErr w:type="spellEnd"/>
      <w:r w:rsidRPr="00B60FCE">
        <w:t>, unless an effective exploit can be demonstrated.  </w:t>
      </w:r>
    </w:p>
    <w:p w14:paraId="2DF1B4D5" w14:textId="77777777" w:rsidR="00025A66" w:rsidRPr="00B60FCE" w:rsidRDefault="00025A66" w:rsidP="00025A66">
      <w:pPr>
        <w:numPr>
          <w:ilvl w:val="0"/>
          <w:numId w:val="14"/>
        </w:numPr>
      </w:pPr>
      <w:r w:rsidRPr="00B60FCE">
        <w:t>Client browser vulnerabilities.  </w:t>
      </w:r>
    </w:p>
    <w:p w14:paraId="2CB31643" w14:textId="77777777" w:rsidR="00025A66" w:rsidRPr="00B60FCE" w:rsidRDefault="00025A66" w:rsidP="00025A66">
      <w:pPr>
        <w:numPr>
          <w:ilvl w:val="0"/>
          <w:numId w:val="14"/>
        </w:numPr>
      </w:pPr>
      <w:r w:rsidRPr="00B60FCE">
        <w:t xml:space="preserve">Denial of Service attacks on </w:t>
      </w:r>
      <w:r>
        <w:t>Company-ABC</w:t>
      </w:r>
      <w:r w:rsidRPr="00B60FCE">
        <w:t xml:space="preserve"> infrastructure.  </w:t>
      </w:r>
    </w:p>
    <w:p w14:paraId="6D69DBBC" w14:textId="77777777" w:rsidR="00025A66" w:rsidRPr="00B60FCE" w:rsidRDefault="00025A66" w:rsidP="00025A66">
      <w:pPr>
        <w:numPr>
          <w:ilvl w:val="0"/>
          <w:numId w:val="14"/>
        </w:numPr>
      </w:pPr>
      <w:r w:rsidRPr="00B60FCE">
        <w:t>Limited content reflection or content spoofing.  </w:t>
      </w:r>
    </w:p>
    <w:p w14:paraId="111F9B82" w14:textId="77777777" w:rsidR="00025A66" w:rsidRPr="00B60FCE" w:rsidRDefault="00025A66" w:rsidP="00025A66">
      <w:pPr>
        <w:numPr>
          <w:ilvl w:val="0"/>
          <w:numId w:val="14"/>
        </w:numPr>
      </w:pPr>
      <w:r w:rsidRPr="00B60FCE">
        <w:t>Missing best practices.  </w:t>
      </w:r>
    </w:p>
    <w:p w14:paraId="049D8666" w14:textId="77777777" w:rsidR="00025A66" w:rsidRPr="00B60FCE" w:rsidRDefault="00025A66" w:rsidP="00025A66">
      <w:pPr>
        <w:numPr>
          <w:ilvl w:val="0"/>
          <w:numId w:val="14"/>
        </w:numPr>
      </w:pPr>
      <w:r w:rsidRPr="00B60FCE">
        <w:t>Password and account recovery policies.  </w:t>
      </w:r>
    </w:p>
    <w:p w14:paraId="2A39A510" w14:textId="77777777" w:rsidR="00025A66" w:rsidRPr="00B60FCE" w:rsidRDefault="00025A66" w:rsidP="00025A66">
      <w:pPr>
        <w:numPr>
          <w:ilvl w:val="0"/>
          <w:numId w:val="14"/>
        </w:numPr>
      </w:pPr>
      <w:r w:rsidRPr="00B60FCE">
        <w:t>Password policies, i.e., complexity.  </w:t>
      </w:r>
    </w:p>
    <w:p w14:paraId="007E1E86" w14:textId="77777777" w:rsidR="00025A66" w:rsidRPr="00B60FCE" w:rsidRDefault="00025A66" w:rsidP="00025A66">
      <w:pPr>
        <w:numPr>
          <w:ilvl w:val="0"/>
          <w:numId w:val="14"/>
        </w:numPr>
      </w:pPr>
      <w:r w:rsidRPr="00B60FCE">
        <w:t>Phishing or spear phishing attacks.  </w:t>
      </w:r>
    </w:p>
    <w:p w14:paraId="0165A7A4" w14:textId="77777777" w:rsidR="00025A66" w:rsidRPr="00B60FCE" w:rsidRDefault="00025A66" w:rsidP="00025A66">
      <w:pPr>
        <w:numPr>
          <w:ilvl w:val="0"/>
          <w:numId w:val="14"/>
        </w:numPr>
      </w:pPr>
      <w:r w:rsidRPr="00B60FCE">
        <w:t>Rate-limiting issues.  </w:t>
      </w:r>
    </w:p>
    <w:p w14:paraId="33DCF175" w14:textId="77777777" w:rsidR="00025A66" w:rsidRPr="00B60FCE" w:rsidRDefault="00025A66" w:rsidP="00025A66">
      <w:pPr>
        <w:numPr>
          <w:ilvl w:val="0"/>
          <w:numId w:val="14"/>
        </w:numPr>
      </w:pPr>
      <w:r w:rsidRPr="00B60FCE">
        <w:t xml:space="preserve">Reports originating from automated tools or scanners (e.g., Burp, </w:t>
      </w:r>
      <w:proofErr w:type="spellStart"/>
      <w:r w:rsidRPr="00B60FCE">
        <w:t>Acunetix</w:t>
      </w:r>
      <w:proofErr w:type="spellEnd"/>
      <w:r w:rsidRPr="00B60FCE">
        <w:t xml:space="preserve">, </w:t>
      </w:r>
      <w:proofErr w:type="spellStart"/>
      <w:proofErr w:type="gramStart"/>
      <w:r w:rsidRPr="00B60FCE">
        <w:t>WebInspect</w:t>
      </w:r>
      <w:proofErr w:type="spellEnd"/>
      <w:proofErr w:type="gramEnd"/>
      <w:r w:rsidRPr="00B60FCE">
        <w:t>).  </w:t>
      </w:r>
    </w:p>
    <w:p w14:paraId="3E27E14B" w14:textId="77777777" w:rsidR="00025A66" w:rsidRPr="00B60FCE" w:rsidRDefault="00025A66" w:rsidP="00025A66">
      <w:pPr>
        <w:numPr>
          <w:ilvl w:val="0"/>
          <w:numId w:val="14"/>
        </w:numPr>
      </w:pPr>
      <w:r w:rsidRPr="00B60FCE">
        <w:t>Self-exploitation.  </w:t>
      </w:r>
    </w:p>
    <w:p w14:paraId="1AFAC5E4" w14:textId="77777777" w:rsidR="00025A66" w:rsidRPr="00B60FCE" w:rsidRDefault="00025A66" w:rsidP="00025A66">
      <w:pPr>
        <w:numPr>
          <w:ilvl w:val="0"/>
          <w:numId w:val="14"/>
        </w:numPr>
      </w:pPr>
      <w:r w:rsidRPr="00B60FCE">
        <w:t>Social engineering attacks.  </w:t>
      </w:r>
    </w:p>
    <w:p w14:paraId="21866A23" w14:textId="77777777" w:rsidR="00025A66" w:rsidRPr="00B60FCE" w:rsidRDefault="00025A66" w:rsidP="00025A66">
      <w:pPr>
        <w:numPr>
          <w:ilvl w:val="0"/>
          <w:numId w:val="14"/>
        </w:numPr>
      </w:pPr>
      <w:r w:rsidRPr="00B60FCE">
        <w:t>Software version disclosure.  </w:t>
      </w:r>
    </w:p>
    <w:p w14:paraId="3CA27DEF" w14:textId="77777777" w:rsidR="00025A66" w:rsidRPr="00B60FCE" w:rsidRDefault="00025A66" w:rsidP="00025A66">
      <w:pPr>
        <w:numPr>
          <w:ilvl w:val="0"/>
          <w:numId w:val="14"/>
        </w:numPr>
      </w:pPr>
      <w:r w:rsidRPr="00B60FCE">
        <w:t>SSL / TLS best practices.  </w:t>
      </w:r>
    </w:p>
    <w:p w14:paraId="40C5FCA9" w14:textId="77777777" w:rsidR="00025A66" w:rsidRPr="00B60FCE" w:rsidRDefault="00025A66" w:rsidP="00025A66">
      <w:pPr>
        <w:numPr>
          <w:ilvl w:val="0"/>
          <w:numId w:val="14"/>
        </w:numPr>
      </w:pPr>
      <w:r w:rsidRPr="00B60FCE">
        <w:t>Vulnerabilities that cannot be reproduced.  </w:t>
      </w:r>
    </w:p>
    <w:p w14:paraId="067ABA23" w14:textId="7E669E0D" w:rsidR="00025A66" w:rsidRPr="00B60FCE" w:rsidRDefault="00627A2E" w:rsidP="00025A66">
      <w:pPr>
        <w:numPr>
          <w:ilvl w:val="0"/>
          <w:numId w:val="14"/>
        </w:numPr>
      </w:pPr>
      <w:r w:rsidRPr="00B60FCE">
        <w:t>Click jacking</w:t>
      </w:r>
      <w:r w:rsidR="00025A66" w:rsidRPr="00B60FCE">
        <w:t xml:space="preserve"> on pages with no sensitive actions.  </w:t>
      </w:r>
    </w:p>
    <w:p w14:paraId="2D4382EB" w14:textId="77777777" w:rsidR="00025A66" w:rsidRPr="00B60FCE" w:rsidRDefault="00025A66" w:rsidP="00025A66">
      <w:pPr>
        <w:numPr>
          <w:ilvl w:val="0"/>
          <w:numId w:val="14"/>
        </w:numPr>
      </w:pPr>
      <w:r w:rsidRPr="00B60FCE">
        <w:lastRenderedPageBreak/>
        <w:t>Unauthenticated/logout/login CSRF.  </w:t>
      </w:r>
    </w:p>
    <w:p w14:paraId="12023FAD" w14:textId="77777777" w:rsidR="00025A66" w:rsidRPr="00B60FCE" w:rsidRDefault="00025A66" w:rsidP="00025A66">
      <w:pPr>
        <w:numPr>
          <w:ilvl w:val="0"/>
          <w:numId w:val="14"/>
        </w:numPr>
      </w:pPr>
      <w:r w:rsidRPr="00B60FCE">
        <w:t>Attacks requiring MITM or physical access to a user's device.  </w:t>
      </w:r>
    </w:p>
    <w:p w14:paraId="7B517C34" w14:textId="77777777" w:rsidR="00025A66" w:rsidRPr="00B60FCE" w:rsidRDefault="00025A66" w:rsidP="00025A66">
      <w:pPr>
        <w:numPr>
          <w:ilvl w:val="0"/>
          <w:numId w:val="14"/>
        </w:numPr>
      </w:pPr>
      <w:r w:rsidRPr="00B60FCE">
        <w:t>Previously known vulnerable libraries without a working Proof of Concept.  </w:t>
      </w:r>
    </w:p>
    <w:p w14:paraId="0016C51D" w14:textId="77777777" w:rsidR="00025A66" w:rsidRPr="00B60FCE" w:rsidRDefault="00025A66" w:rsidP="00025A66">
      <w:pPr>
        <w:numPr>
          <w:ilvl w:val="0"/>
          <w:numId w:val="14"/>
        </w:numPr>
      </w:pPr>
      <w:r w:rsidRPr="00B60FCE">
        <w:t>Comma Separated Values (CSV) injection without demonstrating a vulnerability.  </w:t>
      </w:r>
    </w:p>
    <w:p w14:paraId="0494A482" w14:textId="77777777" w:rsidR="00025A66" w:rsidRPr="00B60FCE" w:rsidRDefault="00025A66" w:rsidP="00025A66">
      <w:pPr>
        <w:numPr>
          <w:ilvl w:val="0"/>
          <w:numId w:val="14"/>
        </w:numPr>
      </w:pPr>
      <w:r w:rsidRPr="00B60FCE">
        <w:t>Missing best practices in SSL/TLS configuration.  </w:t>
      </w:r>
    </w:p>
    <w:p w14:paraId="5577C0D4" w14:textId="77777777" w:rsidR="00025A66" w:rsidRPr="00B60FCE" w:rsidRDefault="00025A66" w:rsidP="00025A66">
      <w:pPr>
        <w:numPr>
          <w:ilvl w:val="0"/>
          <w:numId w:val="14"/>
        </w:numPr>
      </w:pPr>
      <w:r w:rsidRPr="00B60FCE">
        <w:t>Any activity that could lead to the disruption of our service (</w:t>
      </w:r>
      <w:proofErr w:type="spellStart"/>
      <w:r w:rsidRPr="00B60FCE">
        <w:t>DoS</w:t>
      </w:r>
      <w:proofErr w:type="spellEnd"/>
      <w:r w:rsidRPr="00B60FCE">
        <w:t>).  </w:t>
      </w:r>
    </w:p>
    <w:p w14:paraId="65EB6063" w14:textId="58696678" w:rsidR="00025A66" w:rsidRPr="00B60FCE" w:rsidRDefault="00025A66" w:rsidP="00025A66">
      <w:pPr>
        <w:numPr>
          <w:ilvl w:val="0"/>
          <w:numId w:val="14"/>
        </w:numPr>
      </w:pPr>
      <w:r w:rsidRPr="00B60FCE">
        <w:t>Content spoofing and text injection issues without showing an attack vector/without being able to modify HTML/CSS   </w:t>
      </w:r>
    </w:p>
    <w:p w14:paraId="11DDAC94" w14:textId="0906D444" w:rsidR="00025A66" w:rsidRPr="000C519A" w:rsidRDefault="00AD545F" w:rsidP="000C519A">
      <w:pPr>
        <w:pStyle w:val="ListParagraph"/>
        <w:numPr>
          <w:ilvl w:val="0"/>
          <w:numId w:val="2"/>
        </w:numPr>
        <w:rPr>
          <w:b/>
        </w:rPr>
      </w:pPr>
      <w:r>
        <w:rPr>
          <w:b/>
        </w:rPr>
        <w:t>S</w:t>
      </w:r>
      <w:r w:rsidR="00025A66" w:rsidRPr="000C519A">
        <w:rPr>
          <w:b/>
        </w:rPr>
        <w:t>afe Harbor  </w:t>
      </w:r>
    </w:p>
    <w:p w14:paraId="003271DA" w14:textId="77777777" w:rsidR="00025A66" w:rsidRPr="00B60FCE" w:rsidRDefault="00025A66" w:rsidP="00025A66">
      <w:r w:rsidRPr="00B60FCE">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2A4661A2" w14:textId="77777777" w:rsidR="00025A66" w:rsidRPr="00B60FCE" w:rsidRDefault="00025A66" w:rsidP="00025A66">
      <w:r w:rsidRPr="00B60FCE">
        <w:t xml:space="preserve">Thank you for helping keep </w:t>
      </w:r>
      <w:r>
        <w:t>Company-ABC</w:t>
      </w:r>
      <w:r w:rsidRPr="00B60FCE">
        <w:t xml:space="preserve"> Hotels and our users safe!</w:t>
      </w:r>
    </w:p>
    <w:p w14:paraId="0A975C1B" w14:textId="43C85A7C" w:rsidR="007122F3" w:rsidRDefault="007122F3" w:rsidP="00736332">
      <w:pPr>
        <w:rPr>
          <w:rFonts w:asciiTheme="minorHAnsi" w:hAnsiTheme="minorHAnsi" w:cstheme="minorHAnsi"/>
        </w:rPr>
      </w:pPr>
    </w:p>
    <w:p w14:paraId="7844163E" w14:textId="77777777" w:rsidR="007122F3" w:rsidRDefault="007122F3">
      <w:pPr>
        <w:rPr>
          <w:rFonts w:asciiTheme="minorHAnsi" w:hAnsiTheme="minorHAnsi" w:cstheme="minorHAnsi"/>
        </w:rPr>
      </w:pPr>
      <w:r>
        <w:rPr>
          <w:rFonts w:asciiTheme="minorHAnsi" w:hAnsiTheme="minorHAnsi" w:cstheme="minorHAnsi"/>
        </w:rPr>
        <w:br w:type="page"/>
      </w:r>
    </w:p>
    <w:p w14:paraId="611D801A" w14:textId="5CE839A1" w:rsidR="00025A66" w:rsidRPr="00A33A90" w:rsidRDefault="007122F3" w:rsidP="00F3241F">
      <w:pPr>
        <w:pStyle w:val="Heading2"/>
      </w:pPr>
      <w:bookmarkStart w:id="36" w:name="_Toc62814098"/>
      <w:r w:rsidRPr="00A33A90">
        <w:lastRenderedPageBreak/>
        <w:t>Appendix D:</w:t>
      </w:r>
      <w:bookmarkEnd w:id="36"/>
    </w:p>
    <w:p w14:paraId="53F7BB3D" w14:textId="77777777" w:rsidR="007122F3" w:rsidRPr="00627A2E" w:rsidRDefault="007122F3" w:rsidP="00627A2E">
      <w:pPr>
        <w:rPr>
          <w:b/>
        </w:rPr>
      </w:pPr>
      <w:r w:rsidRPr="00627A2E">
        <w:rPr>
          <w:b/>
        </w:rPr>
        <w:t>Rules of Engagement</w:t>
      </w:r>
    </w:p>
    <w:p w14:paraId="61D7069F" w14:textId="6ACD06C2" w:rsidR="007122F3" w:rsidRPr="00B60FCE" w:rsidRDefault="007122F3" w:rsidP="007122F3">
      <w:pPr>
        <w:jc w:val="both"/>
      </w:pPr>
      <w:r>
        <w:t>Company-ABC</w:t>
      </w:r>
      <w:r w:rsidRPr="00B60FCE">
        <w:t xml:space="preserve"> takes the security of our guests and colleagues very seriously. </w:t>
      </w:r>
      <w:r>
        <w:t>Company-ABC</w:t>
      </w:r>
      <w:r w:rsidRPr="00B60FCE">
        <w:t xml:space="preserve"> hopes to raise its already high level of security standards, as well as learn from and collaborate with highly skilled Pentesters at </w:t>
      </w:r>
      <w:r>
        <w:t>XYZ Security</w:t>
      </w:r>
      <w:r w:rsidRPr="00B60FCE">
        <w:t xml:space="preserve"> Ltd. in order to keep our businesses and customers safe.  </w:t>
      </w:r>
    </w:p>
    <w:p w14:paraId="1125FE72" w14:textId="77777777" w:rsidR="007122F3" w:rsidRPr="00B60FCE" w:rsidRDefault="007122F3" w:rsidP="007122F3">
      <w:pPr>
        <w:jc w:val="both"/>
      </w:pPr>
      <w:r w:rsidRPr="00B60FCE">
        <w:t xml:space="preserve">By taking this Pentesting project of </w:t>
      </w:r>
      <w:r>
        <w:t>Company-ABC</w:t>
      </w:r>
      <w:r w:rsidRPr="00B60FCE">
        <w:t xml:space="preserve"> you agree to follow all of the requirements below.  </w:t>
      </w:r>
    </w:p>
    <w:p w14:paraId="799F187A" w14:textId="77777777" w:rsidR="007122F3" w:rsidRPr="00627A2E" w:rsidRDefault="007122F3" w:rsidP="00627A2E">
      <w:pPr>
        <w:rPr>
          <w:b/>
        </w:rPr>
      </w:pPr>
      <w:r w:rsidRPr="00627A2E">
        <w:rPr>
          <w:b/>
        </w:rPr>
        <w:t>1.      SLA  </w:t>
      </w:r>
    </w:p>
    <w:p w14:paraId="677B01F2" w14:textId="77777777" w:rsidR="007122F3" w:rsidRPr="00B60FCE" w:rsidRDefault="007122F3" w:rsidP="007122F3">
      <w:pPr>
        <w:numPr>
          <w:ilvl w:val="0"/>
          <w:numId w:val="6"/>
        </w:numPr>
      </w:pPr>
      <w:r w:rsidRPr="00B60FCE">
        <w:t>Duration: W1 – W 15  </w:t>
      </w:r>
    </w:p>
    <w:p w14:paraId="7506840B" w14:textId="185558C2" w:rsidR="007122F3" w:rsidRPr="00B60FCE" w:rsidRDefault="007122F3" w:rsidP="007122F3">
      <w:pPr>
        <w:numPr>
          <w:ilvl w:val="0"/>
          <w:numId w:val="6"/>
        </w:numPr>
      </w:pPr>
      <w:r w:rsidRPr="00B60FCE">
        <w:t xml:space="preserve">Produce a comprehensive </w:t>
      </w:r>
      <w:r>
        <w:t xml:space="preserve">Pen test report </w:t>
      </w:r>
      <w:r w:rsidRPr="00B60FCE">
        <w:t>and Activity</w:t>
      </w:r>
      <w:r>
        <w:t xml:space="preserve"> </w:t>
      </w:r>
      <w:r w:rsidR="00627A2E">
        <w:t>narrative</w:t>
      </w:r>
      <w:r w:rsidR="00627A2E" w:rsidRPr="00B60FCE">
        <w:t>.</w:t>
      </w:r>
      <w:r w:rsidRPr="00B60FCE">
        <w:t xml:space="preserve">  </w:t>
      </w:r>
    </w:p>
    <w:p w14:paraId="16047FC0" w14:textId="77777777" w:rsidR="007122F3" w:rsidRPr="00627A2E" w:rsidRDefault="007122F3" w:rsidP="00627A2E">
      <w:pPr>
        <w:rPr>
          <w:b/>
        </w:rPr>
      </w:pPr>
      <w:r w:rsidRPr="00627A2E">
        <w:rPr>
          <w:b/>
        </w:rPr>
        <w:t>2.      Disclosure Policy  </w:t>
      </w:r>
    </w:p>
    <w:p w14:paraId="45A5B600" w14:textId="77777777" w:rsidR="007122F3" w:rsidRPr="00B60FCE" w:rsidRDefault="007122F3" w:rsidP="007122F3">
      <w:r w:rsidRPr="00B60FCE">
        <w:t>Do not discuss this program or any vulnerabilities (even resolved ones) outside of the program without express consent from the undersigned.  </w:t>
      </w:r>
    </w:p>
    <w:p w14:paraId="01440242" w14:textId="77777777" w:rsidR="007122F3" w:rsidRPr="00627A2E" w:rsidRDefault="007122F3" w:rsidP="00627A2E">
      <w:pPr>
        <w:rPr>
          <w:b/>
        </w:rPr>
      </w:pPr>
      <w:r w:rsidRPr="00627A2E">
        <w:rPr>
          <w:b/>
        </w:rPr>
        <w:t>3.      Pentesting Rules  </w:t>
      </w:r>
    </w:p>
    <w:p w14:paraId="291752CE" w14:textId="77777777" w:rsidR="007122F3" w:rsidRPr="00B60FCE" w:rsidRDefault="007122F3" w:rsidP="007122F3">
      <w:pPr>
        <w:numPr>
          <w:ilvl w:val="0"/>
          <w:numId w:val="7"/>
        </w:numPr>
      </w:pPr>
      <w:r w:rsidRPr="00B60FCE">
        <w:t xml:space="preserve">Do not collect any personally identifiable information, authentication information, or credit card information from </w:t>
      </w:r>
      <w:r>
        <w:t>Company-ABC</w:t>
      </w:r>
      <w:r w:rsidRPr="00B60FCE">
        <w:t xml:space="preserve"> guests.  </w:t>
      </w:r>
    </w:p>
    <w:p w14:paraId="7ED05E7B" w14:textId="77777777" w:rsidR="007122F3" w:rsidRPr="00B60FCE" w:rsidRDefault="007122F3" w:rsidP="007122F3">
      <w:pPr>
        <w:numPr>
          <w:ilvl w:val="0"/>
          <w:numId w:val="7"/>
        </w:numPr>
      </w:pPr>
      <w:r w:rsidRPr="00B60FCE">
        <w:t>Do not destroy or alter discovered data.  </w:t>
      </w:r>
    </w:p>
    <w:p w14:paraId="1AC5A27D" w14:textId="77777777" w:rsidR="007122F3" w:rsidRPr="00B60FCE" w:rsidRDefault="007122F3" w:rsidP="007122F3">
      <w:pPr>
        <w:numPr>
          <w:ilvl w:val="0"/>
          <w:numId w:val="7"/>
        </w:numPr>
      </w:pPr>
      <w:r w:rsidRPr="00B60FCE">
        <w:t xml:space="preserve">Do not inappropriately store </w:t>
      </w:r>
      <w:r>
        <w:t>Company-ABC</w:t>
      </w:r>
      <w:r w:rsidRPr="00B60FCE">
        <w:t xml:space="preserve"> information in public locations.  </w:t>
      </w:r>
    </w:p>
    <w:p w14:paraId="2AF752C7" w14:textId="77777777" w:rsidR="007122F3" w:rsidRPr="00B60FCE" w:rsidRDefault="007122F3" w:rsidP="007122F3">
      <w:pPr>
        <w:numPr>
          <w:ilvl w:val="0"/>
          <w:numId w:val="7"/>
        </w:numPr>
      </w:pPr>
      <w:r w:rsidRPr="00B60FCE">
        <w:t>Do not intentionally harm guests as well as their experience.  </w:t>
      </w:r>
    </w:p>
    <w:p w14:paraId="6D2F6D10" w14:textId="77777777" w:rsidR="007122F3" w:rsidRPr="00B60FCE" w:rsidRDefault="007122F3" w:rsidP="007122F3">
      <w:pPr>
        <w:numPr>
          <w:ilvl w:val="0"/>
          <w:numId w:val="7"/>
        </w:numPr>
      </w:pPr>
      <w:r w:rsidRPr="00B60FCE">
        <w:t xml:space="preserve">Do not publicly or privately disclose any vulnerabilities belonging to </w:t>
      </w:r>
      <w:r>
        <w:t>Company-ABC</w:t>
      </w:r>
      <w:r w:rsidRPr="00B60FCE">
        <w:t xml:space="preserve"> - existing or remediated - to anyone other than the undersigned.  </w:t>
      </w:r>
    </w:p>
    <w:p w14:paraId="4F77F7AC" w14:textId="77777777" w:rsidR="007122F3" w:rsidRPr="00B60FCE" w:rsidRDefault="007122F3" w:rsidP="007122F3">
      <w:pPr>
        <w:numPr>
          <w:ilvl w:val="0"/>
          <w:numId w:val="7"/>
        </w:numPr>
      </w:pPr>
      <w:r w:rsidRPr="00B60FCE">
        <w:t>Contact undersigned about questions regarding vulnerabilities or any issues.  </w:t>
      </w:r>
    </w:p>
    <w:p w14:paraId="48655AE0" w14:textId="77777777" w:rsidR="007122F3" w:rsidRPr="00B60FCE" w:rsidRDefault="007122F3" w:rsidP="007122F3">
      <w:pPr>
        <w:numPr>
          <w:ilvl w:val="0"/>
          <w:numId w:val="7"/>
        </w:numPr>
      </w:pPr>
      <w:r w:rsidRPr="00B60FCE">
        <w:t xml:space="preserve">Current </w:t>
      </w:r>
      <w:r>
        <w:t>Company-ABC</w:t>
      </w:r>
      <w:r w:rsidRPr="00B60FCE">
        <w:t xml:space="preserve"> employees and contractors should not be participated in this pentest.  </w:t>
      </w:r>
    </w:p>
    <w:p w14:paraId="735C1199" w14:textId="77777777" w:rsidR="007122F3" w:rsidRPr="00B60FCE" w:rsidRDefault="007122F3" w:rsidP="007122F3">
      <w:pPr>
        <w:numPr>
          <w:ilvl w:val="0"/>
          <w:numId w:val="7"/>
        </w:numPr>
      </w:pPr>
      <w:r w:rsidRPr="00B60FCE">
        <w:t xml:space="preserve">You cannot participate in this pentest if you have been an employee or a contractor of </w:t>
      </w:r>
      <w:r>
        <w:t>Company-ABC</w:t>
      </w:r>
      <w:r w:rsidRPr="00B60FCE">
        <w:t xml:space="preserve"> in the past six months.  </w:t>
      </w:r>
    </w:p>
    <w:p w14:paraId="2E1C0CB3" w14:textId="77777777" w:rsidR="007122F3" w:rsidRPr="00B60FCE" w:rsidRDefault="007122F3" w:rsidP="007122F3">
      <w:pPr>
        <w:numPr>
          <w:ilvl w:val="0"/>
          <w:numId w:val="7"/>
        </w:numPr>
      </w:pPr>
      <w:r w:rsidRPr="00B60FCE">
        <w:t>Please provide detailed reports with reproducible steps. If the report is not detailed enough to reproduce the issue, the issue will not be accepted.  </w:t>
      </w:r>
    </w:p>
    <w:p w14:paraId="051FFB15" w14:textId="77777777" w:rsidR="007122F3" w:rsidRPr="00B60FCE" w:rsidRDefault="007122F3" w:rsidP="007122F3">
      <w:pPr>
        <w:numPr>
          <w:ilvl w:val="0"/>
          <w:numId w:val="7"/>
        </w:numPr>
      </w:pPr>
      <w:r w:rsidRPr="00B60FCE">
        <w:t>Social engineering (e.g., phishing, vishing, smishing) is prohibited.  </w:t>
      </w:r>
    </w:p>
    <w:p w14:paraId="36F0161E" w14:textId="77777777" w:rsidR="007122F3" w:rsidRPr="00B60FCE" w:rsidRDefault="007122F3" w:rsidP="007122F3">
      <w:pPr>
        <w:numPr>
          <w:ilvl w:val="0"/>
          <w:numId w:val="7"/>
        </w:numPr>
      </w:pPr>
      <w:r w:rsidRPr="00B60FCE">
        <w:t>Make a good faith effort to avoid privacy violations, destruction of data, and interruption or degradation of our service. Only interact with accounts you own or with explicit permission of the account holder.  </w:t>
      </w:r>
    </w:p>
    <w:p w14:paraId="338D4D4C" w14:textId="77777777" w:rsidR="007122F3" w:rsidRPr="00B60FCE" w:rsidRDefault="007122F3" w:rsidP="007122F3">
      <w:pPr>
        <w:numPr>
          <w:ilvl w:val="0"/>
          <w:numId w:val="7"/>
        </w:numPr>
      </w:pPr>
      <w:r w:rsidRPr="00B60FCE">
        <w:t>Limit automation/rate scraping to 100 requests per minute.  </w:t>
      </w:r>
    </w:p>
    <w:p w14:paraId="4EDB32A0" w14:textId="77777777" w:rsidR="007122F3" w:rsidRPr="00B60FCE" w:rsidRDefault="007122F3" w:rsidP="007122F3">
      <w:pPr>
        <w:numPr>
          <w:ilvl w:val="0"/>
          <w:numId w:val="7"/>
        </w:numPr>
      </w:pPr>
      <w:r w:rsidRPr="00B60FCE">
        <w:t>Remove all changes you have made during the pen test.  </w:t>
      </w:r>
      <w:r>
        <w:br/>
      </w:r>
    </w:p>
    <w:p w14:paraId="4A32120B" w14:textId="77777777" w:rsidR="007122F3" w:rsidRPr="00627A2E" w:rsidRDefault="007122F3" w:rsidP="00627A2E">
      <w:pPr>
        <w:rPr>
          <w:b/>
        </w:rPr>
      </w:pPr>
      <w:r w:rsidRPr="00627A2E">
        <w:rPr>
          <w:b/>
        </w:rPr>
        <w:t>4.      Submission Requirements  </w:t>
      </w:r>
    </w:p>
    <w:p w14:paraId="7DEB1BBD" w14:textId="47CF6336" w:rsidR="007122F3" w:rsidRPr="00B60FCE" w:rsidRDefault="007122F3" w:rsidP="007122F3">
      <w:pPr>
        <w:numPr>
          <w:ilvl w:val="0"/>
          <w:numId w:val="8"/>
        </w:numPr>
      </w:pPr>
      <w:r w:rsidRPr="00B60FCE">
        <w:lastRenderedPageBreak/>
        <w:t>All reports must</w:t>
      </w:r>
      <w:r>
        <w:t xml:space="preserve"> be submitted through the ABC </w:t>
      </w:r>
      <w:r w:rsidRPr="00B60FCE">
        <w:t>platform.  </w:t>
      </w:r>
    </w:p>
    <w:p w14:paraId="3F942981" w14:textId="77777777" w:rsidR="007122F3" w:rsidRPr="00B60FCE" w:rsidRDefault="007122F3" w:rsidP="007122F3">
      <w:pPr>
        <w:numPr>
          <w:ilvl w:val="0"/>
          <w:numId w:val="8"/>
        </w:numPr>
      </w:pPr>
      <w:r w:rsidRPr="00B60FCE">
        <w:t>Consolidated Pentest report must meet Task 4 requirements.  </w:t>
      </w:r>
    </w:p>
    <w:p w14:paraId="32091FD8" w14:textId="77777777" w:rsidR="007122F3" w:rsidRPr="00B60FCE" w:rsidRDefault="007122F3" w:rsidP="007122F3">
      <w:pPr>
        <w:numPr>
          <w:ilvl w:val="0"/>
          <w:numId w:val="8"/>
        </w:numPr>
      </w:pPr>
      <w:r w:rsidRPr="00B60FCE">
        <w:t>Attack Narrative reports must meet Task 5 requirements.  </w:t>
      </w:r>
    </w:p>
    <w:p w14:paraId="23175D1D" w14:textId="77777777" w:rsidR="007122F3" w:rsidRPr="00627A2E" w:rsidRDefault="007122F3" w:rsidP="00627A2E">
      <w:pPr>
        <w:rPr>
          <w:b/>
        </w:rPr>
      </w:pPr>
      <w:r w:rsidRPr="00627A2E">
        <w:rPr>
          <w:b/>
        </w:rPr>
        <w:t>5.      Testing Requirements  </w:t>
      </w:r>
    </w:p>
    <w:p w14:paraId="525BEB7D" w14:textId="77777777" w:rsidR="007122F3" w:rsidRPr="005C431F" w:rsidRDefault="007122F3" w:rsidP="007122F3">
      <w:pPr>
        <w:rPr>
          <w:b/>
        </w:rPr>
      </w:pPr>
      <w:r w:rsidRPr="005C431F">
        <w:rPr>
          <w:b/>
        </w:rPr>
        <w:t>Test Accounts  </w:t>
      </w:r>
    </w:p>
    <w:p w14:paraId="2B65FEF7" w14:textId="77777777" w:rsidR="007122F3" w:rsidRPr="00B60FCE" w:rsidRDefault="007122F3" w:rsidP="007122F3">
      <w:r w:rsidRPr="00B60FCE">
        <w:rPr>
          <w:b/>
          <w:bCs/>
        </w:rPr>
        <w:t xml:space="preserve">Create </w:t>
      </w:r>
      <w:r>
        <w:t>Company-ABC</w:t>
      </w:r>
      <w:r w:rsidRPr="00B60FCE">
        <w:rPr>
          <w:b/>
          <w:bCs/>
        </w:rPr>
        <w:t xml:space="preserve"> test accounts to these specifications:  </w:t>
      </w:r>
    </w:p>
    <w:p w14:paraId="02F31A6F" w14:textId="77777777" w:rsidR="007122F3" w:rsidRPr="00B60FCE" w:rsidRDefault="007122F3" w:rsidP="007122F3">
      <w:pPr>
        <w:numPr>
          <w:ilvl w:val="0"/>
          <w:numId w:val="9"/>
        </w:numPr>
      </w:pPr>
      <w:r w:rsidRPr="00B60FCE">
        <w:t xml:space="preserve">First name: &lt; </w:t>
      </w:r>
      <w:r>
        <w:t>Company-ABC</w:t>
      </w:r>
      <w:r w:rsidRPr="00B60FCE">
        <w:t xml:space="preserve"> &gt; (for multiple accounts - &lt;handle&gt;one, &lt;handle&gt;two, etc.).  </w:t>
      </w:r>
    </w:p>
    <w:p w14:paraId="4349B97D" w14:textId="77777777" w:rsidR="007122F3" w:rsidRPr="00B60FCE" w:rsidRDefault="007122F3" w:rsidP="007122F3">
      <w:pPr>
        <w:numPr>
          <w:ilvl w:val="0"/>
          <w:numId w:val="9"/>
        </w:numPr>
      </w:pPr>
      <w:r w:rsidRPr="00B60FCE">
        <w:t>Last name: "</w:t>
      </w:r>
      <w:r w:rsidRPr="00B60FCE">
        <w:rPr>
          <w:b/>
          <w:bCs/>
        </w:rPr>
        <w:t>Test</w:t>
      </w:r>
      <w:r w:rsidRPr="00B60FCE">
        <w:t>".  </w:t>
      </w:r>
      <w:r w:rsidRPr="00B60FCE">
        <w:br/>
      </w:r>
      <w:r w:rsidRPr="00B60FCE">
        <w:br/>
      </w:r>
      <w:r w:rsidRPr="005C431F">
        <w:t>Reservation Requirements  </w:t>
      </w:r>
      <w:r w:rsidRPr="005C431F">
        <w:br/>
      </w:r>
      <w:r w:rsidRPr="00B60FCE">
        <w:br/>
      </w:r>
      <w:r w:rsidRPr="00B60FCE">
        <w:rPr>
          <w:b/>
          <w:bCs/>
        </w:rPr>
        <w:t>If you must create bookings for testing purposes, follow these rules:  </w:t>
      </w:r>
    </w:p>
    <w:p w14:paraId="7E5DCDD8" w14:textId="77777777" w:rsidR="007122F3" w:rsidRPr="00B60FCE" w:rsidRDefault="007122F3" w:rsidP="007122F3">
      <w:pPr>
        <w:numPr>
          <w:ilvl w:val="0"/>
          <w:numId w:val="10"/>
        </w:numPr>
      </w:pPr>
      <w:r w:rsidRPr="00B60FCE">
        <w:t>Test bookings should be made four months into the future at a minimum.  </w:t>
      </w:r>
    </w:p>
    <w:p w14:paraId="6FAEDBB7" w14:textId="77777777" w:rsidR="007122F3" w:rsidRPr="00B60FCE" w:rsidRDefault="007122F3" w:rsidP="007122F3">
      <w:pPr>
        <w:numPr>
          <w:ilvl w:val="0"/>
          <w:numId w:val="10"/>
        </w:numPr>
      </w:pPr>
      <w:r w:rsidRPr="00B60FCE">
        <w:t>All test bookings should be cancelled </w:t>
      </w:r>
      <w:r w:rsidRPr="00B60FCE">
        <w:rPr>
          <w:b/>
          <w:bCs/>
        </w:rPr>
        <w:t>as soon as possible</w:t>
      </w:r>
      <w:r w:rsidRPr="00B60FCE">
        <w:t>.  </w:t>
      </w:r>
    </w:p>
    <w:p w14:paraId="238714F7" w14:textId="07DC89AD" w:rsidR="007122F3" w:rsidRPr="00B60FCE" w:rsidRDefault="007122F3" w:rsidP="00A071C5">
      <w:pPr>
        <w:numPr>
          <w:ilvl w:val="0"/>
          <w:numId w:val="10"/>
        </w:numPr>
      </w:pPr>
      <w:r w:rsidRPr="00B60FCE">
        <w:t>Do not book London or Melbourne properties for testing purposes.  </w:t>
      </w:r>
    </w:p>
    <w:p w14:paraId="103C06AC" w14:textId="77777777" w:rsidR="007122F3" w:rsidRPr="00627A2E" w:rsidRDefault="007122F3" w:rsidP="00627A2E">
      <w:pPr>
        <w:rPr>
          <w:b/>
        </w:rPr>
      </w:pPr>
      <w:r w:rsidRPr="00627A2E">
        <w:rPr>
          <w:b/>
        </w:rPr>
        <w:t xml:space="preserve">6.      </w:t>
      </w:r>
      <w:proofErr w:type="gramStart"/>
      <w:r w:rsidRPr="00627A2E">
        <w:rPr>
          <w:b/>
        </w:rPr>
        <w:t>In</w:t>
      </w:r>
      <w:proofErr w:type="gramEnd"/>
      <w:r w:rsidRPr="00627A2E">
        <w:rPr>
          <w:b/>
        </w:rPr>
        <w:t xml:space="preserve"> Scope  </w:t>
      </w:r>
    </w:p>
    <w:p w14:paraId="69D8BE23" w14:textId="77777777" w:rsidR="007122F3" w:rsidRPr="00B60FCE" w:rsidRDefault="007122F3" w:rsidP="007122F3">
      <w:pPr>
        <w:ind w:firstLine="720"/>
      </w:pPr>
      <w:r w:rsidRPr="005C431F">
        <w:rPr>
          <w:b/>
        </w:rPr>
        <w:t>Assets</w:t>
      </w:r>
      <w:r w:rsidRPr="00B60FCE">
        <w:t xml:space="preserve">  </w:t>
      </w:r>
    </w:p>
    <w:p w14:paraId="3B0333C2" w14:textId="77777777" w:rsidR="007122F3" w:rsidRPr="00B60FCE" w:rsidRDefault="007122F3" w:rsidP="007122F3">
      <w:pPr>
        <w:numPr>
          <w:ilvl w:val="0"/>
          <w:numId w:val="11"/>
        </w:numPr>
      </w:pPr>
      <w:r>
        <w:t>Company-ABC</w:t>
      </w:r>
      <w:r w:rsidRPr="00B60FCE">
        <w:t>.com (no subdomain).  </w:t>
      </w:r>
    </w:p>
    <w:p w14:paraId="04E57AAA" w14:textId="77777777" w:rsidR="007122F3" w:rsidRPr="00B60FCE" w:rsidRDefault="007122F3" w:rsidP="007122F3">
      <w:pPr>
        <w:numPr>
          <w:ilvl w:val="0"/>
          <w:numId w:val="11"/>
        </w:numPr>
      </w:pPr>
      <w:hyperlink r:id="rId15" w:history="1">
        <w:r w:rsidRPr="007C69C1">
          <w:rPr>
            <w:rStyle w:val="Hyperlink"/>
          </w:rPr>
          <w:t>www.Company-ABC.com</w:t>
        </w:r>
      </w:hyperlink>
      <w:r w:rsidRPr="00B60FCE">
        <w:t> (no additional subdomains).  </w:t>
      </w:r>
    </w:p>
    <w:p w14:paraId="729F6F6C" w14:textId="77777777" w:rsidR="007122F3" w:rsidRPr="00B60FCE" w:rsidRDefault="007122F3" w:rsidP="007122F3">
      <w:pPr>
        <w:numPr>
          <w:ilvl w:val="0"/>
          <w:numId w:val="11"/>
        </w:numPr>
      </w:pPr>
      <w:proofErr w:type="gramStart"/>
      <w:r w:rsidRPr="00B60FCE">
        <w:t>world.</w:t>
      </w:r>
      <w:r>
        <w:t>Company-ABC</w:t>
      </w:r>
      <w:r w:rsidRPr="00B60FCE">
        <w:t>.com</w:t>
      </w:r>
      <w:proofErr w:type="gramEnd"/>
      <w:r w:rsidRPr="00B60FCE">
        <w:t xml:space="preserve"> (no additional subdomains).  </w:t>
      </w:r>
    </w:p>
    <w:p w14:paraId="69826DC1" w14:textId="77777777" w:rsidR="007122F3" w:rsidRPr="005C431F" w:rsidRDefault="007122F3" w:rsidP="007122F3">
      <w:pPr>
        <w:numPr>
          <w:ilvl w:val="0"/>
          <w:numId w:val="11"/>
        </w:numPr>
        <w:rPr>
          <w:b/>
        </w:rPr>
      </w:pPr>
      <w:proofErr w:type="gramStart"/>
      <w:r w:rsidRPr="00B60FCE">
        <w:t>assets.</w:t>
      </w:r>
      <w:r>
        <w:t>Company-ABC</w:t>
      </w:r>
      <w:r w:rsidRPr="00B60FCE">
        <w:t>.com</w:t>
      </w:r>
      <w:proofErr w:type="gramEnd"/>
      <w:r w:rsidRPr="00B60FCE">
        <w:t xml:space="preserve"> (no additional subdomains).  </w:t>
      </w:r>
      <w:r>
        <w:br/>
      </w:r>
      <w:r w:rsidRPr="00B60FCE">
        <w:br/>
      </w:r>
      <w:r w:rsidRPr="005C431F">
        <w:rPr>
          <w:b/>
        </w:rPr>
        <w:t>Vulnerabilities  </w:t>
      </w:r>
    </w:p>
    <w:p w14:paraId="4BB97821" w14:textId="77777777" w:rsidR="007122F3" w:rsidRPr="00B60FCE" w:rsidRDefault="007122F3" w:rsidP="007122F3">
      <w:pPr>
        <w:numPr>
          <w:ilvl w:val="0"/>
          <w:numId w:val="12"/>
        </w:numPr>
      </w:pPr>
      <w:r w:rsidRPr="00B60FCE">
        <w:t>Authentication bypass.  </w:t>
      </w:r>
    </w:p>
    <w:p w14:paraId="25425CDC" w14:textId="77777777" w:rsidR="007122F3" w:rsidRPr="00B60FCE" w:rsidRDefault="007122F3" w:rsidP="007122F3">
      <w:pPr>
        <w:numPr>
          <w:ilvl w:val="0"/>
          <w:numId w:val="12"/>
        </w:numPr>
      </w:pPr>
      <w:r w:rsidRPr="00B60FCE">
        <w:t>Back-end system access via front-end systems.  </w:t>
      </w:r>
    </w:p>
    <w:p w14:paraId="7DF139B6" w14:textId="77777777" w:rsidR="007122F3" w:rsidRPr="00B60FCE" w:rsidRDefault="007122F3" w:rsidP="007122F3">
      <w:pPr>
        <w:numPr>
          <w:ilvl w:val="0"/>
          <w:numId w:val="12"/>
        </w:numPr>
      </w:pPr>
      <w:r w:rsidRPr="00B60FCE">
        <w:t>Business logic bypass resulting in financial gain to an attacker (e.g., forced rate change).  </w:t>
      </w:r>
    </w:p>
    <w:p w14:paraId="2A3FFA7F" w14:textId="77777777" w:rsidR="007122F3" w:rsidRPr="00B60FCE" w:rsidRDefault="007122F3" w:rsidP="007122F3">
      <w:pPr>
        <w:numPr>
          <w:ilvl w:val="0"/>
          <w:numId w:val="12"/>
        </w:numPr>
      </w:pPr>
      <w:r w:rsidRPr="00B60FCE">
        <w:t>Container escape.  </w:t>
      </w:r>
    </w:p>
    <w:p w14:paraId="7379ABE1" w14:textId="3F872DFF" w:rsidR="007122F3" w:rsidRPr="00B60FCE" w:rsidRDefault="007122F3" w:rsidP="007122F3">
      <w:pPr>
        <w:numPr>
          <w:ilvl w:val="0"/>
          <w:numId w:val="12"/>
        </w:numPr>
      </w:pPr>
      <w:r w:rsidRPr="00B60FCE">
        <w:t xml:space="preserve">Discovery of </w:t>
      </w:r>
      <w:r>
        <w:t>Company-ABC</w:t>
      </w:r>
      <w:r w:rsidRPr="00B60FCE">
        <w:t xml:space="preserve"> data on </w:t>
      </w:r>
      <w:r w:rsidRPr="00B60FCE">
        <w:t>other storage</w:t>
      </w:r>
      <w:r w:rsidRPr="00B60FCE">
        <w:t xml:space="preserve"> services.  </w:t>
      </w:r>
    </w:p>
    <w:p w14:paraId="1DC3DD76" w14:textId="77777777" w:rsidR="007122F3" w:rsidRPr="00B60FCE" w:rsidRDefault="007122F3" w:rsidP="007122F3">
      <w:pPr>
        <w:numPr>
          <w:ilvl w:val="0"/>
          <w:numId w:val="12"/>
        </w:numPr>
      </w:pPr>
      <w:r w:rsidRPr="00B60FCE">
        <w:t xml:space="preserve">Highly creative means of automating account checking or rate scraping (e.g., </w:t>
      </w:r>
      <w:proofErr w:type="spellStart"/>
      <w:r w:rsidRPr="00B60FCE">
        <w:t>botting</w:t>
      </w:r>
      <w:proofErr w:type="spellEnd"/>
      <w:r w:rsidRPr="00B60FCE">
        <w:t>).  </w:t>
      </w:r>
    </w:p>
    <w:p w14:paraId="7E13C21E" w14:textId="77777777" w:rsidR="007122F3" w:rsidRPr="00B60FCE" w:rsidRDefault="007122F3" w:rsidP="007122F3">
      <w:pPr>
        <w:numPr>
          <w:ilvl w:val="0"/>
          <w:numId w:val="12"/>
        </w:numPr>
      </w:pPr>
      <w:r w:rsidRPr="00B60FCE">
        <w:t>Highly creative means of discovering origin IP.  </w:t>
      </w:r>
    </w:p>
    <w:p w14:paraId="570AF953" w14:textId="77777777" w:rsidR="007122F3" w:rsidRPr="00B60FCE" w:rsidRDefault="007122F3" w:rsidP="007122F3">
      <w:pPr>
        <w:numPr>
          <w:ilvl w:val="0"/>
          <w:numId w:val="12"/>
        </w:numPr>
      </w:pPr>
      <w:r w:rsidRPr="00B60FCE">
        <w:t>Highly creative means of spoofing email messages.  </w:t>
      </w:r>
    </w:p>
    <w:p w14:paraId="5B0BCBE1" w14:textId="77777777" w:rsidR="007122F3" w:rsidRPr="00B60FCE" w:rsidRDefault="007122F3" w:rsidP="007122F3">
      <w:pPr>
        <w:numPr>
          <w:ilvl w:val="0"/>
          <w:numId w:val="12"/>
        </w:numPr>
      </w:pPr>
      <w:r w:rsidRPr="00B60FCE">
        <w:t xml:space="preserve">Other systems that may host </w:t>
      </w:r>
      <w:r>
        <w:t>Company-ABC</w:t>
      </w:r>
      <w:r w:rsidRPr="00B60FCE">
        <w:t xml:space="preserve"> information.  </w:t>
      </w:r>
    </w:p>
    <w:p w14:paraId="6E9951B3" w14:textId="77777777" w:rsidR="007122F3" w:rsidRPr="00B60FCE" w:rsidRDefault="007122F3" w:rsidP="007122F3">
      <w:pPr>
        <w:numPr>
          <w:ilvl w:val="0"/>
          <w:numId w:val="12"/>
        </w:numPr>
      </w:pPr>
      <w:r w:rsidRPr="00B60FCE">
        <w:t>SQL Injection.  </w:t>
      </w:r>
    </w:p>
    <w:p w14:paraId="0AE02D80" w14:textId="77777777" w:rsidR="007122F3" w:rsidRPr="00B60FCE" w:rsidRDefault="007122F3" w:rsidP="007122F3">
      <w:pPr>
        <w:numPr>
          <w:ilvl w:val="0"/>
          <w:numId w:val="12"/>
        </w:numPr>
      </w:pPr>
      <w:r w:rsidRPr="00B60FCE">
        <w:lastRenderedPageBreak/>
        <w:t>Cross-Site Request Forgery.  </w:t>
      </w:r>
    </w:p>
    <w:p w14:paraId="553E4983" w14:textId="77777777" w:rsidR="007122F3" w:rsidRPr="00B60FCE" w:rsidRDefault="007122F3" w:rsidP="007122F3">
      <w:pPr>
        <w:numPr>
          <w:ilvl w:val="0"/>
          <w:numId w:val="12"/>
        </w:numPr>
      </w:pPr>
      <w:r w:rsidRPr="00B60FCE">
        <w:t>Exploitable Cross-Site Scripting.  </w:t>
      </w:r>
    </w:p>
    <w:p w14:paraId="51970167" w14:textId="77777777" w:rsidR="007122F3" w:rsidRPr="00B60FCE" w:rsidRDefault="007122F3" w:rsidP="007122F3">
      <w:pPr>
        <w:numPr>
          <w:ilvl w:val="0"/>
          <w:numId w:val="12"/>
        </w:numPr>
      </w:pPr>
      <w:r w:rsidRPr="00B60FCE">
        <w:t>Web Application Firewall (WAF) bypass.  </w:t>
      </w:r>
    </w:p>
    <w:p w14:paraId="291DABF4" w14:textId="77777777" w:rsidR="007122F3" w:rsidRPr="00B60FCE" w:rsidRDefault="007122F3" w:rsidP="007122F3">
      <w:pPr>
        <w:numPr>
          <w:ilvl w:val="0"/>
          <w:numId w:val="12"/>
        </w:numPr>
      </w:pPr>
      <w:r w:rsidRPr="00B60FCE">
        <w:t>Any other, which are not out of scope.  </w:t>
      </w:r>
    </w:p>
    <w:p w14:paraId="725A79D1" w14:textId="77777777" w:rsidR="007122F3" w:rsidRPr="00627A2E" w:rsidRDefault="007122F3" w:rsidP="00627A2E">
      <w:pPr>
        <w:rPr>
          <w:b/>
        </w:rPr>
      </w:pPr>
      <w:r w:rsidRPr="00627A2E">
        <w:rPr>
          <w:b/>
        </w:rPr>
        <w:t>7.      Out of Scope  </w:t>
      </w:r>
    </w:p>
    <w:p w14:paraId="14004063" w14:textId="77777777" w:rsidR="007122F3" w:rsidRPr="00B60FCE" w:rsidRDefault="007122F3" w:rsidP="007122F3">
      <w:pPr>
        <w:ind w:firstLine="720"/>
      </w:pPr>
      <w:r w:rsidRPr="00B60FCE">
        <w:rPr>
          <w:b/>
          <w:bCs/>
        </w:rPr>
        <w:t>Assets  </w:t>
      </w:r>
    </w:p>
    <w:p w14:paraId="68B2DA5F" w14:textId="77777777" w:rsidR="007122F3" w:rsidRPr="00B60FCE" w:rsidRDefault="007122F3" w:rsidP="007122F3">
      <w:pPr>
        <w:numPr>
          <w:ilvl w:val="0"/>
          <w:numId w:val="13"/>
        </w:numPr>
      </w:pPr>
      <w:r w:rsidRPr="00B60FCE">
        <w:t xml:space="preserve">Any </w:t>
      </w:r>
      <w:r>
        <w:t>Company-ABC</w:t>
      </w:r>
      <w:r w:rsidRPr="00B60FCE">
        <w:t xml:space="preserve"> not specifically listed as in-scope.  </w:t>
      </w:r>
    </w:p>
    <w:p w14:paraId="3070687F" w14:textId="77777777" w:rsidR="007122F3" w:rsidRPr="00B60FCE" w:rsidRDefault="007122F3" w:rsidP="007122F3">
      <w:pPr>
        <w:numPr>
          <w:ilvl w:val="0"/>
          <w:numId w:val="13"/>
        </w:numPr>
      </w:pPr>
      <w:r>
        <w:t>Company-ABC</w:t>
      </w:r>
      <w:r w:rsidRPr="00B60FCE">
        <w:t xml:space="preserve"> and Herts properties and their physical and networks infrastructure.  </w:t>
      </w:r>
    </w:p>
    <w:p w14:paraId="63659EE2" w14:textId="77777777" w:rsidR="007122F3" w:rsidRPr="00B60FCE" w:rsidRDefault="007122F3" w:rsidP="007122F3">
      <w:pPr>
        <w:numPr>
          <w:ilvl w:val="0"/>
          <w:numId w:val="13"/>
        </w:numPr>
      </w:pPr>
      <w:r>
        <w:t>Company-ABC</w:t>
      </w:r>
      <w:r w:rsidRPr="00B60FCE">
        <w:t xml:space="preserve"> and Herts corporate information systems.  </w:t>
      </w:r>
    </w:p>
    <w:p w14:paraId="4C8D40A2" w14:textId="77777777" w:rsidR="007122F3" w:rsidRPr="00B60FCE" w:rsidRDefault="007122F3" w:rsidP="007122F3">
      <w:pPr>
        <w:numPr>
          <w:ilvl w:val="0"/>
          <w:numId w:val="13"/>
        </w:numPr>
      </w:pPr>
      <w:r w:rsidRPr="00B60FCE">
        <w:t xml:space="preserve">Third-party companies that perform business transactions for </w:t>
      </w:r>
      <w:r>
        <w:t>Company-ABC</w:t>
      </w:r>
      <w:r w:rsidRPr="00B60FCE">
        <w:t xml:space="preserve"> and/or Herts employees and contractors.  </w:t>
      </w:r>
      <w:r w:rsidRPr="00B60FCE">
        <w:br/>
      </w:r>
      <w:r w:rsidRPr="00B60FCE">
        <w:br/>
      </w:r>
      <w:r w:rsidRPr="00B60FCE">
        <w:rPr>
          <w:b/>
          <w:bCs/>
        </w:rPr>
        <w:t>Vulnerabilities  </w:t>
      </w:r>
    </w:p>
    <w:p w14:paraId="61F55C58" w14:textId="77777777" w:rsidR="007122F3" w:rsidRPr="00B60FCE" w:rsidRDefault="007122F3" w:rsidP="007122F3">
      <w:pPr>
        <w:numPr>
          <w:ilvl w:val="0"/>
          <w:numId w:val="14"/>
        </w:numPr>
      </w:pPr>
      <w:r w:rsidRPr="00B60FCE">
        <w:t xml:space="preserve">Vulnerabilities without discernible impact on </w:t>
      </w:r>
      <w:r>
        <w:t>Company-ABC</w:t>
      </w:r>
      <w:r w:rsidRPr="00B60FCE">
        <w:t xml:space="preserve"> IT systems or guest privacy.  </w:t>
      </w:r>
    </w:p>
    <w:p w14:paraId="1CE47F7A" w14:textId="77777777" w:rsidR="007122F3" w:rsidRPr="00B60FCE" w:rsidRDefault="007122F3" w:rsidP="007122F3">
      <w:pPr>
        <w:numPr>
          <w:ilvl w:val="0"/>
          <w:numId w:val="14"/>
        </w:numPr>
      </w:pPr>
      <w:r w:rsidRPr="00B60FCE">
        <w:t>Attacks requiring physical access to a user’s device.  </w:t>
      </w:r>
    </w:p>
    <w:p w14:paraId="04FB2731" w14:textId="77777777" w:rsidR="007122F3" w:rsidRPr="00B60FCE" w:rsidRDefault="007122F3" w:rsidP="007122F3">
      <w:pPr>
        <w:numPr>
          <w:ilvl w:val="0"/>
          <w:numId w:val="14"/>
        </w:numPr>
      </w:pPr>
      <w:r w:rsidRPr="00B60FCE">
        <w:t xml:space="preserve">Attacks requiring physical access to a </w:t>
      </w:r>
      <w:r>
        <w:t>Company-ABC</w:t>
      </w:r>
      <w:r w:rsidRPr="00B60FCE">
        <w:t xml:space="preserve"> employee, contractor or guest device.  </w:t>
      </w:r>
    </w:p>
    <w:p w14:paraId="321B3B4C" w14:textId="77777777" w:rsidR="007122F3" w:rsidRPr="00B60FCE" w:rsidRDefault="007122F3" w:rsidP="007122F3">
      <w:pPr>
        <w:numPr>
          <w:ilvl w:val="0"/>
          <w:numId w:val="14"/>
        </w:numPr>
      </w:pPr>
      <w:r w:rsidRPr="00B60FCE">
        <w:t>Autocomplete on web forms.  </w:t>
      </w:r>
    </w:p>
    <w:p w14:paraId="59BEAACC" w14:textId="77777777" w:rsidR="007122F3" w:rsidRPr="00B60FCE" w:rsidRDefault="007122F3" w:rsidP="007122F3">
      <w:pPr>
        <w:numPr>
          <w:ilvl w:val="0"/>
          <w:numId w:val="14"/>
        </w:numPr>
      </w:pPr>
      <w:proofErr w:type="spellStart"/>
      <w:r w:rsidRPr="00B60FCE">
        <w:t>Clickjacking</w:t>
      </w:r>
      <w:proofErr w:type="spellEnd"/>
      <w:r w:rsidRPr="00B60FCE">
        <w:t>, unless an effective exploit can be demonstrated.  </w:t>
      </w:r>
    </w:p>
    <w:p w14:paraId="02AB4C4C" w14:textId="77777777" w:rsidR="007122F3" w:rsidRPr="00B60FCE" w:rsidRDefault="007122F3" w:rsidP="007122F3">
      <w:pPr>
        <w:numPr>
          <w:ilvl w:val="0"/>
          <w:numId w:val="14"/>
        </w:numPr>
      </w:pPr>
      <w:r w:rsidRPr="00B60FCE">
        <w:t>Client browser vulnerabilities.  </w:t>
      </w:r>
    </w:p>
    <w:p w14:paraId="009AC094" w14:textId="77777777" w:rsidR="007122F3" w:rsidRPr="00B60FCE" w:rsidRDefault="007122F3" w:rsidP="007122F3">
      <w:pPr>
        <w:numPr>
          <w:ilvl w:val="0"/>
          <w:numId w:val="14"/>
        </w:numPr>
      </w:pPr>
      <w:r w:rsidRPr="00B60FCE">
        <w:t xml:space="preserve">Denial of Service attacks on </w:t>
      </w:r>
      <w:r>
        <w:t>Company-ABC</w:t>
      </w:r>
      <w:r w:rsidRPr="00B60FCE">
        <w:t xml:space="preserve"> infrastructure.  </w:t>
      </w:r>
    </w:p>
    <w:p w14:paraId="4BDA8D63" w14:textId="77777777" w:rsidR="007122F3" w:rsidRPr="00B60FCE" w:rsidRDefault="007122F3" w:rsidP="007122F3">
      <w:pPr>
        <w:numPr>
          <w:ilvl w:val="0"/>
          <w:numId w:val="14"/>
        </w:numPr>
      </w:pPr>
      <w:r w:rsidRPr="00B60FCE">
        <w:t>Limited content reflection or content spoofing.  </w:t>
      </w:r>
    </w:p>
    <w:p w14:paraId="1A6EF277" w14:textId="77777777" w:rsidR="007122F3" w:rsidRPr="00B60FCE" w:rsidRDefault="007122F3" w:rsidP="007122F3">
      <w:pPr>
        <w:numPr>
          <w:ilvl w:val="0"/>
          <w:numId w:val="14"/>
        </w:numPr>
      </w:pPr>
      <w:r w:rsidRPr="00B60FCE">
        <w:t>Missing best practices.  </w:t>
      </w:r>
    </w:p>
    <w:p w14:paraId="2D588E5B" w14:textId="77777777" w:rsidR="007122F3" w:rsidRPr="00B60FCE" w:rsidRDefault="007122F3" w:rsidP="007122F3">
      <w:pPr>
        <w:numPr>
          <w:ilvl w:val="0"/>
          <w:numId w:val="14"/>
        </w:numPr>
      </w:pPr>
      <w:r w:rsidRPr="00B60FCE">
        <w:t>Password and account recovery policies.  </w:t>
      </w:r>
    </w:p>
    <w:p w14:paraId="395A0BB5" w14:textId="77777777" w:rsidR="007122F3" w:rsidRPr="00B60FCE" w:rsidRDefault="007122F3" w:rsidP="007122F3">
      <w:pPr>
        <w:numPr>
          <w:ilvl w:val="0"/>
          <w:numId w:val="14"/>
        </w:numPr>
      </w:pPr>
      <w:r w:rsidRPr="00B60FCE">
        <w:t>Password policies, i.e., complexity.  </w:t>
      </w:r>
    </w:p>
    <w:p w14:paraId="4E7FDFA4" w14:textId="77777777" w:rsidR="007122F3" w:rsidRPr="00B60FCE" w:rsidRDefault="007122F3" w:rsidP="007122F3">
      <w:pPr>
        <w:numPr>
          <w:ilvl w:val="0"/>
          <w:numId w:val="14"/>
        </w:numPr>
      </w:pPr>
      <w:r w:rsidRPr="00B60FCE">
        <w:t>Phishing or spear phishing attacks.  </w:t>
      </w:r>
    </w:p>
    <w:p w14:paraId="1AB37BF5" w14:textId="77777777" w:rsidR="007122F3" w:rsidRPr="00B60FCE" w:rsidRDefault="007122F3" w:rsidP="007122F3">
      <w:pPr>
        <w:numPr>
          <w:ilvl w:val="0"/>
          <w:numId w:val="14"/>
        </w:numPr>
      </w:pPr>
      <w:r w:rsidRPr="00B60FCE">
        <w:t>Rate-limiting issues.  </w:t>
      </w:r>
    </w:p>
    <w:p w14:paraId="72A736A0" w14:textId="77777777" w:rsidR="007122F3" w:rsidRPr="00B60FCE" w:rsidRDefault="007122F3" w:rsidP="007122F3">
      <w:pPr>
        <w:numPr>
          <w:ilvl w:val="0"/>
          <w:numId w:val="14"/>
        </w:numPr>
      </w:pPr>
      <w:r w:rsidRPr="00B60FCE">
        <w:t xml:space="preserve">Reports originating from automated tools or scanners (e.g., Burp, </w:t>
      </w:r>
      <w:proofErr w:type="spellStart"/>
      <w:r w:rsidRPr="00B60FCE">
        <w:t>Acunetix</w:t>
      </w:r>
      <w:proofErr w:type="spellEnd"/>
      <w:r w:rsidRPr="00B60FCE">
        <w:t xml:space="preserve">, </w:t>
      </w:r>
      <w:proofErr w:type="spellStart"/>
      <w:proofErr w:type="gramStart"/>
      <w:r w:rsidRPr="00B60FCE">
        <w:t>WebInspect</w:t>
      </w:r>
      <w:proofErr w:type="spellEnd"/>
      <w:proofErr w:type="gramEnd"/>
      <w:r w:rsidRPr="00B60FCE">
        <w:t>).  </w:t>
      </w:r>
    </w:p>
    <w:p w14:paraId="13E7830D" w14:textId="77777777" w:rsidR="007122F3" w:rsidRPr="00B60FCE" w:rsidRDefault="007122F3" w:rsidP="007122F3">
      <w:pPr>
        <w:numPr>
          <w:ilvl w:val="0"/>
          <w:numId w:val="14"/>
        </w:numPr>
      </w:pPr>
      <w:r w:rsidRPr="00B60FCE">
        <w:t>Self-exploitation.  </w:t>
      </w:r>
    </w:p>
    <w:p w14:paraId="339B44FE" w14:textId="77777777" w:rsidR="007122F3" w:rsidRPr="00B60FCE" w:rsidRDefault="007122F3" w:rsidP="007122F3">
      <w:pPr>
        <w:numPr>
          <w:ilvl w:val="0"/>
          <w:numId w:val="14"/>
        </w:numPr>
      </w:pPr>
      <w:r w:rsidRPr="00B60FCE">
        <w:t>Social engineering attacks.  </w:t>
      </w:r>
    </w:p>
    <w:p w14:paraId="66B291BF" w14:textId="77777777" w:rsidR="007122F3" w:rsidRPr="00B60FCE" w:rsidRDefault="007122F3" w:rsidP="007122F3">
      <w:pPr>
        <w:numPr>
          <w:ilvl w:val="0"/>
          <w:numId w:val="14"/>
        </w:numPr>
      </w:pPr>
      <w:r w:rsidRPr="00B60FCE">
        <w:t>Software version disclosure.  </w:t>
      </w:r>
    </w:p>
    <w:p w14:paraId="6B8E458B" w14:textId="77777777" w:rsidR="007122F3" w:rsidRPr="00B60FCE" w:rsidRDefault="007122F3" w:rsidP="007122F3">
      <w:pPr>
        <w:numPr>
          <w:ilvl w:val="0"/>
          <w:numId w:val="14"/>
        </w:numPr>
      </w:pPr>
      <w:r w:rsidRPr="00B60FCE">
        <w:t>SSL / TLS best practices.  </w:t>
      </w:r>
    </w:p>
    <w:p w14:paraId="4C0EDAAF" w14:textId="77777777" w:rsidR="007122F3" w:rsidRPr="00B60FCE" w:rsidRDefault="007122F3" w:rsidP="007122F3">
      <w:pPr>
        <w:numPr>
          <w:ilvl w:val="0"/>
          <w:numId w:val="14"/>
        </w:numPr>
      </w:pPr>
      <w:r w:rsidRPr="00B60FCE">
        <w:t>Vulnerabilities that cannot be reproduced.  </w:t>
      </w:r>
    </w:p>
    <w:p w14:paraId="70E848B5" w14:textId="77777777" w:rsidR="007122F3" w:rsidRPr="00B60FCE" w:rsidRDefault="007122F3" w:rsidP="007122F3">
      <w:pPr>
        <w:numPr>
          <w:ilvl w:val="0"/>
          <w:numId w:val="14"/>
        </w:numPr>
      </w:pPr>
      <w:proofErr w:type="spellStart"/>
      <w:r w:rsidRPr="00B60FCE">
        <w:lastRenderedPageBreak/>
        <w:t>Clickjacking</w:t>
      </w:r>
      <w:proofErr w:type="spellEnd"/>
      <w:r w:rsidRPr="00B60FCE">
        <w:t xml:space="preserve"> on pages with no sensitive actions.  </w:t>
      </w:r>
    </w:p>
    <w:p w14:paraId="1A3A3F7E" w14:textId="77777777" w:rsidR="007122F3" w:rsidRPr="00B60FCE" w:rsidRDefault="007122F3" w:rsidP="007122F3">
      <w:pPr>
        <w:numPr>
          <w:ilvl w:val="0"/>
          <w:numId w:val="14"/>
        </w:numPr>
      </w:pPr>
      <w:r w:rsidRPr="00B60FCE">
        <w:t>Unauthenticated/logout/login CSRF.  </w:t>
      </w:r>
    </w:p>
    <w:p w14:paraId="47A28270" w14:textId="77777777" w:rsidR="007122F3" w:rsidRPr="00B60FCE" w:rsidRDefault="007122F3" w:rsidP="007122F3">
      <w:pPr>
        <w:numPr>
          <w:ilvl w:val="0"/>
          <w:numId w:val="14"/>
        </w:numPr>
      </w:pPr>
      <w:r w:rsidRPr="00B60FCE">
        <w:t>Attacks requiring MITM or physical access to a user's device.  </w:t>
      </w:r>
    </w:p>
    <w:p w14:paraId="4072EF55" w14:textId="77777777" w:rsidR="007122F3" w:rsidRPr="00B60FCE" w:rsidRDefault="007122F3" w:rsidP="007122F3">
      <w:pPr>
        <w:numPr>
          <w:ilvl w:val="0"/>
          <w:numId w:val="14"/>
        </w:numPr>
      </w:pPr>
      <w:r w:rsidRPr="00B60FCE">
        <w:t>Previously known vulnerable libraries without a working Proof of Concept.  </w:t>
      </w:r>
    </w:p>
    <w:p w14:paraId="14547842" w14:textId="77777777" w:rsidR="007122F3" w:rsidRPr="00B60FCE" w:rsidRDefault="007122F3" w:rsidP="007122F3">
      <w:pPr>
        <w:numPr>
          <w:ilvl w:val="0"/>
          <w:numId w:val="14"/>
        </w:numPr>
      </w:pPr>
      <w:r w:rsidRPr="00B60FCE">
        <w:t>Comma Separated Values (CSV) injection without demonstrating a vulnerability.  </w:t>
      </w:r>
    </w:p>
    <w:p w14:paraId="0796306E" w14:textId="77777777" w:rsidR="007122F3" w:rsidRPr="00B60FCE" w:rsidRDefault="007122F3" w:rsidP="007122F3">
      <w:pPr>
        <w:numPr>
          <w:ilvl w:val="0"/>
          <w:numId w:val="14"/>
        </w:numPr>
      </w:pPr>
      <w:r w:rsidRPr="00B60FCE">
        <w:t>Missing best practices in SSL/TLS configuration.  </w:t>
      </w:r>
    </w:p>
    <w:p w14:paraId="27CCA522" w14:textId="77777777" w:rsidR="007122F3" w:rsidRPr="00B60FCE" w:rsidRDefault="007122F3" w:rsidP="007122F3">
      <w:pPr>
        <w:numPr>
          <w:ilvl w:val="0"/>
          <w:numId w:val="14"/>
        </w:numPr>
      </w:pPr>
      <w:r w:rsidRPr="00B60FCE">
        <w:t>Any activity that could lead to the disruption of our service (</w:t>
      </w:r>
      <w:proofErr w:type="spellStart"/>
      <w:r w:rsidRPr="00B60FCE">
        <w:t>DoS</w:t>
      </w:r>
      <w:proofErr w:type="spellEnd"/>
      <w:r w:rsidRPr="00B60FCE">
        <w:t>).  </w:t>
      </w:r>
    </w:p>
    <w:p w14:paraId="70E7D387" w14:textId="77777777" w:rsidR="007122F3" w:rsidRPr="00B60FCE" w:rsidRDefault="007122F3" w:rsidP="007122F3">
      <w:pPr>
        <w:numPr>
          <w:ilvl w:val="0"/>
          <w:numId w:val="14"/>
        </w:numPr>
      </w:pPr>
      <w:r w:rsidRPr="00B60FCE">
        <w:t>Content spoofing and text injection issues without showing an attack vector/without being able to modify HTML/CSS  </w:t>
      </w:r>
    </w:p>
    <w:p w14:paraId="08AADB81" w14:textId="77777777" w:rsidR="007122F3" w:rsidRPr="00627A2E" w:rsidRDefault="007122F3" w:rsidP="00627A2E">
      <w:pPr>
        <w:rPr>
          <w:b/>
        </w:rPr>
      </w:pPr>
      <w:r w:rsidRPr="00627A2E">
        <w:rPr>
          <w:b/>
        </w:rPr>
        <w:t>8.      SQL Injection Policy  </w:t>
      </w:r>
    </w:p>
    <w:p w14:paraId="1DB3A846" w14:textId="77777777" w:rsidR="007122F3" w:rsidRPr="00B60FCE" w:rsidRDefault="007122F3" w:rsidP="007122F3">
      <w:pPr>
        <w:numPr>
          <w:ilvl w:val="0"/>
          <w:numId w:val="15"/>
        </w:numPr>
      </w:pPr>
      <w:r w:rsidRPr="00B60FCE">
        <w:t>Do not alter any data.  </w:t>
      </w:r>
    </w:p>
    <w:p w14:paraId="104B590E" w14:textId="77777777" w:rsidR="007122F3" w:rsidRPr="00B60FCE" w:rsidRDefault="007122F3" w:rsidP="007122F3">
      <w:pPr>
        <w:numPr>
          <w:ilvl w:val="0"/>
          <w:numId w:val="15"/>
        </w:numPr>
      </w:pPr>
      <w:r w:rsidRPr="00B60FCE">
        <w:t>Do not change or interrupt server or database functionality.  </w:t>
      </w:r>
    </w:p>
    <w:p w14:paraId="35A41679" w14:textId="77777777" w:rsidR="007122F3" w:rsidRPr="00B60FCE" w:rsidRDefault="007122F3" w:rsidP="007122F3">
      <w:pPr>
        <w:numPr>
          <w:ilvl w:val="0"/>
          <w:numId w:val="15"/>
        </w:numPr>
      </w:pPr>
      <w:r w:rsidRPr="00B60FCE">
        <w:t>Do not destroy any data.  </w:t>
      </w:r>
    </w:p>
    <w:p w14:paraId="72FEF61F" w14:textId="77777777" w:rsidR="007122F3" w:rsidRPr="00B60FCE" w:rsidRDefault="007122F3" w:rsidP="007122F3">
      <w:pPr>
        <w:numPr>
          <w:ilvl w:val="0"/>
          <w:numId w:val="15"/>
        </w:numPr>
      </w:pPr>
      <w:r w:rsidRPr="00B60FCE">
        <w:t>Do not read or save sensitive data belonging to guests other than yourself.  </w:t>
      </w:r>
    </w:p>
    <w:p w14:paraId="3A34FF1E" w14:textId="77777777" w:rsidR="007122F3" w:rsidRPr="00B60FCE" w:rsidRDefault="007122F3" w:rsidP="007122F3">
      <w:pPr>
        <w:numPr>
          <w:ilvl w:val="0"/>
          <w:numId w:val="15"/>
        </w:numPr>
      </w:pPr>
      <w:r w:rsidRPr="00B60FCE">
        <w:t>Blindly counting rows and columns of databases is permissible.  </w:t>
      </w:r>
    </w:p>
    <w:p w14:paraId="1E2C057B" w14:textId="77777777" w:rsidR="007122F3" w:rsidRPr="00B60FCE" w:rsidRDefault="007122F3" w:rsidP="007122F3">
      <w:pPr>
        <w:numPr>
          <w:ilvl w:val="0"/>
          <w:numId w:val="15"/>
        </w:numPr>
      </w:pPr>
      <w:r w:rsidRPr="00B60FCE">
        <w:t>Generating outbound DNS requests is permissible.  </w:t>
      </w:r>
    </w:p>
    <w:p w14:paraId="19DB0286" w14:textId="77777777" w:rsidR="007122F3" w:rsidRPr="00B60FCE" w:rsidRDefault="007122F3" w:rsidP="007122F3">
      <w:pPr>
        <w:numPr>
          <w:ilvl w:val="0"/>
          <w:numId w:val="15"/>
        </w:numPr>
      </w:pPr>
      <w:r w:rsidRPr="00B60FCE">
        <w:t>Listing database names and columns is permissible.  </w:t>
      </w:r>
    </w:p>
    <w:p w14:paraId="01FC830F" w14:textId="77777777" w:rsidR="007122F3" w:rsidRPr="00B60FCE" w:rsidRDefault="007122F3" w:rsidP="007122F3">
      <w:pPr>
        <w:numPr>
          <w:ilvl w:val="0"/>
          <w:numId w:val="15"/>
        </w:numPr>
      </w:pPr>
      <w:r w:rsidRPr="00B60FCE">
        <w:t>Logic responses are permissible.  </w:t>
      </w:r>
    </w:p>
    <w:p w14:paraId="4F3C88A7" w14:textId="14BAE8F8" w:rsidR="007122F3" w:rsidRPr="00627A2E" w:rsidRDefault="007122F3" w:rsidP="00627A2E">
      <w:pPr>
        <w:pStyle w:val="ListParagraph"/>
        <w:numPr>
          <w:ilvl w:val="0"/>
          <w:numId w:val="2"/>
        </w:numPr>
        <w:rPr>
          <w:b/>
        </w:rPr>
      </w:pPr>
      <w:r w:rsidRPr="00627A2E">
        <w:rPr>
          <w:b/>
        </w:rPr>
        <w:t>Safe Harbor  </w:t>
      </w:r>
    </w:p>
    <w:p w14:paraId="60533CF8" w14:textId="77777777" w:rsidR="007122F3" w:rsidRPr="00B60FCE" w:rsidRDefault="007122F3" w:rsidP="007122F3">
      <w:r w:rsidRPr="00B60FCE">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67164880" w14:textId="43D53A14" w:rsidR="007122F3" w:rsidRPr="007122F3" w:rsidRDefault="007122F3" w:rsidP="00736332">
      <w:r w:rsidRPr="00B60FCE">
        <w:t xml:space="preserve">Thank you for helping keep </w:t>
      </w:r>
      <w:r>
        <w:t>Company-ABC</w:t>
      </w:r>
      <w:r w:rsidRPr="00B60FCE">
        <w:t xml:space="preserve"> Hotels and our users safe!</w:t>
      </w:r>
    </w:p>
    <w:sectPr w:rsidR="007122F3" w:rsidRPr="007122F3" w:rsidSect="008871DA">
      <w:headerReference w:type="default" r:id="rId16"/>
      <w:footerReference w:type="defaul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FFD0" w14:textId="77777777" w:rsidR="000C5D28" w:rsidRDefault="000C5D28" w:rsidP="00C257FF">
      <w:pPr>
        <w:spacing w:after="0" w:line="240" w:lineRule="auto"/>
      </w:pPr>
      <w:r>
        <w:separator/>
      </w:r>
    </w:p>
  </w:endnote>
  <w:endnote w:type="continuationSeparator" w:id="0">
    <w:p w14:paraId="4C493077" w14:textId="77777777" w:rsidR="000C5D28" w:rsidRDefault="000C5D28"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877" w14:textId="551D3C0F" w:rsidR="00016788" w:rsidRDefault="00A37D57"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F400E0" w:rsidRDefault="00F400E0"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proofErr w:type="spellStart"/>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proofErr w:type="spellEnd"/>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w:t>
    </w:r>
    <w:r w:rsidR="00BF18CE">
      <w:rPr>
        <w:rFonts w:ascii="Arial" w:hAnsi="Arial" w:cs="Arial"/>
        <w:color w:val="7E7E7E"/>
        <w:spacing w:val="-1"/>
        <w:sz w:val="16"/>
        <w:szCs w:val="16"/>
      </w:rPr>
      <w:t>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F400E0" w:rsidRDefault="00F400E0"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37" w:name="_Hlk53680400"/>
    <w:r>
      <w:rPr>
        <w:rFonts w:ascii="Arial" w:hAnsi="Arial" w:cs="Arial"/>
        <w:color w:val="7E7E7E"/>
        <w:spacing w:val="-1"/>
        <w:sz w:val="16"/>
        <w:szCs w:val="16"/>
      </w:rPr>
      <w:t>743</w:t>
    </w:r>
    <w:bookmarkEnd w:id="37"/>
    <w:r>
      <w:rPr>
        <w:rFonts w:ascii="Arial" w:hAnsi="Arial" w:cs="Arial"/>
        <w:color w:val="7E7E7E"/>
        <w:spacing w:val="-1"/>
        <w:sz w:val="16"/>
        <w:szCs w:val="16"/>
      </w:rPr>
      <w:t>)</w:t>
    </w:r>
  </w:p>
  <w:p w14:paraId="56F57BBE" w14:textId="05D846B5" w:rsidR="00F400E0" w:rsidRDefault="00016788"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00A37D57" w:rsidRPr="00FB09C4">
        <w:rPr>
          <w:rStyle w:val="Hyperlink"/>
          <w:rFonts w:ascii="Arial" w:hAnsi="Arial" w:cs="Arial"/>
          <w:spacing w:val="-1"/>
          <w:sz w:val="16"/>
          <w:szCs w:val="16"/>
        </w:rPr>
        <w:t>www.sybrid.com</w:t>
      </w:r>
    </w:hyperlink>
    <w:r w:rsidR="00A37D57">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31E81" w14:textId="77777777" w:rsidR="000C5D28" w:rsidRDefault="000C5D28" w:rsidP="00C257FF">
      <w:pPr>
        <w:spacing w:after="0" w:line="240" w:lineRule="auto"/>
      </w:pPr>
      <w:r>
        <w:separator/>
      </w:r>
    </w:p>
  </w:footnote>
  <w:footnote w:type="continuationSeparator" w:id="0">
    <w:p w14:paraId="314DCFC8" w14:textId="77777777" w:rsidR="000C5D28" w:rsidRDefault="000C5D28" w:rsidP="00C2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2020" w14:textId="33DE3C8A" w:rsidR="00C257FF" w:rsidRPr="000F12C3" w:rsidRDefault="00B43A5E"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sidR="000C5D28">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rsidR="000F12C3">
      <w:tab/>
    </w:r>
    <w:r w:rsidR="000F12C3" w:rsidRPr="000F12C3">
      <w:rPr>
        <w:b/>
        <w:bCs/>
      </w:rPr>
      <w:t>SYSEC SECURITY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1D2E90"/>
    <w:multiLevelType w:val="hybridMultilevel"/>
    <w:tmpl w:val="162AB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4D4604"/>
    <w:multiLevelType w:val="hybridMultilevel"/>
    <w:tmpl w:val="B56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CD84B21"/>
    <w:multiLevelType w:val="hybridMultilevel"/>
    <w:tmpl w:val="DB9C7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5"/>
  </w:num>
  <w:num w:numId="5">
    <w:abstractNumId w:val="10"/>
  </w:num>
  <w:num w:numId="6">
    <w:abstractNumId w:val="14"/>
  </w:num>
  <w:num w:numId="7">
    <w:abstractNumId w:val="6"/>
  </w:num>
  <w:num w:numId="8">
    <w:abstractNumId w:val="1"/>
  </w:num>
  <w:num w:numId="9">
    <w:abstractNumId w:val="2"/>
  </w:num>
  <w:num w:numId="10">
    <w:abstractNumId w:val="9"/>
  </w:num>
  <w:num w:numId="11">
    <w:abstractNumId w:val="11"/>
  </w:num>
  <w:num w:numId="12">
    <w:abstractNumId w:val="0"/>
  </w:num>
  <w:num w:numId="13">
    <w:abstractNumId w:val="13"/>
  </w:num>
  <w:num w:numId="14">
    <w:abstractNumId w:val="8"/>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41"/>
    <w:rsid w:val="00013C2F"/>
    <w:rsid w:val="00016788"/>
    <w:rsid w:val="0001700F"/>
    <w:rsid w:val="00022523"/>
    <w:rsid w:val="00025A66"/>
    <w:rsid w:val="00030100"/>
    <w:rsid w:val="0003330E"/>
    <w:rsid w:val="000457F2"/>
    <w:rsid w:val="00063508"/>
    <w:rsid w:val="00083C08"/>
    <w:rsid w:val="00085F7B"/>
    <w:rsid w:val="00096654"/>
    <w:rsid w:val="000A3362"/>
    <w:rsid w:val="000A3668"/>
    <w:rsid w:val="000B465A"/>
    <w:rsid w:val="000C519A"/>
    <w:rsid w:val="000C5D28"/>
    <w:rsid w:val="000F12C3"/>
    <w:rsid w:val="000F7E11"/>
    <w:rsid w:val="00101731"/>
    <w:rsid w:val="001037CF"/>
    <w:rsid w:val="00106608"/>
    <w:rsid w:val="00120307"/>
    <w:rsid w:val="00121D6F"/>
    <w:rsid w:val="00122101"/>
    <w:rsid w:val="0013675A"/>
    <w:rsid w:val="00137441"/>
    <w:rsid w:val="00143468"/>
    <w:rsid w:val="001469E1"/>
    <w:rsid w:val="0016374B"/>
    <w:rsid w:val="0019503B"/>
    <w:rsid w:val="00196793"/>
    <w:rsid w:val="001A08D8"/>
    <w:rsid w:val="001A4BEC"/>
    <w:rsid w:val="001B4D8A"/>
    <w:rsid w:val="001D77A6"/>
    <w:rsid w:val="001E1A9D"/>
    <w:rsid w:val="002070F4"/>
    <w:rsid w:val="0021406C"/>
    <w:rsid w:val="00221BB2"/>
    <w:rsid w:val="00224436"/>
    <w:rsid w:val="0022681F"/>
    <w:rsid w:val="00240218"/>
    <w:rsid w:val="002426F4"/>
    <w:rsid w:val="00243A09"/>
    <w:rsid w:val="00244004"/>
    <w:rsid w:val="002C0388"/>
    <w:rsid w:val="002D1220"/>
    <w:rsid w:val="002D45D8"/>
    <w:rsid w:val="002E5F09"/>
    <w:rsid w:val="002F43E1"/>
    <w:rsid w:val="002F6994"/>
    <w:rsid w:val="00303BEA"/>
    <w:rsid w:val="00317B8E"/>
    <w:rsid w:val="003245B7"/>
    <w:rsid w:val="003320F1"/>
    <w:rsid w:val="00337DF5"/>
    <w:rsid w:val="00356867"/>
    <w:rsid w:val="00371760"/>
    <w:rsid w:val="00387224"/>
    <w:rsid w:val="00396798"/>
    <w:rsid w:val="003A346B"/>
    <w:rsid w:val="003A424E"/>
    <w:rsid w:val="003B5094"/>
    <w:rsid w:val="003C3FF9"/>
    <w:rsid w:val="003C66B9"/>
    <w:rsid w:val="003D0072"/>
    <w:rsid w:val="003E261D"/>
    <w:rsid w:val="003E66CC"/>
    <w:rsid w:val="003F5148"/>
    <w:rsid w:val="00413933"/>
    <w:rsid w:val="004368BD"/>
    <w:rsid w:val="004517B0"/>
    <w:rsid w:val="004542CC"/>
    <w:rsid w:val="00463BAF"/>
    <w:rsid w:val="0047148B"/>
    <w:rsid w:val="00495AEF"/>
    <w:rsid w:val="004A23A6"/>
    <w:rsid w:val="004A4174"/>
    <w:rsid w:val="004A736B"/>
    <w:rsid w:val="004B7CF9"/>
    <w:rsid w:val="004D2075"/>
    <w:rsid w:val="0051499C"/>
    <w:rsid w:val="00525585"/>
    <w:rsid w:val="00527064"/>
    <w:rsid w:val="00541508"/>
    <w:rsid w:val="00543ED7"/>
    <w:rsid w:val="0056632B"/>
    <w:rsid w:val="00586AFE"/>
    <w:rsid w:val="00590FCB"/>
    <w:rsid w:val="00597221"/>
    <w:rsid w:val="005A1229"/>
    <w:rsid w:val="005D505A"/>
    <w:rsid w:val="005E1B2F"/>
    <w:rsid w:val="005E655B"/>
    <w:rsid w:val="005F418A"/>
    <w:rsid w:val="005F431C"/>
    <w:rsid w:val="00623411"/>
    <w:rsid w:val="0062563B"/>
    <w:rsid w:val="00627A2E"/>
    <w:rsid w:val="00632B1B"/>
    <w:rsid w:val="00634D51"/>
    <w:rsid w:val="006439C1"/>
    <w:rsid w:val="00645E3C"/>
    <w:rsid w:val="0067281D"/>
    <w:rsid w:val="006A7E39"/>
    <w:rsid w:val="006C3FD8"/>
    <w:rsid w:val="006C785E"/>
    <w:rsid w:val="006D29AE"/>
    <w:rsid w:val="00701409"/>
    <w:rsid w:val="007122F3"/>
    <w:rsid w:val="00717E41"/>
    <w:rsid w:val="0072154C"/>
    <w:rsid w:val="00736332"/>
    <w:rsid w:val="00746078"/>
    <w:rsid w:val="00751FE0"/>
    <w:rsid w:val="00756512"/>
    <w:rsid w:val="00783445"/>
    <w:rsid w:val="0078410F"/>
    <w:rsid w:val="007A58BF"/>
    <w:rsid w:val="007A5FA6"/>
    <w:rsid w:val="007B395B"/>
    <w:rsid w:val="007D7B8E"/>
    <w:rsid w:val="007E3EEF"/>
    <w:rsid w:val="007E6B26"/>
    <w:rsid w:val="007F7AF7"/>
    <w:rsid w:val="008142E2"/>
    <w:rsid w:val="0081550C"/>
    <w:rsid w:val="00832663"/>
    <w:rsid w:val="00843CF4"/>
    <w:rsid w:val="00853701"/>
    <w:rsid w:val="0085731B"/>
    <w:rsid w:val="008771B9"/>
    <w:rsid w:val="008871DA"/>
    <w:rsid w:val="00887B5E"/>
    <w:rsid w:val="008948B4"/>
    <w:rsid w:val="008953EE"/>
    <w:rsid w:val="008972E7"/>
    <w:rsid w:val="008974F1"/>
    <w:rsid w:val="00897C95"/>
    <w:rsid w:val="008A468A"/>
    <w:rsid w:val="008A48B7"/>
    <w:rsid w:val="008A6164"/>
    <w:rsid w:val="008B062D"/>
    <w:rsid w:val="008B0E99"/>
    <w:rsid w:val="008B67D5"/>
    <w:rsid w:val="008C2491"/>
    <w:rsid w:val="008C4CF5"/>
    <w:rsid w:val="008C62EB"/>
    <w:rsid w:val="008E4706"/>
    <w:rsid w:val="008E47F7"/>
    <w:rsid w:val="009029DA"/>
    <w:rsid w:val="00904D1E"/>
    <w:rsid w:val="00924363"/>
    <w:rsid w:val="00951F1F"/>
    <w:rsid w:val="00953000"/>
    <w:rsid w:val="0097341D"/>
    <w:rsid w:val="00981AA5"/>
    <w:rsid w:val="009A258B"/>
    <w:rsid w:val="009D6873"/>
    <w:rsid w:val="009D7698"/>
    <w:rsid w:val="009E118C"/>
    <w:rsid w:val="009F53D7"/>
    <w:rsid w:val="00A116BC"/>
    <w:rsid w:val="00A26462"/>
    <w:rsid w:val="00A33064"/>
    <w:rsid w:val="00A33A90"/>
    <w:rsid w:val="00A33F7A"/>
    <w:rsid w:val="00A37D57"/>
    <w:rsid w:val="00A7111C"/>
    <w:rsid w:val="00A92F69"/>
    <w:rsid w:val="00A956BA"/>
    <w:rsid w:val="00AA230A"/>
    <w:rsid w:val="00AA4091"/>
    <w:rsid w:val="00AB6BA9"/>
    <w:rsid w:val="00AC00C1"/>
    <w:rsid w:val="00AC29BD"/>
    <w:rsid w:val="00AC48AA"/>
    <w:rsid w:val="00AD0501"/>
    <w:rsid w:val="00AD1489"/>
    <w:rsid w:val="00AD2780"/>
    <w:rsid w:val="00AD3687"/>
    <w:rsid w:val="00AD4EDA"/>
    <w:rsid w:val="00AD545F"/>
    <w:rsid w:val="00AE09F1"/>
    <w:rsid w:val="00AE39C5"/>
    <w:rsid w:val="00AF3056"/>
    <w:rsid w:val="00B0009E"/>
    <w:rsid w:val="00B375AD"/>
    <w:rsid w:val="00B421A8"/>
    <w:rsid w:val="00B43A5E"/>
    <w:rsid w:val="00B47C9D"/>
    <w:rsid w:val="00B52C42"/>
    <w:rsid w:val="00B61FCA"/>
    <w:rsid w:val="00B65827"/>
    <w:rsid w:val="00B879E5"/>
    <w:rsid w:val="00B97EF2"/>
    <w:rsid w:val="00BC69E8"/>
    <w:rsid w:val="00BE2ED9"/>
    <w:rsid w:val="00BF18CE"/>
    <w:rsid w:val="00C01FA2"/>
    <w:rsid w:val="00C075C6"/>
    <w:rsid w:val="00C24465"/>
    <w:rsid w:val="00C257FF"/>
    <w:rsid w:val="00C52D43"/>
    <w:rsid w:val="00C55AAE"/>
    <w:rsid w:val="00C55E72"/>
    <w:rsid w:val="00C61F27"/>
    <w:rsid w:val="00C631A9"/>
    <w:rsid w:val="00C64B98"/>
    <w:rsid w:val="00C676D5"/>
    <w:rsid w:val="00C90F8E"/>
    <w:rsid w:val="00C951B4"/>
    <w:rsid w:val="00C9789D"/>
    <w:rsid w:val="00CA0BD9"/>
    <w:rsid w:val="00CB0CC2"/>
    <w:rsid w:val="00CB10D3"/>
    <w:rsid w:val="00CB1728"/>
    <w:rsid w:val="00CB365E"/>
    <w:rsid w:val="00CB4A87"/>
    <w:rsid w:val="00CB74DA"/>
    <w:rsid w:val="00CC524F"/>
    <w:rsid w:val="00CE0237"/>
    <w:rsid w:val="00CF0095"/>
    <w:rsid w:val="00CF5C9A"/>
    <w:rsid w:val="00D115D0"/>
    <w:rsid w:val="00D26141"/>
    <w:rsid w:val="00D627E6"/>
    <w:rsid w:val="00D74FBD"/>
    <w:rsid w:val="00DA50EB"/>
    <w:rsid w:val="00DA6910"/>
    <w:rsid w:val="00DB3ED3"/>
    <w:rsid w:val="00DC4CD5"/>
    <w:rsid w:val="00DD048A"/>
    <w:rsid w:val="00DD0545"/>
    <w:rsid w:val="00DD287C"/>
    <w:rsid w:val="00DE47EB"/>
    <w:rsid w:val="00DE7C73"/>
    <w:rsid w:val="00E241DE"/>
    <w:rsid w:val="00E35558"/>
    <w:rsid w:val="00E47755"/>
    <w:rsid w:val="00E56BAC"/>
    <w:rsid w:val="00E7231A"/>
    <w:rsid w:val="00E84CDB"/>
    <w:rsid w:val="00E91F2A"/>
    <w:rsid w:val="00E9391F"/>
    <w:rsid w:val="00EB3833"/>
    <w:rsid w:val="00ED25B6"/>
    <w:rsid w:val="00EE54A6"/>
    <w:rsid w:val="00F024D0"/>
    <w:rsid w:val="00F16D54"/>
    <w:rsid w:val="00F25D69"/>
    <w:rsid w:val="00F30E96"/>
    <w:rsid w:val="00F3241F"/>
    <w:rsid w:val="00F400E0"/>
    <w:rsid w:val="00F571E8"/>
    <w:rsid w:val="00F73E35"/>
    <w:rsid w:val="00F949CD"/>
    <w:rsid w:val="00F97BB1"/>
    <w:rsid w:val="00FB4E8F"/>
    <w:rsid w:val="00FE5E20"/>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C01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link w:val="Heading3Char"/>
    <w:uiPriority w:val="9"/>
    <w:qFormat/>
    <w:rsid w:val="00C24465"/>
    <w:pPr>
      <w:spacing w:before="100" w:beforeAutospacing="1" w:after="100" w:afterAutospacing="1" w:line="240" w:lineRule="auto"/>
      <w:outlineLvl w:val="2"/>
    </w:pPr>
    <w:rPr>
      <w:rFonts w:ascii="Times New Roman" w:hAnsi="Times New Roman"/>
      <w:bCs/>
      <w:sz w:val="24"/>
      <w:szCs w:val="27"/>
    </w:rPr>
  </w:style>
  <w:style w:type="paragraph" w:styleId="Heading4">
    <w:name w:val="heading 4"/>
    <w:basedOn w:val="Normal"/>
    <w:next w:val="Normal"/>
    <w:link w:val="Heading4Char"/>
    <w:uiPriority w:val="9"/>
    <w:unhideWhenUsed/>
    <w:qFormat/>
    <w:rsid w:val="00AD36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customStyle="1"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C24465"/>
    <w:rPr>
      <w:rFonts w:ascii="Times New Roman" w:eastAsiaTheme="majorEastAsia" w:hAnsi="Times New Roman" w:cstheme="majorBidi"/>
      <w:bCs/>
      <w:color w:val="2F5496" w:themeColor="accent1" w:themeShade="BF"/>
      <w:sz w:val="24"/>
      <w:szCs w:val="27"/>
    </w:rPr>
  </w:style>
  <w:style w:type="character" w:customStyle="1" w:styleId="Heading2Char">
    <w:name w:val="Heading 2 Char"/>
    <w:basedOn w:val="DefaultParagraphFont"/>
    <w:link w:val="Heading2"/>
    <w:uiPriority w:val="9"/>
    <w:rsid w:val="0085370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C01F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AD3687"/>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1406C"/>
    <w:pPr>
      <w:spacing w:after="100"/>
      <w:ind w:left="440"/>
    </w:pPr>
  </w:style>
  <w:style w:type="character" w:styleId="CommentReference">
    <w:name w:val="annotation reference"/>
    <w:basedOn w:val="DefaultParagraphFont"/>
    <w:uiPriority w:val="99"/>
    <w:semiHidden/>
    <w:unhideWhenUsed/>
    <w:rsid w:val="008142E2"/>
    <w:rPr>
      <w:sz w:val="16"/>
      <w:szCs w:val="16"/>
    </w:rPr>
  </w:style>
  <w:style w:type="paragraph" w:styleId="CommentText">
    <w:name w:val="annotation text"/>
    <w:basedOn w:val="Normal"/>
    <w:link w:val="CommentTextChar"/>
    <w:uiPriority w:val="99"/>
    <w:semiHidden/>
    <w:unhideWhenUsed/>
    <w:rsid w:val="008142E2"/>
    <w:pPr>
      <w:spacing w:line="240" w:lineRule="auto"/>
    </w:pPr>
    <w:rPr>
      <w:sz w:val="20"/>
      <w:szCs w:val="20"/>
    </w:rPr>
  </w:style>
  <w:style w:type="character" w:customStyle="1" w:styleId="CommentTextChar">
    <w:name w:val="Comment Text Char"/>
    <w:basedOn w:val="DefaultParagraphFont"/>
    <w:link w:val="CommentText"/>
    <w:uiPriority w:val="99"/>
    <w:semiHidden/>
    <w:rsid w:val="008142E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2E2"/>
    <w:rPr>
      <w:b/>
      <w:bCs/>
    </w:rPr>
  </w:style>
  <w:style w:type="character" w:customStyle="1" w:styleId="CommentSubjectChar">
    <w:name w:val="Comment Subject Char"/>
    <w:basedOn w:val="CommentTextChar"/>
    <w:link w:val="CommentSubject"/>
    <w:uiPriority w:val="99"/>
    <w:semiHidden/>
    <w:rsid w:val="008142E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14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E2"/>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16374B"/>
    <w:rPr>
      <w:color w:val="800080"/>
      <w:u w:val="single"/>
    </w:rPr>
  </w:style>
  <w:style w:type="paragraph" w:customStyle="1" w:styleId="font5">
    <w:name w:val="font5"/>
    <w:basedOn w:val="Normal"/>
    <w:rsid w:val="0016374B"/>
    <w:pPr>
      <w:spacing w:before="100" w:beforeAutospacing="1" w:after="100" w:afterAutospacing="1" w:line="240" w:lineRule="auto"/>
    </w:pPr>
    <w:rPr>
      <w:rFonts w:ascii="Tahoma" w:hAnsi="Tahoma" w:cs="Tahoma"/>
      <w:b/>
      <w:bCs/>
      <w:color w:val="000000"/>
      <w:sz w:val="28"/>
      <w:szCs w:val="28"/>
    </w:rPr>
  </w:style>
  <w:style w:type="paragraph" w:customStyle="1" w:styleId="xl70">
    <w:name w:val="xl70"/>
    <w:basedOn w:val="Normal"/>
    <w:rsid w:val="0016374B"/>
    <w:pPr>
      <w:spacing w:before="100" w:beforeAutospacing="1" w:after="100" w:afterAutospacing="1" w:line="240" w:lineRule="auto"/>
      <w:textAlignment w:val="center"/>
    </w:pPr>
    <w:rPr>
      <w:sz w:val="40"/>
      <w:szCs w:val="40"/>
    </w:rPr>
  </w:style>
  <w:style w:type="paragraph" w:customStyle="1" w:styleId="xl71">
    <w:name w:val="xl71"/>
    <w:basedOn w:val="Normal"/>
    <w:rsid w:val="0016374B"/>
    <w:pPr>
      <w:spacing w:before="100" w:beforeAutospacing="1" w:after="100" w:afterAutospacing="1" w:line="240" w:lineRule="auto"/>
      <w:jc w:val="center"/>
      <w:textAlignment w:val="center"/>
    </w:pPr>
    <w:rPr>
      <w:sz w:val="24"/>
      <w:szCs w:val="24"/>
    </w:rPr>
  </w:style>
  <w:style w:type="paragraph" w:customStyle="1" w:styleId="xl72">
    <w:name w:val="xl72"/>
    <w:basedOn w:val="Normal"/>
    <w:rsid w:val="0016374B"/>
    <w:pPr>
      <w:spacing w:before="100" w:beforeAutospacing="1" w:after="100" w:afterAutospacing="1" w:line="240" w:lineRule="auto"/>
      <w:textAlignment w:val="center"/>
    </w:pPr>
    <w:rPr>
      <w:sz w:val="24"/>
      <w:szCs w:val="24"/>
    </w:rPr>
  </w:style>
  <w:style w:type="paragraph" w:customStyle="1" w:styleId="xl73">
    <w:name w:val="xl73"/>
    <w:basedOn w:val="Normal"/>
    <w:rsid w:val="0016374B"/>
    <w:pPr>
      <w:spacing w:before="100" w:beforeAutospacing="1" w:after="100" w:afterAutospacing="1" w:line="240" w:lineRule="auto"/>
      <w:textAlignment w:val="center"/>
    </w:pPr>
    <w:rPr>
      <w:sz w:val="24"/>
      <w:szCs w:val="24"/>
    </w:rPr>
  </w:style>
  <w:style w:type="paragraph" w:customStyle="1" w:styleId="xl74">
    <w:name w:val="xl74"/>
    <w:basedOn w:val="Normal"/>
    <w:rsid w:val="0016374B"/>
    <w:pPr>
      <w:spacing w:before="100" w:beforeAutospacing="1" w:after="100" w:afterAutospacing="1" w:line="240" w:lineRule="auto"/>
      <w:textAlignment w:val="center"/>
    </w:pPr>
    <w:rPr>
      <w:sz w:val="24"/>
      <w:szCs w:val="24"/>
    </w:rPr>
  </w:style>
  <w:style w:type="paragraph" w:customStyle="1" w:styleId="xl75">
    <w:name w:val="xl75"/>
    <w:basedOn w:val="Normal"/>
    <w:rsid w:val="0016374B"/>
    <w:pPr>
      <w:spacing w:before="100" w:beforeAutospacing="1" w:after="100" w:afterAutospacing="1" w:line="240" w:lineRule="auto"/>
      <w:jc w:val="center"/>
      <w:textAlignment w:val="center"/>
    </w:pPr>
    <w:rPr>
      <w:b/>
      <w:bCs/>
      <w:sz w:val="16"/>
      <w:szCs w:val="16"/>
    </w:rPr>
  </w:style>
  <w:style w:type="paragraph" w:customStyle="1" w:styleId="xl76">
    <w:name w:val="xl76"/>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77">
    <w:name w:val="xl77"/>
    <w:basedOn w:val="Normal"/>
    <w:rsid w:val="0016374B"/>
    <w:pPr>
      <w:spacing w:before="100" w:beforeAutospacing="1" w:after="100" w:afterAutospacing="1" w:line="240" w:lineRule="auto"/>
    </w:pPr>
    <w:rPr>
      <w:b/>
      <w:bCs/>
      <w:sz w:val="36"/>
      <w:szCs w:val="36"/>
    </w:rPr>
  </w:style>
  <w:style w:type="paragraph" w:customStyle="1" w:styleId="xl78">
    <w:name w:val="xl78"/>
    <w:basedOn w:val="Normal"/>
    <w:rsid w:val="0016374B"/>
    <w:pPr>
      <w:spacing w:before="100" w:beforeAutospacing="1" w:after="100" w:afterAutospacing="1" w:line="240" w:lineRule="auto"/>
      <w:jc w:val="center"/>
    </w:pPr>
    <w:rPr>
      <w:sz w:val="24"/>
      <w:szCs w:val="24"/>
    </w:rPr>
  </w:style>
  <w:style w:type="paragraph" w:customStyle="1" w:styleId="xl79">
    <w:name w:val="xl79"/>
    <w:basedOn w:val="Normal"/>
    <w:rsid w:val="0016374B"/>
    <w:pPr>
      <w:spacing w:before="100" w:beforeAutospacing="1" w:after="100" w:afterAutospacing="1" w:line="240" w:lineRule="auto"/>
      <w:textAlignment w:val="center"/>
    </w:pPr>
    <w:rPr>
      <w:sz w:val="24"/>
      <w:szCs w:val="24"/>
    </w:rPr>
  </w:style>
  <w:style w:type="paragraph" w:customStyle="1" w:styleId="xl80">
    <w:name w:val="xl80"/>
    <w:basedOn w:val="Normal"/>
    <w:rsid w:val="0016374B"/>
    <w:pPr>
      <w:spacing w:before="100" w:beforeAutospacing="1" w:after="100" w:afterAutospacing="1" w:line="240" w:lineRule="auto"/>
    </w:pPr>
    <w:rPr>
      <w:sz w:val="24"/>
      <w:szCs w:val="24"/>
    </w:rPr>
  </w:style>
  <w:style w:type="paragraph" w:customStyle="1" w:styleId="xl81">
    <w:name w:val="xl81"/>
    <w:basedOn w:val="Normal"/>
    <w:rsid w:val="0016374B"/>
    <w:pPr>
      <w:spacing w:before="100" w:beforeAutospacing="1" w:after="100" w:afterAutospacing="1" w:line="240" w:lineRule="auto"/>
    </w:pPr>
    <w:rPr>
      <w:sz w:val="24"/>
      <w:szCs w:val="24"/>
    </w:rPr>
  </w:style>
  <w:style w:type="paragraph" w:customStyle="1" w:styleId="xl82">
    <w:name w:val="xl82"/>
    <w:basedOn w:val="Normal"/>
    <w:rsid w:val="0016374B"/>
    <w:pPr>
      <w:spacing w:before="100" w:beforeAutospacing="1" w:after="100" w:afterAutospacing="1" w:line="240" w:lineRule="auto"/>
      <w:jc w:val="center"/>
      <w:textAlignment w:val="center"/>
    </w:pPr>
    <w:rPr>
      <w:b/>
      <w:bCs/>
      <w:color w:val="D9D9D9"/>
      <w:sz w:val="24"/>
      <w:szCs w:val="24"/>
    </w:rPr>
  </w:style>
  <w:style w:type="paragraph" w:customStyle="1" w:styleId="xl83">
    <w:name w:val="xl83"/>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84">
    <w:name w:val="xl84"/>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5">
    <w:name w:val="xl85"/>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86">
    <w:name w:val="xl86"/>
    <w:basedOn w:val="Normal"/>
    <w:rsid w:val="0016374B"/>
    <w:pPr>
      <w:pBdr>
        <w:top w:val="single" w:sz="4" w:space="0" w:color="000000"/>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87">
    <w:name w:val="xl87"/>
    <w:basedOn w:val="Normal"/>
    <w:rsid w:val="0016374B"/>
    <w:pPr>
      <w:pBdr>
        <w:top w:val="single" w:sz="4" w:space="0" w:color="000000"/>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88">
    <w:name w:val="xl88"/>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9">
    <w:name w:val="xl89"/>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0">
    <w:name w:val="xl90"/>
    <w:basedOn w:val="Normal"/>
    <w:rsid w:val="0016374B"/>
    <w:pPr>
      <w:spacing w:before="100" w:beforeAutospacing="1" w:after="100" w:afterAutospacing="1" w:line="240" w:lineRule="auto"/>
      <w:jc w:val="center"/>
      <w:textAlignment w:val="center"/>
    </w:pPr>
    <w:rPr>
      <w:b/>
      <w:bCs/>
      <w:sz w:val="24"/>
      <w:szCs w:val="24"/>
    </w:rPr>
  </w:style>
  <w:style w:type="paragraph" w:customStyle="1" w:styleId="xl91">
    <w:name w:val="xl91"/>
    <w:basedOn w:val="Normal"/>
    <w:rsid w:val="0016374B"/>
    <w:pPr>
      <w:pBdr>
        <w:top w:val="single" w:sz="8" w:space="0" w:color="auto"/>
        <w:left w:val="single" w:sz="8" w:space="0" w:color="auto"/>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24"/>
      <w:szCs w:val="24"/>
    </w:rPr>
  </w:style>
  <w:style w:type="paragraph" w:customStyle="1" w:styleId="xl92">
    <w:name w:val="xl92"/>
    <w:basedOn w:val="Normal"/>
    <w:rsid w:val="0016374B"/>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3">
    <w:name w:val="xl93"/>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94">
    <w:name w:val="xl94"/>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95">
    <w:name w:val="xl95"/>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96">
    <w:name w:val="xl96"/>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97">
    <w:name w:val="xl97"/>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right"/>
      <w:textAlignment w:val="center"/>
    </w:pPr>
    <w:rPr>
      <w:sz w:val="24"/>
      <w:szCs w:val="24"/>
    </w:rPr>
  </w:style>
  <w:style w:type="paragraph" w:customStyle="1" w:styleId="xl98">
    <w:name w:val="xl98"/>
    <w:basedOn w:val="Normal"/>
    <w:rsid w:val="0016374B"/>
    <w:pPr>
      <w:spacing w:before="100" w:beforeAutospacing="1" w:after="100" w:afterAutospacing="1" w:line="240" w:lineRule="auto"/>
      <w:jc w:val="center"/>
      <w:textAlignment w:val="center"/>
    </w:pPr>
    <w:rPr>
      <w:color w:val="000000"/>
      <w:sz w:val="24"/>
      <w:szCs w:val="24"/>
    </w:rPr>
  </w:style>
  <w:style w:type="paragraph" w:customStyle="1" w:styleId="xl99">
    <w:name w:val="xl99"/>
    <w:basedOn w:val="Normal"/>
    <w:rsid w:val="0016374B"/>
    <w:pPr>
      <w:spacing w:before="100" w:beforeAutospacing="1" w:after="100" w:afterAutospacing="1" w:line="240" w:lineRule="auto"/>
      <w:jc w:val="center"/>
      <w:textAlignment w:val="center"/>
    </w:pPr>
    <w:rPr>
      <w:sz w:val="24"/>
      <w:szCs w:val="24"/>
    </w:rPr>
  </w:style>
  <w:style w:type="paragraph" w:customStyle="1" w:styleId="xl100">
    <w:name w:val="xl100"/>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01">
    <w:name w:val="xl101"/>
    <w:basedOn w:val="Normal"/>
    <w:rsid w:val="0016374B"/>
    <w:pPr>
      <w:pBdr>
        <w:top w:val="single" w:sz="4" w:space="0" w:color="000000"/>
        <w:left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102">
    <w:name w:val="xl102"/>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103">
    <w:name w:val="xl103"/>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104">
    <w:name w:val="xl104"/>
    <w:basedOn w:val="Normal"/>
    <w:rsid w:val="0016374B"/>
    <w:pPr>
      <w:pBdr>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5">
    <w:name w:val="xl105"/>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6">
    <w:name w:val="xl106"/>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107">
    <w:name w:val="xl107"/>
    <w:basedOn w:val="Normal"/>
    <w:rsid w:val="0016374B"/>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08">
    <w:name w:val="xl108"/>
    <w:basedOn w:val="Normal"/>
    <w:rsid w:val="0016374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b/>
      <w:bCs/>
      <w:sz w:val="24"/>
      <w:szCs w:val="24"/>
    </w:rPr>
  </w:style>
  <w:style w:type="paragraph" w:customStyle="1" w:styleId="xl109">
    <w:name w:val="xl109"/>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0">
    <w:name w:val="xl110"/>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1">
    <w:name w:val="xl111"/>
    <w:basedOn w:val="Normal"/>
    <w:rsid w:val="0016374B"/>
    <w:pPr>
      <w:pBdr>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112">
    <w:name w:val="xl112"/>
    <w:basedOn w:val="Normal"/>
    <w:rsid w:val="0016374B"/>
    <w:pPr>
      <w:pBdr>
        <w:top w:val="single" w:sz="8" w:space="0" w:color="auto"/>
        <w:left w:val="single" w:sz="8" w:space="0" w:color="auto"/>
        <w:bottom w:val="single" w:sz="8" w:space="0" w:color="auto"/>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13">
    <w:name w:val="xl113"/>
    <w:basedOn w:val="Normal"/>
    <w:rsid w:val="0016374B"/>
    <w:pPr>
      <w:pBdr>
        <w:top w:val="single" w:sz="8" w:space="0" w:color="auto"/>
        <w:left w:val="single" w:sz="8" w:space="0" w:color="auto"/>
        <w:bottom w:val="single" w:sz="8" w:space="0" w:color="auto"/>
      </w:pBdr>
      <w:spacing w:before="100" w:beforeAutospacing="1" w:after="100" w:afterAutospacing="1" w:line="240" w:lineRule="auto"/>
      <w:textAlignment w:val="center"/>
    </w:pPr>
    <w:rPr>
      <w:sz w:val="24"/>
      <w:szCs w:val="24"/>
    </w:rPr>
  </w:style>
  <w:style w:type="paragraph" w:customStyle="1" w:styleId="xl114">
    <w:name w:val="xl114"/>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15">
    <w:name w:val="xl115"/>
    <w:basedOn w:val="Normal"/>
    <w:rsid w:val="0016374B"/>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6">
    <w:name w:val="xl116"/>
    <w:basedOn w:val="Normal"/>
    <w:rsid w:val="0016374B"/>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7">
    <w:name w:val="xl117"/>
    <w:basedOn w:val="Normal"/>
    <w:rsid w:val="0016374B"/>
    <w:pPr>
      <w:pBdr>
        <w:top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8">
    <w:name w:val="xl118"/>
    <w:basedOn w:val="Normal"/>
    <w:rsid w:val="001637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9">
    <w:name w:val="xl119"/>
    <w:basedOn w:val="Normal"/>
    <w:rsid w:val="0016374B"/>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sz w:val="24"/>
      <w:szCs w:val="24"/>
    </w:rPr>
  </w:style>
  <w:style w:type="paragraph" w:customStyle="1" w:styleId="xl120">
    <w:name w:val="xl120"/>
    <w:basedOn w:val="Normal"/>
    <w:rsid w:val="0016374B"/>
    <w:pPr>
      <w:pBdr>
        <w:top w:val="single" w:sz="8"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21">
    <w:name w:val="xl121"/>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2">
    <w:name w:val="xl122"/>
    <w:basedOn w:val="Normal"/>
    <w:rsid w:val="0016374B"/>
    <w:pPr>
      <w:pBdr>
        <w:top w:val="single" w:sz="4" w:space="0" w:color="000000"/>
        <w:left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3">
    <w:name w:val="xl123"/>
    <w:basedOn w:val="Normal"/>
    <w:rsid w:val="0016374B"/>
    <w:pPr>
      <w:pBdr>
        <w:top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4">
    <w:name w:val="xl124"/>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5">
    <w:name w:val="xl125"/>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69">
    <w:name w:val="xl69"/>
    <w:basedOn w:val="Normal"/>
    <w:rsid w:val="001A4BEC"/>
    <w:pPr>
      <w:spacing w:before="100" w:beforeAutospacing="1" w:after="100" w:afterAutospacing="1" w:line="240" w:lineRule="auto"/>
      <w:textAlignment w:val="center"/>
    </w:pPr>
    <w:rPr>
      <w:sz w:val="40"/>
      <w:szCs w:val="40"/>
    </w:rPr>
  </w:style>
  <w:style w:type="paragraph" w:customStyle="1" w:styleId="xl126">
    <w:name w:val="xl126"/>
    <w:basedOn w:val="Normal"/>
    <w:rsid w:val="001A4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27">
    <w:name w:val="xl127"/>
    <w:basedOn w:val="Normal"/>
    <w:rsid w:val="001A4BE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sz w:val="24"/>
      <w:szCs w:val="24"/>
    </w:rPr>
  </w:style>
  <w:style w:type="paragraph" w:customStyle="1" w:styleId="xl128">
    <w:name w:val="xl128"/>
    <w:basedOn w:val="Normal"/>
    <w:rsid w:val="001A4BEC"/>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29">
    <w:name w:val="xl129"/>
    <w:basedOn w:val="Normal"/>
    <w:rsid w:val="001A4BEC"/>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51781247">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65837904">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43625683">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05032643">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456287053">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869298086">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mpany-ABC.com" TargetMode="External"/><Relationship Id="rId10" Type="http://schemas.openxmlformats.org/officeDocument/2006/relationships/image" Target="https://sybrid.com/wp-content/uploads/2018/05/image001-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mpany-ABC.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01FA-E5BC-4960-9225-04E227DF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42</Pages>
  <Words>10296</Words>
  <Characters>58692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abcd</cp:lastModifiedBy>
  <cp:revision>123</cp:revision>
  <cp:lastPrinted>2020-10-18T16:15:00Z</cp:lastPrinted>
  <dcterms:created xsi:type="dcterms:W3CDTF">2021-01-29T01:51:00Z</dcterms:created>
  <dcterms:modified xsi:type="dcterms:W3CDTF">2021-01-29T07:01:00Z</dcterms:modified>
</cp:coreProperties>
</file>