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embeddings/Microsoft_Excel_Worksheet1.xlsx" ContentType="application/vnd.openxmlformats-officedocument.spreadsheetml.sheet"/>
  <Override PartName="/word/embeddings/Microsoft_Excel_Worksheet2.xlsx" ContentType="application/vnd.openxmlformats-officedocument.spreadsheetml.shee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الجنس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٦٩.٢٣%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جنس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(١) والشكل البياني (١) : أن أعلى نسبة كانت لفئة (أنثى) بنسبة (٦٩.٢٣%)، يليها فئة (ذكر) بنسبة (٣٠.٧٧%).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المهنة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(٢)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906"/>
        <w:gridCol w:w="1349"/>
        <w:gridCol w:w="1349"/>
        <w:gridCol w:w="1349"/>
        <w:gridCol w:w="1349"/>
      </w:tblGrid>
      <w:tr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ربة منزل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٦١.٥٤%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موظف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٥٣.٨٥%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موظفة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٢٣.٠٨%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متقاعد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مهن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(٢) والشكل البياني (٢) : أن الأب: أعلى نسبة كانت لفئة (موظف حكومي) بنسبة (٥٣.٨٥%)، يليها فئة (أعمال حرة) بنسبة (٣٠.٧٧%)، وأخيراً فئة (متقاعد) بنسبة (١٥.٣٨%).</w:t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أما الأم: أعلى نسبة كانت لفئة (ربة منزل) بنسبة (٦١.٥٤%)، يليها فئة (موظفة) بنسبة (٢٣.٠٨%)، وأخيراً فئة (أعمال حرة) بنسبة (١٥.٣٨%).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implified Arabic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Simplified Arabic" w:hAnsi="Simplified Arabic" w:cs="Simplified Arabic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Simplified Arabic" w:hAnsi="Simplified Arabic" w:cs="Simplified Arabi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11" Type="http://schemas.openxmlformats.org/officeDocument/2006/relationships/chart" Target="charts/chart1.xml"/>
<Relationship Id="rId12" Type="http://schemas.openxmlformats.org/officeDocument/2006/relationships/chart" Target="charts/chart2.xml"/>
</Relationships>
</file>

<file path=word/charts/_rels/chart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.xlsx"/>
</Relationships>
</file>

<file path=word/charts/_rels/chart2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2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</c:v>
                </c:pt>
                <c:pt idx="1">
                  <c:v>0.3077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ar-SA"/>
  <c:roundedCorners val="0"/>
  <c:chart>
    <c:title>
      <c:tx>
        <c:rich>
          <a:bodyPr/>
          <a:lstStyle/>
          <a:p>
            <a:r>
              <a:rPr lang="ar-EG"/>
              <a:t>المهنة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ورقة1!$A$2:$A$6</c:f>
              <c:strCache>
                <c:ptCount val="5"/>
                <c:pt idx="0">
                  <c:v>ربة منزل</c:v>
                </c:pt>
                <c:pt idx="1">
                  <c:v>موظف حكومي</c:v>
                </c:pt>
                <c:pt idx="2">
                  <c:v>أعمال حرة</c:v>
                </c:pt>
                <c:pt idx="3">
                  <c:v>موظفة</c:v>
                </c:pt>
                <c:pt idx="4">
                  <c:v>متقاعد</c:v>
                </c:pt>
              </c:strCache>
            </c:strRef>
          </c:cat>
          <c:val>
            <c:numRef>
              <c:f>ورقة1!$B$2:$B$6</c:f>
              <c:numCache>
                <c:formatCode>[$-2000401]0.00%</c:formatCode>
                <c:ptCount val="5"/>
                <c:pt idx="0">
                  <c:v>0</c:v>
                </c:pt>
                <c:pt idx="1">
                  <c:v>0.5385</c:v>
                </c:pt>
                <c:pt idx="2">
                  <c:v>0.3077</c:v>
                </c:pt>
                <c:pt idx="3">
                  <c:v>0</c:v>
                </c:pt>
                <c:pt idx="4">
                  <c:v>0.15380000000000002</c:v>
                </c:pt>
              </c:numCache>
            </c:numRef>
          </c:val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ورقة1!$A$2:$A$6</c:f>
              <c:strCache>
                <c:ptCount val="5"/>
                <c:pt idx="0">
                  <c:v>ربة منزل</c:v>
                </c:pt>
                <c:pt idx="1">
                  <c:v>موظف حكومي</c:v>
                </c:pt>
                <c:pt idx="2">
                  <c:v>أعمال حرة</c:v>
                </c:pt>
                <c:pt idx="3">
                  <c:v>موظفة</c:v>
                </c:pt>
                <c:pt idx="4">
                  <c:v>متقاعد</c:v>
                </c:pt>
              </c:strCache>
            </c:strRef>
          </c:cat>
          <c:val>
            <c:numRef>
              <c:f>ورقة1!$C$2:$C$6</c:f>
              <c:numCache>
                <c:formatCode>[$-2000401]0.00%</c:formatCode>
                <c:ptCount val="5"/>
                <c:pt idx="0">
                  <c:v>0.6154</c:v>
                </c:pt>
                <c:pt idx="1">
                  <c:v>0</c:v>
                </c:pt>
                <c:pt idx="2">
                  <c:v>0.15380000000000002</c:v>
                </c:pt>
                <c:pt idx="3">
                  <c:v>0.23079999999999998</c:v>
                </c:pt>
                <c:pt idx="4">
                  <c:v>0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