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25D3F" w14:textId="77777777" w:rsidR="00C93EFD" w:rsidRDefault="00000000">
      <w:pPr>
        <w:pStyle w:val="4"/>
        <w:numPr>
          <w:ilvl w:val="0"/>
          <w:numId w:val="1"/>
        </w:numPr>
      </w:pPr>
      <w:r>
        <w:rPr>
          <w:rtl/>
        </w:rPr>
        <w:t>الجنس</w:t>
      </w:r>
    </w:p>
    <w:p w14:paraId="6E302D0D" w14:textId="77777777" w:rsidR="00C93EFD" w:rsidRDefault="00000000">
      <w:pPr>
        <w:spacing w:before="60" w:after="60"/>
        <w:jc w:val="center"/>
      </w:pPr>
      <w:r>
        <w:rPr>
          <w:b/>
          <w:bCs/>
          <w:sz w:val="30"/>
          <w:szCs w:val="30"/>
          <w:rtl/>
        </w:rPr>
        <w:t>جدول (١)</w:t>
      </w:r>
    </w:p>
    <w:tbl>
      <w:tblPr>
        <w:bidiVisual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8"/>
        <w:gridCol w:w="2767"/>
        <w:gridCol w:w="2767"/>
      </w:tblGrid>
      <w:tr w:rsidR="00C93EFD" w14:paraId="63B3545D" w14:textId="77777777">
        <w:trPr>
          <w:trHeight w:val="400"/>
          <w:tblHeader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493D2C9B" w14:textId="77777777" w:rsidR="00C93EFD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الإجابة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4AE50AE7" w14:textId="77777777" w:rsidR="00C93EFD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التكرار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4FE01C87" w14:textId="77777777" w:rsidR="00C93EFD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النسبة %</w:t>
            </w:r>
          </w:p>
        </w:tc>
      </w:tr>
      <w:tr w:rsidR="00C93EFD" w14:paraId="1D64D105" w14:textId="77777777"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1B84E25" w14:textId="77777777" w:rsidR="00C93EFD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أنثى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69AE3E4" w14:textId="77777777" w:rsidR="00C93EFD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٩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F2584CF" w14:textId="77777777" w:rsidR="00C93EFD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٦٩.٢٣%</w:t>
            </w:r>
          </w:p>
        </w:tc>
      </w:tr>
      <w:tr w:rsidR="00C93EFD" w14:paraId="53D6E8E6" w14:textId="77777777"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FB35BCC" w14:textId="77777777" w:rsidR="00C93EFD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ذكر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ED576AD" w14:textId="77777777" w:rsidR="00C93EFD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٤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E36B552" w14:textId="77777777" w:rsidR="00C93EFD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٣٠.٧٧%</w:t>
            </w:r>
          </w:p>
        </w:tc>
      </w:tr>
      <w:tr w:rsidR="00C93EFD" w14:paraId="7F3770E9" w14:textId="77777777"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F2F2F2" w:fill="F2F2F2"/>
            <w:vAlign w:val="center"/>
          </w:tcPr>
          <w:p w14:paraId="76B19EC9" w14:textId="77777777" w:rsidR="00C93EFD" w:rsidRDefault="00000000">
            <w:pPr>
              <w:spacing w:before="60" w:after="60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>الإجمالي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F2F2F2" w:fill="F2F2F2"/>
            <w:vAlign w:val="center"/>
          </w:tcPr>
          <w:p w14:paraId="1725800E" w14:textId="77777777" w:rsidR="00C93EFD" w:rsidRDefault="00000000">
            <w:pPr>
              <w:spacing w:before="60" w:after="60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>١٣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F2F2F2" w:fill="F2F2F2"/>
            <w:vAlign w:val="center"/>
          </w:tcPr>
          <w:p w14:paraId="14AE5675" w14:textId="77777777" w:rsidR="00C93EFD" w:rsidRDefault="00000000">
            <w:pPr>
              <w:spacing w:before="60" w:after="60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>100%</w:t>
            </w:r>
          </w:p>
        </w:tc>
      </w:tr>
    </w:tbl>
    <w:p w14:paraId="0CF39382" w14:textId="77777777" w:rsidR="00C93EFD" w:rsidRDefault="00000000">
      <w:pPr>
        <w:spacing w:before="60" w:after="60"/>
        <w:jc w:val="center"/>
      </w:pPr>
      <w:r>
        <w:rPr>
          <w:noProof/>
        </w:rPr>
        <w:drawing>
          <wp:inline distT="0" distB="0" distL="0" distR="0" wp14:anchorId="3E187FAD" wp14:editId="4CE6D5AE">
            <wp:extent cx="5278120" cy="3079115"/>
            <wp:effectExtent l="0" t="0" r="17780" b="6985"/>
            <wp:docPr id="1" name="الجنس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776E9540" w14:textId="77777777" w:rsidR="00C93EFD" w:rsidRDefault="00000000">
      <w:pPr>
        <w:spacing w:before="60" w:after="60"/>
        <w:jc w:val="both"/>
      </w:pPr>
      <w:r>
        <w:rPr>
          <w:rtl/>
        </w:rPr>
        <w:t>يتضح من الجدول (١) والشكل البياني (١</w:t>
      </w:r>
      <w:proofErr w:type="gramStart"/>
      <w:r>
        <w:rPr>
          <w:rtl/>
        </w:rPr>
        <w:t>) :</w:t>
      </w:r>
      <w:proofErr w:type="gramEnd"/>
      <w:r>
        <w:rPr>
          <w:rtl/>
        </w:rPr>
        <w:t xml:space="preserve"> أن أعلى نسبة كانت لفئة (أنثى) بنسبة (٦٩.٢٣%)، يليها فئة (ذكر) بنسبة (٣٠.٧٧%).</w:t>
      </w:r>
    </w:p>
    <w:p w14:paraId="6860ACD6" w14:textId="77777777" w:rsidR="00C93EFD" w:rsidRDefault="00000000">
      <w:r>
        <w:br w:type="page"/>
      </w:r>
    </w:p>
    <w:p w14:paraId="5FD37FDB" w14:textId="77777777" w:rsidR="00C93EFD" w:rsidRDefault="00000000">
      <w:pPr>
        <w:pStyle w:val="4"/>
        <w:numPr>
          <w:ilvl w:val="0"/>
          <w:numId w:val="1"/>
        </w:numPr>
      </w:pPr>
      <w:r>
        <w:rPr>
          <w:rtl/>
        </w:rPr>
        <w:lastRenderedPageBreak/>
        <w:t>المهنة</w:t>
      </w:r>
    </w:p>
    <w:p w14:paraId="4FDCE6E6" w14:textId="77777777" w:rsidR="00C93EFD" w:rsidRDefault="00000000">
      <w:pPr>
        <w:spacing w:before="60" w:after="60"/>
        <w:jc w:val="center"/>
      </w:pPr>
      <w:r>
        <w:rPr>
          <w:b/>
          <w:bCs/>
          <w:sz w:val="30"/>
          <w:szCs w:val="30"/>
          <w:rtl/>
        </w:rPr>
        <w:t>جدول (٢)</w:t>
      </w:r>
    </w:p>
    <w:tbl>
      <w:tblPr>
        <w:bidiVisual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6"/>
        <w:gridCol w:w="1349"/>
        <w:gridCol w:w="1349"/>
        <w:gridCol w:w="1349"/>
        <w:gridCol w:w="1349"/>
      </w:tblGrid>
      <w:tr w:rsidR="00A77C30" w14:paraId="22C301A3" w14:textId="77777777" w:rsidTr="00A77C30">
        <w:trPr>
          <w:trHeight w:val="420"/>
          <w:tblHeader/>
        </w:trPr>
        <w:tc>
          <w:tcPr>
            <w:tcW w:w="2906" w:type="dxa"/>
            <w:vMerge w:val="restart"/>
            <w:tcBorders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27C152E6" w14:textId="1BEE3768" w:rsidR="00A77C30" w:rsidRDefault="00A77C30" w:rsidP="00094B15">
            <w:pPr>
              <w:spacing w:before="60" w:after="60"/>
              <w:jc w:val="center"/>
              <w:rPr>
                <w:b/>
                <w:bCs/>
                <w:color w:val="FFFFFF"/>
                <w:sz w:val="22"/>
                <w:szCs w:val="22"/>
                <w:rtl/>
              </w:rPr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الإجابات</w:t>
            </w:r>
          </w:p>
        </w:tc>
        <w:tc>
          <w:tcPr>
            <w:tcW w:w="2698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1EBFCDB6" w14:textId="61C45BA8" w:rsidR="00A77C30" w:rsidRDefault="00A77C30">
            <w:pPr>
              <w:spacing w:before="60" w:after="60"/>
              <w:jc w:val="center"/>
              <w:rPr>
                <w:b/>
                <w:bCs/>
                <w:color w:val="FFFFFF"/>
                <w:sz w:val="22"/>
                <w:szCs w:val="22"/>
                <w:rtl/>
              </w:rPr>
            </w:pPr>
            <w:r>
              <w:rPr>
                <w:rFonts w:hint="cs"/>
                <w:b/>
                <w:bCs/>
                <w:color w:val="FFFFFF"/>
                <w:sz w:val="22"/>
                <w:szCs w:val="22"/>
                <w:rtl/>
              </w:rPr>
              <w:t>الأب</w:t>
            </w:r>
          </w:p>
        </w:tc>
        <w:tc>
          <w:tcPr>
            <w:tcW w:w="2698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00000"/>
            <w:vAlign w:val="center"/>
          </w:tcPr>
          <w:p w14:paraId="1CE89C5B" w14:textId="427BBE2C" w:rsidR="00A77C30" w:rsidRDefault="00A77C30">
            <w:pPr>
              <w:spacing w:before="60" w:after="60"/>
              <w:jc w:val="center"/>
              <w:rPr>
                <w:b/>
                <w:bCs/>
                <w:color w:val="FFFFFF"/>
                <w:sz w:val="22"/>
                <w:szCs w:val="22"/>
                <w:rtl/>
              </w:rPr>
            </w:pPr>
            <w:r>
              <w:rPr>
                <w:rFonts w:hint="cs"/>
                <w:b/>
                <w:bCs/>
                <w:color w:val="FFFFFF"/>
                <w:sz w:val="22"/>
                <w:szCs w:val="22"/>
                <w:rtl/>
              </w:rPr>
              <w:t>الأم</w:t>
            </w:r>
          </w:p>
        </w:tc>
      </w:tr>
      <w:tr w:rsidR="00A77C30" w14:paraId="1A9599B8" w14:textId="77777777" w:rsidTr="00A77C30">
        <w:trPr>
          <w:trHeight w:val="420"/>
          <w:tblHeader/>
        </w:trPr>
        <w:tc>
          <w:tcPr>
            <w:tcW w:w="2906" w:type="dxa"/>
            <w:vMerge/>
            <w:tcBorders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6892E66F" w14:textId="23E8255D" w:rsidR="00A77C30" w:rsidRDefault="00A77C30">
            <w:pPr>
              <w:spacing w:before="60" w:after="60"/>
              <w:jc w:val="center"/>
            </w:pP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669F2B34" w14:textId="63602F55" w:rsidR="00A77C30" w:rsidRDefault="00A77C30">
            <w:pPr>
              <w:spacing w:before="60" w:after="60"/>
              <w:jc w:val="center"/>
            </w:pPr>
            <w:r>
              <w:rPr>
                <w:rFonts w:hint="cs"/>
                <w:b/>
                <w:bCs/>
                <w:color w:val="FFFFFF"/>
                <w:sz w:val="22"/>
                <w:szCs w:val="22"/>
                <w:rtl/>
              </w:rPr>
              <w:t>التكرار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034965E7" w14:textId="59E44A08" w:rsidR="00A77C30" w:rsidRDefault="00A77C30">
            <w:pPr>
              <w:spacing w:before="60" w:after="60"/>
              <w:jc w:val="center"/>
            </w:pPr>
            <w:r>
              <w:rPr>
                <w:rFonts w:hint="cs"/>
                <w:b/>
                <w:bCs/>
                <w:color w:val="FFFFFF"/>
                <w:sz w:val="22"/>
                <w:szCs w:val="22"/>
                <w:rtl/>
              </w:rPr>
              <w:t>%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00000"/>
            <w:vAlign w:val="center"/>
          </w:tcPr>
          <w:p w14:paraId="31D6F3A2" w14:textId="26EE7709" w:rsidR="00A77C30" w:rsidRDefault="00A77C30">
            <w:pPr>
              <w:spacing w:before="60" w:after="60"/>
              <w:jc w:val="center"/>
            </w:pPr>
            <w:r>
              <w:rPr>
                <w:rFonts w:hint="cs"/>
                <w:b/>
                <w:bCs/>
                <w:color w:val="FFFFFF"/>
                <w:sz w:val="22"/>
                <w:szCs w:val="22"/>
                <w:rtl/>
              </w:rPr>
              <w:t>التكرار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00000"/>
            <w:vAlign w:val="center"/>
          </w:tcPr>
          <w:p w14:paraId="1E4D67D8" w14:textId="6DCEB44C" w:rsidR="00A77C30" w:rsidRDefault="00A77C30">
            <w:pPr>
              <w:spacing w:before="60" w:after="60"/>
              <w:jc w:val="center"/>
            </w:pPr>
            <w:r>
              <w:rPr>
                <w:rFonts w:hint="cs"/>
                <w:b/>
                <w:bCs/>
                <w:color w:val="FFFFFF"/>
                <w:sz w:val="22"/>
                <w:szCs w:val="22"/>
                <w:rtl/>
              </w:rPr>
              <w:t>%</w:t>
            </w:r>
          </w:p>
        </w:tc>
      </w:tr>
      <w:tr w:rsidR="00C93EFD" w14:paraId="0C5DD149" w14:textId="77777777">
        <w:trPr>
          <w:trHeight w:val="360"/>
        </w:trPr>
        <w:tc>
          <w:tcPr>
            <w:tcW w:w="29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836EFEC" w14:textId="77777777" w:rsidR="00C93EFD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ربة منزل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E9F26E5" w14:textId="77777777" w:rsidR="00C93EFD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٠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AA40A43" w14:textId="77777777" w:rsidR="00C93EFD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٠%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22A9BE9" w14:textId="77777777" w:rsidR="00C93EFD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٨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7ABFEE1" w14:textId="77777777" w:rsidR="00C93EFD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٦١.٥٤%</w:t>
            </w:r>
          </w:p>
        </w:tc>
      </w:tr>
      <w:tr w:rsidR="00C93EFD" w14:paraId="2D3D2899" w14:textId="77777777">
        <w:trPr>
          <w:trHeight w:val="360"/>
        </w:trPr>
        <w:tc>
          <w:tcPr>
            <w:tcW w:w="29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632A54E" w14:textId="77777777" w:rsidR="00C93EFD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موظف حكومي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FFC5542" w14:textId="77777777" w:rsidR="00C93EFD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٧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E5FC075" w14:textId="77777777" w:rsidR="00C93EFD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٥٣.٨٥%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A672F87" w14:textId="77777777" w:rsidR="00C93EFD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٠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39744F5" w14:textId="77777777" w:rsidR="00C93EFD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٠%</w:t>
            </w:r>
          </w:p>
        </w:tc>
      </w:tr>
      <w:tr w:rsidR="00C93EFD" w14:paraId="0167471D" w14:textId="77777777">
        <w:trPr>
          <w:trHeight w:val="360"/>
        </w:trPr>
        <w:tc>
          <w:tcPr>
            <w:tcW w:w="29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4B34E6" w14:textId="77777777" w:rsidR="00C93EFD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أعمال حرة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63921B0" w14:textId="77777777" w:rsidR="00C93EFD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٤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8CE3761" w14:textId="77777777" w:rsidR="00C93EFD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٣٠.٧٧%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A2F40EE" w14:textId="77777777" w:rsidR="00C93EFD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٢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1DAC93F" w14:textId="77777777" w:rsidR="00C93EFD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١٥.٣٨%</w:t>
            </w:r>
          </w:p>
        </w:tc>
      </w:tr>
      <w:tr w:rsidR="00C93EFD" w14:paraId="14E8DEE0" w14:textId="77777777">
        <w:trPr>
          <w:trHeight w:val="360"/>
        </w:trPr>
        <w:tc>
          <w:tcPr>
            <w:tcW w:w="29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21FD31D" w14:textId="77777777" w:rsidR="00C93EFD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موظفة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9F2E67D" w14:textId="77777777" w:rsidR="00C93EFD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٠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6811E75" w14:textId="77777777" w:rsidR="00C93EFD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٠%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27A2833" w14:textId="77777777" w:rsidR="00C93EFD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٣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365011F" w14:textId="77777777" w:rsidR="00C93EFD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٢٣.٠٨%</w:t>
            </w:r>
          </w:p>
        </w:tc>
      </w:tr>
      <w:tr w:rsidR="00C93EFD" w14:paraId="44E76C80" w14:textId="77777777">
        <w:trPr>
          <w:trHeight w:val="360"/>
        </w:trPr>
        <w:tc>
          <w:tcPr>
            <w:tcW w:w="29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4BAFE55" w14:textId="77777777" w:rsidR="00C93EFD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متقاعد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4BBDD3E" w14:textId="77777777" w:rsidR="00C93EFD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٢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6236F9C" w14:textId="77777777" w:rsidR="00C93EFD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١٥.٣٨%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87D9693" w14:textId="77777777" w:rsidR="00C93EFD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٠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5067C9C" w14:textId="77777777" w:rsidR="00C93EFD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٠%</w:t>
            </w:r>
          </w:p>
        </w:tc>
      </w:tr>
      <w:tr w:rsidR="00C93EFD" w14:paraId="17DAE95A" w14:textId="77777777">
        <w:trPr>
          <w:trHeight w:val="360"/>
        </w:trPr>
        <w:tc>
          <w:tcPr>
            <w:tcW w:w="29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F2F2F2" w:fill="F2F2F2"/>
            <w:vAlign w:val="center"/>
          </w:tcPr>
          <w:p w14:paraId="7D3A3FB1" w14:textId="77777777" w:rsidR="00C93EFD" w:rsidRDefault="00000000">
            <w:pPr>
              <w:spacing w:before="60" w:after="60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>الإجمالي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F2F2F2" w:fill="F2F2F2"/>
            <w:vAlign w:val="center"/>
          </w:tcPr>
          <w:p w14:paraId="3EAA574C" w14:textId="77777777" w:rsidR="00C93EFD" w:rsidRDefault="00000000">
            <w:pPr>
              <w:spacing w:before="60" w:after="60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>١٣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F2F2F2" w:fill="F2F2F2"/>
            <w:vAlign w:val="center"/>
          </w:tcPr>
          <w:p w14:paraId="27E3CAF7" w14:textId="77777777" w:rsidR="00C93EFD" w:rsidRDefault="00000000">
            <w:pPr>
              <w:spacing w:before="60" w:after="60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>١٠٠%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F2F2F2" w:fill="F2F2F2"/>
            <w:vAlign w:val="center"/>
          </w:tcPr>
          <w:p w14:paraId="68EE1CBA" w14:textId="77777777" w:rsidR="00C93EFD" w:rsidRDefault="00000000">
            <w:pPr>
              <w:spacing w:before="60" w:after="60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>١٣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F2F2F2" w:fill="F2F2F2"/>
            <w:vAlign w:val="center"/>
          </w:tcPr>
          <w:p w14:paraId="11D0F1DA" w14:textId="77777777" w:rsidR="00C93EFD" w:rsidRDefault="00000000">
            <w:pPr>
              <w:spacing w:before="60" w:after="60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>١٠٠%</w:t>
            </w:r>
          </w:p>
        </w:tc>
      </w:tr>
    </w:tbl>
    <w:p w14:paraId="2D48A693" w14:textId="2AC3BD1C" w:rsidR="00A77C30" w:rsidRDefault="00A77C30" w:rsidP="00A77C30">
      <w:pPr>
        <w:spacing w:before="60" w:after="60"/>
        <w:jc w:val="center"/>
        <w:rPr>
          <w:rtl/>
        </w:rPr>
      </w:pPr>
      <w:r>
        <w:rPr>
          <w:noProof/>
          <w:rtl/>
          <w:lang w:val="ar-SA"/>
        </w:rPr>
        <w:drawing>
          <wp:inline distT="0" distB="0" distL="0" distR="0" wp14:anchorId="323A935F" wp14:editId="265D9299">
            <wp:extent cx="5278120" cy="3079115"/>
            <wp:effectExtent l="0" t="0" r="17780" b="6985"/>
            <wp:docPr id="1779888214" name="مخطط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4436DB2A" w14:textId="2DE7B648" w:rsidR="00C93EFD" w:rsidRDefault="00000000">
      <w:pPr>
        <w:spacing w:before="60" w:after="60"/>
        <w:jc w:val="both"/>
      </w:pPr>
      <w:r>
        <w:rPr>
          <w:rtl/>
        </w:rPr>
        <w:t>يتضح من الجدول (٢</w:t>
      </w:r>
      <w:proofErr w:type="gramStart"/>
      <w:r>
        <w:rPr>
          <w:rtl/>
        </w:rPr>
        <w:t>) :</w:t>
      </w:r>
      <w:proofErr w:type="gramEnd"/>
      <w:r>
        <w:rPr>
          <w:rtl/>
        </w:rPr>
        <w:t xml:space="preserve"> أن الأب: أعلى نسبة كانت لفئة (موظف حكومي) بنسبة (٥٣.٨٥%)، يليها فئة (أعمال حرة) بنسبة (٣٠.٧٧%)، وأخيراً فئة (متقاعد) بنسبة (١٥.٣٨%).</w:t>
      </w:r>
    </w:p>
    <w:p w14:paraId="0782C050" w14:textId="77777777" w:rsidR="00C93EFD" w:rsidRDefault="00000000">
      <w:pPr>
        <w:spacing w:before="60" w:after="60"/>
        <w:jc w:val="both"/>
      </w:pPr>
      <w:r>
        <w:rPr>
          <w:rtl/>
        </w:rPr>
        <w:t>أما الأم: أعلى نسبة كانت لفئة (ربة منزل) بنسبة (٦١.٥٤%)، يليها فئة (موظفة) بنسبة (٢٣.٠٨%)، وأخيراً فئة (أعمال حرة) بنسبة (١٥.٣٨%).</w:t>
      </w:r>
    </w:p>
    <w:sectPr w:rsidR="00C93EFD">
      <w:footerReference w:type="default" r:id="rId9"/>
      <w:pgSz w:w="11906" w:h="16838" w:code="9"/>
      <w:pgMar w:top="1440" w:right="1797" w:bottom="1440" w:left="1797" w:header="709" w:footer="709" w:gutter="0"/>
      <w:pgNumType w:start="1"/>
      <w:cols w:space="720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0D89EC" w14:textId="77777777" w:rsidR="0094342A" w:rsidRDefault="0094342A">
      <w:r>
        <w:separator/>
      </w:r>
    </w:p>
  </w:endnote>
  <w:endnote w:type="continuationSeparator" w:id="0">
    <w:p w14:paraId="23BECEC7" w14:textId="77777777" w:rsidR="0094342A" w:rsidRDefault="009434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implified Arabic">
    <w:panose1 w:val="02020603050405020304"/>
    <w:charset w:val="B2"/>
    <w:family w:val="auto"/>
    <w:pitch w:val="variable"/>
    <w:sig w:usb0="00002003" w:usb1="80000000" w:usb2="00000008" w:usb3="00000000" w:csb0="0000004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6"/>
        <w:szCs w:val="26"/>
        <w:rtl/>
      </w:rPr>
      <w:id w:val="-342322299"/>
      <w:docPartObj>
        <w:docPartGallery w:val="Page Numbers (Bottom of Page)"/>
        <w:docPartUnique/>
      </w:docPartObj>
    </w:sdtPr>
    <w:sdtContent>
      <w:p w14:paraId="40321F8A" w14:textId="660E938F" w:rsidR="00C93EFD" w:rsidRPr="00A77C30" w:rsidRDefault="00A77C30" w:rsidP="00A77C30">
        <w:pPr>
          <w:pStyle w:val="a3"/>
          <w:rPr>
            <w:sz w:val="26"/>
            <w:szCs w:val="26"/>
          </w:rPr>
        </w:pPr>
        <w:r w:rsidRPr="00A77C30">
          <w:rPr>
            <w:sz w:val="26"/>
            <w:szCs w:val="26"/>
          </w:rPr>
          <w:fldChar w:fldCharType="begin"/>
        </w:r>
        <w:r w:rsidRPr="00A77C30">
          <w:rPr>
            <w:sz w:val="26"/>
            <w:szCs w:val="26"/>
          </w:rPr>
          <w:instrText>PAGE   \* MERGEFORMAT</w:instrText>
        </w:r>
        <w:r w:rsidRPr="00A77C30">
          <w:rPr>
            <w:sz w:val="26"/>
            <w:szCs w:val="26"/>
          </w:rPr>
          <w:fldChar w:fldCharType="separate"/>
        </w:r>
        <w:r w:rsidRPr="00A77C30">
          <w:rPr>
            <w:sz w:val="26"/>
            <w:szCs w:val="26"/>
            <w:rtl/>
            <w:lang w:val="ar-SA"/>
          </w:rPr>
          <w:t>2</w:t>
        </w:r>
        <w:r w:rsidRPr="00A77C30">
          <w:rPr>
            <w:sz w:val="26"/>
            <w:szCs w:val="26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25F477" w14:textId="77777777" w:rsidR="0094342A" w:rsidRDefault="0094342A">
      <w:r>
        <w:separator/>
      </w:r>
    </w:p>
  </w:footnote>
  <w:footnote w:type="continuationSeparator" w:id="0">
    <w:p w14:paraId="7260EEAF" w14:textId="77777777" w:rsidR="0094342A" w:rsidRDefault="0094342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C856CB"/>
    <w:multiLevelType w:val="hybridMultilevel"/>
    <w:tmpl w:val="0A0CD48C"/>
    <w:lvl w:ilvl="0" w:tplc="2C041536">
      <w:start w:val="1"/>
      <w:numFmt w:val="decimal"/>
      <w:lvlText w:val="%1."/>
      <w:lvlJc w:val="left"/>
      <w:pPr>
        <w:ind w:left="567" w:hanging="567"/>
      </w:pPr>
      <w:rPr>
        <w:rFonts w:ascii="Simplified Arabic" w:hAnsi="Simplified Arabic" w:cs="Simplified Arabic"/>
        <w:b/>
        <w:bCs/>
        <w:color w:val="1F3864"/>
        <w:sz w:val="32"/>
        <w:szCs w:val="32"/>
      </w:rPr>
    </w:lvl>
    <w:lvl w:ilvl="1" w:tplc="3A8A40E8">
      <w:numFmt w:val="decimal"/>
      <w:lvlText w:val=""/>
      <w:lvlJc w:val="left"/>
    </w:lvl>
    <w:lvl w:ilvl="2" w:tplc="628AD62A">
      <w:numFmt w:val="decimal"/>
      <w:lvlText w:val=""/>
      <w:lvlJc w:val="left"/>
    </w:lvl>
    <w:lvl w:ilvl="3" w:tplc="971C8188">
      <w:numFmt w:val="decimal"/>
      <w:lvlText w:val=""/>
      <w:lvlJc w:val="left"/>
    </w:lvl>
    <w:lvl w:ilvl="4" w:tplc="AAD06B5A">
      <w:numFmt w:val="decimal"/>
      <w:lvlText w:val=""/>
      <w:lvlJc w:val="left"/>
    </w:lvl>
    <w:lvl w:ilvl="5" w:tplc="F048A3A8">
      <w:numFmt w:val="decimal"/>
      <w:lvlText w:val=""/>
      <w:lvlJc w:val="left"/>
    </w:lvl>
    <w:lvl w:ilvl="6" w:tplc="F6885DAA">
      <w:numFmt w:val="decimal"/>
      <w:lvlText w:val=""/>
      <w:lvlJc w:val="left"/>
    </w:lvl>
    <w:lvl w:ilvl="7" w:tplc="BFACE024">
      <w:numFmt w:val="decimal"/>
      <w:lvlText w:val=""/>
      <w:lvlJc w:val="left"/>
    </w:lvl>
    <w:lvl w:ilvl="8" w:tplc="85360892">
      <w:numFmt w:val="decimal"/>
      <w:lvlText w:val=""/>
      <w:lvlJc w:val="left"/>
    </w:lvl>
  </w:abstractNum>
  <w:num w:numId="1" w16cid:durableId="17573640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3EFD"/>
    <w:rsid w:val="0094342A"/>
    <w:rsid w:val="00A77C30"/>
    <w:rsid w:val="00C93EFD"/>
    <w:rsid w:val="00D71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B68DF7B"/>
  <w15:docId w15:val="{39F4C942-9AAE-4CC6-8BDE-44760F94A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implified Arabic" w:eastAsia="Simplified Arabic" w:hAnsi="Simplified Arabic" w:cs="Simplified Arabic"/>
        <w:sz w:val="28"/>
        <w:szCs w:val="28"/>
        <w:lang w:val="en-US" w:eastAsia="en-US" w:bidi="ar-SA"/>
      </w:rPr>
    </w:rPrDefault>
    <w:pPrDefault>
      <w:pPr>
        <w:jc w:val="righ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4">
    <w:name w:val="heading 4"/>
    <w:basedOn w:val="a"/>
    <w:uiPriority w:val="9"/>
    <w:unhideWhenUsed/>
    <w:qFormat/>
    <w:pPr>
      <w:spacing w:before="60" w:after="60"/>
      <w:jc w:val="both"/>
      <w:outlineLvl w:val="3"/>
    </w:pPr>
    <w:rPr>
      <w:b/>
      <w:bCs/>
      <w:color w:val="1F3864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pPr>
      <w:jc w:val="center"/>
    </w:pPr>
    <w:rPr>
      <w:sz w:val="22"/>
      <w:szCs w:val="22"/>
    </w:rPr>
  </w:style>
  <w:style w:type="paragraph" w:styleId="a4">
    <w:name w:val="header"/>
    <w:basedOn w:val="a"/>
    <w:link w:val="Char0"/>
    <w:uiPriority w:val="99"/>
    <w:unhideWhenUsed/>
    <w:rsid w:val="00A77C30"/>
    <w:pPr>
      <w:tabs>
        <w:tab w:val="center" w:pos="4153"/>
        <w:tab w:val="right" w:pos="8306"/>
      </w:tabs>
    </w:pPr>
  </w:style>
  <w:style w:type="character" w:customStyle="1" w:styleId="Char0">
    <w:name w:val="رأس الصفحة Char"/>
    <w:basedOn w:val="a0"/>
    <w:link w:val="a4"/>
    <w:uiPriority w:val="99"/>
    <w:rsid w:val="00A77C30"/>
  </w:style>
  <w:style w:type="character" w:customStyle="1" w:styleId="Char">
    <w:name w:val="تذييل الصفحة Char"/>
    <w:basedOn w:val="a0"/>
    <w:link w:val="a3"/>
    <w:uiPriority w:val="99"/>
    <w:rsid w:val="00A77C30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2.xml"/><Relationship Id="rId3" Type="http://schemas.openxmlformats.org/officeDocument/2006/relationships/settings" Target="settings.xml"/><Relationship Id="rId7" Type="http://schemas.openxmlformats.org/officeDocument/2006/relationships/chart" Target="charts/chart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.xlsx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ar-SA"/>
  <c:roundedCorners val="0"/>
  <c:style val="2"/>
  <c:chart>
    <c:title>
      <c:overlay val="0"/>
    </c:title>
    <c:autoTitleDeleted val="0"/>
    <c:plotArea>
      <c:layout/>
      <c:pieChart>
        <c:varyColors val="1"/>
        <c:ser>
          <c:idx val="0"/>
          <c:order val="0"/>
          <c:tx>
            <c:strRef>
              <c:f>ورقة1!$B$1</c:f>
              <c:strCache>
                <c:ptCount val="1"/>
                <c:pt idx="0">
                  <c:v>الجنس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</c:spPr>
            <c:extLst>
              <c:ext xmlns:c16="http://schemas.microsoft.com/office/drawing/2014/chart" uri="{C3380CC4-5D6E-409C-BE32-E72D297353CC}">
                <c16:uniqueId val="{00000001-3AEA-437D-AEDD-79B40779D40E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</c:spPr>
            <c:extLst>
              <c:ext xmlns:c16="http://schemas.microsoft.com/office/drawing/2014/chart" uri="{C3380CC4-5D6E-409C-BE32-E72D297353CC}">
                <c16:uniqueId val="{00000003-3AEA-437D-AEDD-79B40779D40E}"/>
              </c:ext>
            </c:extLst>
          </c:dPt>
          <c:dLbls>
            <c:spPr>
              <a:noFill/>
              <a:ln>
                <a:noFill/>
              </a:ln>
              <a:effectLst/>
            </c:sp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1"/>
            <c:extLst>
              <c:ext xmlns:c15="http://schemas.microsoft.com/office/drawing/2012/chart" uri="{CE6537A1-D6FC-4f65-9D91-7224C49458BB}"/>
            </c:extLst>
          </c:dLbls>
          <c:cat>
            <c:strRef>
              <c:f>ورقة1!$A$2:$A$3</c:f>
              <c:strCache>
                <c:ptCount val="2"/>
                <c:pt idx="0">
                  <c:v>أنثى</c:v>
                </c:pt>
                <c:pt idx="1">
                  <c:v>ذكر</c:v>
                </c:pt>
              </c:strCache>
            </c:strRef>
          </c:cat>
          <c:val>
            <c:numRef>
              <c:f>ورقة1!$B$2:$B$3</c:f>
              <c:numCache>
                <c:formatCode>0.00%</c:formatCode>
                <c:ptCount val="2"/>
                <c:pt idx="0">
                  <c:v>0.69230000000000003</c:v>
                </c:pt>
                <c:pt idx="1">
                  <c:v>0.30769999999999997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3AEA-437D-AEDD-79B40779D40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</c:plotArea>
    <c:legend>
      <c:legendPos val="r"/>
      <c:overlay val="0"/>
    </c:legend>
    <c:plotVisOnly val="1"/>
    <c:dispBlanksAs val="gap"/>
    <c:showDLblsOverMax val="1"/>
  </c:chart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ar-SA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1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ar-EG"/>
              <a:t>المهنة</a:t>
            </a:r>
            <a:endParaRPr lang="ar-SA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1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ar-SA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ورقة1!$B$1</c:f>
              <c:strCache>
                <c:ptCount val="1"/>
                <c:pt idx="0">
                  <c:v>الأب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ar-EG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ورقة1!$A$2:$A$6</c:f>
              <c:strCache>
                <c:ptCount val="5"/>
                <c:pt idx="0">
                  <c:v>ربة منزل</c:v>
                </c:pt>
                <c:pt idx="1">
                  <c:v>موظف حكومي</c:v>
                </c:pt>
                <c:pt idx="2">
                  <c:v>أعمال حرة</c:v>
                </c:pt>
                <c:pt idx="3">
                  <c:v>موظفة</c:v>
                </c:pt>
                <c:pt idx="4">
                  <c:v>متقاعد</c:v>
                </c:pt>
              </c:strCache>
            </c:strRef>
          </c:cat>
          <c:val>
            <c:numRef>
              <c:f>ورقة1!$B$2:$B$6</c:f>
              <c:numCache>
                <c:formatCode>[$-2000401]0.00%</c:formatCode>
                <c:ptCount val="5"/>
                <c:pt idx="0">
                  <c:v>0</c:v>
                </c:pt>
                <c:pt idx="1">
                  <c:v>0.53849999999999998</c:v>
                </c:pt>
                <c:pt idx="2">
                  <c:v>0.30769999999999997</c:v>
                </c:pt>
                <c:pt idx="3">
                  <c:v>0</c:v>
                </c:pt>
                <c:pt idx="4">
                  <c:v>0.15379999999999999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800F-4B78-8958-7AC4CB6A3848}"/>
            </c:ext>
          </c:extLst>
        </c:ser>
        <c:ser>
          <c:idx val="1"/>
          <c:order val="1"/>
          <c:tx>
            <c:strRef>
              <c:f>ورقة1!$C$1</c:f>
              <c:strCache>
                <c:ptCount val="1"/>
                <c:pt idx="0">
                  <c:v>الأم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ar-EG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ورقة1!$A$2:$A$6</c:f>
              <c:strCache>
                <c:ptCount val="5"/>
                <c:pt idx="0">
                  <c:v>ربة منزل</c:v>
                </c:pt>
                <c:pt idx="1">
                  <c:v>موظف حكومي</c:v>
                </c:pt>
                <c:pt idx="2">
                  <c:v>أعمال حرة</c:v>
                </c:pt>
                <c:pt idx="3">
                  <c:v>موظفة</c:v>
                </c:pt>
                <c:pt idx="4">
                  <c:v>متقاعد</c:v>
                </c:pt>
              </c:strCache>
            </c:strRef>
          </c:cat>
          <c:val>
            <c:numRef>
              <c:f>ورقة1!$C$2:$C$6</c:f>
              <c:numCache>
                <c:formatCode>[$-2000401]0.00%</c:formatCode>
                <c:ptCount val="5"/>
                <c:pt idx="0">
                  <c:v>0.61539999999999995</c:v>
                </c:pt>
                <c:pt idx="1">
                  <c:v>0</c:v>
                </c:pt>
                <c:pt idx="2">
                  <c:v>0.15379999999999999</c:v>
                </c:pt>
                <c:pt idx="3">
                  <c:v>0.23080000000000001</c:v>
                </c:pt>
                <c:pt idx="4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800F-4B78-8958-7AC4CB6A3848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708232304"/>
        <c:axId val="708229424"/>
      </c:barChart>
      <c:catAx>
        <c:axId val="70823230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ar-EG"/>
          </a:p>
        </c:txPr>
        <c:crossAx val="708229424"/>
        <c:crosses val="autoZero"/>
        <c:auto val="1"/>
        <c:lblAlgn val="ctr"/>
        <c:lblOffset val="100"/>
        <c:noMultiLvlLbl val="0"/>
      </c:catAx>
      <c:valAx>
        <c:axId val="70822942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[$-2000401]0.0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ar-EG"/>
          </a:p>
        </c:txPr>
        <c:crossAx val="70823230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ar-EG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ar-EG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104</Words>
  <Characters>599</Characters>
  <Application>Microsoft Office Word</Application>
  <DocSecurity>0</DocSecurity>
  <Lines>4</Lines>
  <Paragraphs>1</Paragraphs>
  <ScaleCrop>false</ScaleCrop>
  <Company/>
  <LinksUpToDate>false</LinksUpToDate>
  <CharactersWithSpaces>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Survey Analyzer Pro</dc:creator>
  <cp:lastModifiedBy>ahmed akl</cp:lastModifiedBy>
  <cp:revision>2</cp:revision>
  <dcterms:created xsi:type="dcterms:W3CDTF">2026-04-26T02:10:00Z</dcterms:created>
  <dcterms:modified xsi:type="dcterms:W3CDTF">2026-04-26T02:15:00Z</dcterms:modified>
</cp:coreProperties>
</file>