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57" w:rsidRPr="003B1573" w:rsidRDefault="00D70B57" w:rsidP="005F5D1F">
      <w:pPr>
        <w:spacing w:before="120" w:after="240"/>
        <w:jc w:val="center"/>
        <w:rPr>
          <w:b/>
          <w:bCs/>
          <w:sz w:val="36"/>
          <w:szCs w:val="36"/>
        </w:rPr>
      </w:pPr>
      <w:r w:rsidRPr="003B1573">
        <w:rPr>
          <w:b/>
          <w:bCs/>
          <w:sz w:val="36"/>
          <w:szCs w:val="36"/>
        </w:rPr>
        <w:t xml:space="preserve">Образец билета </w:t>
      </w:r>
      <w:r w:rsidR="00024863" w:rsidRPr="003B1573">
        <w:rPr>
          <w:b/>
          <w:bCs/>
          <w:sz w:val="36"/>
          <w:szCs w:val="36"/>
        </w:rPr>
        <w:t>2</w:t>
      </w:r>
      <w:r w:rsidRPr="003B1573">
        <w:rPr>
          <w:b/>
          <w:bCs/>
          <w:sz w:val="36"/>
          <w:szCs w:val="36"/>
        </w:rPr>
        <w:t>-й контрольной работы</w:t>
      </w:r>
      <w:r w:rsidR="00843152" w:rsidRPr="003B1573">
        <w:rPr>
          <w:b/>
          <w:bCs/>
          <w:sz w:val="36"/>
          <w:szCs w:val="36"/>
        </w:rPr>
        <w:t xml:space="preserve"> (</w:t>
      </w:r>
      <w:r w:rsidR="00024863" w:rsidRPr="003B1573">
        <w:rPr>
          <w:b/>
          <w:bCs/>
          <w:sz w:val="36"/>
          <w:szCs w:val="36"/>
        </w:rPr>
        <w:t>2</w:t>
      </w:r>
      <w:r w:rsidR="00F17F4A" w:rsidRPr="003B1573">
        <w:rPr>
          <w:b/>
          <w:bCs/>
          <w:sz w:val="36"/>
          <w:szCs w:val="36"/>
        </w:rPr>
        <w:t>0</w:t>
      </w:r>
      <w:r w:rsidR="00491A4B">
        <w:rPr>
          <w:b/>
          <w:bCs/>
          <w:sz w:val="36"/>
          <w:szCs w:val="36"/>
        </w:rPr>
        <w:t>2</w:t>
      </w:r>
      <w:r w:rsidR="00491A4B">
        <w:rPr>
          <w:b/>
          <w:bCs/>
          <w:sz w:val="36"/>
          <w:szCs w:val="36"/>
          <w:lang w:val="en-US"/>
        </w:rPr>
        <w:t>2</w:t>
      </w:r>
      <w:r w:rsidR="00843152" w:rsidRPr="003B1573">
        <w:rPr>
          <w:b/>
          <w:bCs/>
          <w:sz w:val="36"/>
          <w:szCs w:val="36"/>
        </w:rPr>
        <w:t xml:space="preserve"> г.)</w:t>
      </w:r>
    </w:p>
    <w:p w:rsidR="007E4F31" w:rsidRPr="003B1573" w:rsidRDefault="005356CC" w:rsidP="003B1573">
      <w:pPr>
        <w:numPr>
          <w:ilvl w:val="0"/>
          <w:numId w:val="1"/>
        </w:numPr>
        <w:spacing w:line="276" w:lineRule="auto"/>
        <w:jc w:val="both"/>
        <w:textAlignment w:val="auto"/>
        <w:rPr>
          <w:sz w:val="32"/>
          <w:szCs w:val="32"/>
        </w:rPr>
      </w:pPr>
      <w:r w:rsidRPr="003B1573">
        <w:rPr>
          <w:sz w:val="32"/>
          <w:szCs w:val="32"/>
        </w:rPr>
        <w:t xml:space="preserve">(3 балла) </w:t>
      </w:r>
      <w:r w:rsidR="007E4F31" w:rsidRPr="003B1573">
        <w:rPr>
          <w:sz w:val="32"/>
          <w:szCs w:val="32"/>
        </w:rPr>
        <w:t>Ввести необходимые предикаты и построить формулу алгебры предикатов, выражающую следующее утверждение:</w:t>
      </w:r>
    </w:p>
    <w:p w:rsidR="007E4F31" w:rsidRPr="003B1573" w:rsidRDefault="007E4F31" w:rsidP="003B1573">
      <w:pPr>
        <w:spacing w:line="276" w:lineRule="auto"/>
        <w:jc w:val="both"/>
        <w:rPr>
          <w:sz w:val="32"/>
          <w:szCs w:val="32"/>
        </w:rPr>
      </w:pPr>
      <w:r w:rsidRPr="003B1573">
        <w:rPr>
          <w:sz w:val="32"/>
          <w:szCs w:val="32"/>
        </w:rPr>
        <w:t>«Каков бы ни был черный квадрат, не лежащий под некоторым черным шаром, ниже его находятся все белые шары».</w:t>
      </w:r>
    </w:p>
    <w:p w:rsidR="00635336" w:rsidRPr="00635336" w:rsidRDefault="005356CC" w:rsidP="003B1573">
      <w:pPr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3B1573">
        <w:rPr>
          <w:sz w:val="32"/>
          <w:szCs w:val="32"/>
        </w:rPr>
        <w:t xml:space="preserve">(4 балла) </w:t>
      </w:r>
      <w:r w:rsidR="0010762C" w:rsidRPr="003B1573">
        <w:rPr>
          <w:sz w:val="32"/>
          <w:szCs w:val="32"/>
        </w:rPr>
        <w:t>Для предикатов</w:t>
      </w:r>
    </w:p>
    <w:p w:rsidR="00635336" w:rsidRPr="00635336" w:rsidRDefault="00635336" w:rsidP="00635336">
      <w:pPr>
        <w:spacing w:line="276" w:lineRule="auto"/>
        <w:ind w:left="624"/>
        <w:jc w:val="center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>≤2</m:t>
            </m:r>
          </m:e>
        </m:d>
      </m:oMath>
      <w:r w:rsidRPr="00635336">
        <w:rPr>
          <w:sz w:val="32"/>
          <w:szCs w:val="32"/>
        </w:rPr>
        <w:t xml:space="preserve"> и </w:t>
      </w:r>
      <m:oMath>
        <m:r>
          <w:rPr>
            <w:rFonts w:ascii="Cambria Math" w:hAnsi="Cambria Math"/>
            <w:sz w:val="32"/>
            <w:szCs w:val="32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-2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>|≥1</m:t>
            </m:r>
          </m:e>
        </m:d>
      </m:oMath>
    </w:p>
    <w:p w:rsidR="0010762C" w:rsidRPr="003B1573" w:rsidRDefault="0010762C" w:rsidP="00635336">
      <w:pPr>
        <w:spacing w:line="276" w:lineRule="auto"/>
        <w:ind w:left="624"/>
        <w:jc w:val="both"/>
        <w:rPr>
          <w:sz w:val="32"/>
          <w:szCs w:val="32"/>
        </w:rPr>
      </w:pPr>
      <w:r w:rsidRPr="003B1573">
        <w:rPr>
          <w:sz w:val="32"/>
          <w:szCs w:val="32"/>
        </w:rPr>
        <w:t xml:space="preserve">найти множества истинности следующих предикатов </w:t>
      </w:r>
      <w:r w:rsidRPr="003B1573">
        <w:rPr>
          <w:position w:val="-12"/>
          <w:sz w:val="32"/>
          <w:szCs w:val="32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18.15pt" o:ole="">
            <v:imagedata r:id="rId5" o:title=""/>
          </v:shape>
          <o:OLEObject Type="Embed" ProgID="Equation.3" ShapeID="_x0000_i1025" DrawAspect="Content" ObjectID="_1709402819" r:id="rId6"/>
        </w:object>
      </w:r>
      <w:r w:rsidRPr="003B1573">
        <w:rPr>
          <w:sz w:val="32"/>
          <w:szCs w:val="32"/>
        </w:rPr>
        <w:t xml:space="preserve"> </w:t>
      </w:r>
      <w:r w:rsidRPr="003B1573">
        <w:rPr>
          <w:position w:val="-12"/>
          <w:sz w:val="32"/>
          <w:szCs w:val="32"/>
        </w:rPr>
        <w:object w:dxaOrig="880" w:dyaOrig="360">
          <v:shape id="_x0000_i1026" type="#_x0000_t75" style="width:43.85pt;height:18.15pt" o:ole="">
            <v:imagedata r:id="rId7" o:title=""/>
          </v:shape>
          <o:OLEObject Type="Embed" ProgID="Equation.3" ShapeID="_x0000_i1026" DrawAspect="Content" ObjectID="_1709402820" r:id="rId8"/>
        </w:object>
      </w:r>
      <w:r w:rsidRPr="003B1573">
        <w:rPr>
          <w:sz w:val="32"/>
          <w:szCs w:val="32"/>
        </w:rPr>
        <w:t>.</w:t>
      </w:r>
    </w:p>
    <w:p w:rsidR="005356CC" w:rsidRPr="003B1573" w:rsidRDefault="005356CC" w:rsidP="003B1573">
      <w:pPr>
        <w:pStyle w:val="a3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3B1573">
        <w:rPr>
          <w:sz w:val="32"/>
          <w:szCs w:val="32"/>
        </w:rPr>
        <w:t>(4 балла) Найти ПНФ</w:t>
      </w:r>
      <w:r w:rsidR="00843721" w:rsidRPr="003B1573">
        <w:rPr>
          <w:sz w:val="32"/>
          <w:szCs w:val="32"/>
        </w:rPr>
        <w:t xml:space="preserve"> и ССФ</w:t>
      </w:r>
      <w:r w:rsidRPr="003B1573">
        <w:rPr>
          <w:sz w:val="32"/>
          <w:szCs w:val="32"/>
        </w:rPr>
        <w:t xml:space="preserve"> следующей формулы:</w:t>
      </w:r>
    </w:p>
    <w:p w:rsidR="005356CC" w:rsidRPr="003B1573" w:rsidRDefault="005356CC" w:rsidP="003B1573">
      <w:pPr>
        <w:spacing w:line="276" w:lineRule="auto"/>
        <w:ind w:left="284"/>
        <w:jc w:val="center"/>
        <w:rPr>
          <w:sz w:val="32"/>
          <w:szCs w:val="32"/>
        </w:rPr>
      </w:pPr>
      <w:r w:rsidRPr="003B1573">
        <w:rPr>
          <w:position w:val="-12"/>
          <w:sz w:val="32"/>
          <w:szCs w:val="32"/>
        </w:rPr>
        <w:object w:dxaOrig="6160" w:dyaOrig="380">
          <v:shape id="_x0000_i1027" type="#_x0000_t75" style="width:308.05pt;height:18.8pt" o:ole="">
            <v:imagedata r:id="rId9" o:title=""/>
          </v:shape>
          <o:OLEObject Type="Embed" ProgID="Equation.3" ShapeID="_x0000_i1027" DrawAspect="Content" ObjectID="_1709402821" r:id="rId10"/>
        </w:object>
      </w:r>
      <w:r w:rsidRPr="003B1573">
        <w:rPr>
          <w:sz w:val="32"/>
          <w:szCs w:val="32"/>
        </w:rPr>
        <w:t>.</w:t>
      </w:r>
    </w:p>
    <w:p w:rsidR="00F17F4A" w:rsidRPr="003B1573" w:rsidRDefault="005356CC" w:rsidP="003B1573">
      <w:pPr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3B1573">
        <w:rPr>
          <w:sz w:val="32"/>
          <w:szCs w:val="32"/>
        </w:rPr>
        <w:t xml:space="preserve">(4 балла) </w:t>
      </w:r>
      <w:r w:rsidR="00F17F4A" w:rsidRPr="003B1573">
        <w:rPr>
          <w:sz w:val="32"/>
          <w:szCs w:val="32"/>
        </w:rPr>
        <w:t xml:space="preserve">Методом резолюций доказать противоречивость следующего множества дизъюнктов: </w:t>
      </w:r>
      <w:r w:rsidR="00F17F4A" w:rsidRPr="003B1573">
        <w:rPr>
          <w:position w:val="-12"/>
          <w:sz w:val="32"/>
          <w:szCs w:val="32"/>
        </w:rPr>
        <w:object w:dxaOrig="3500" w:dyaOrig="380">
          <v:shape id="_x0000_i1028" type="#_x0000_t75" style="width:174.7pt;height:18.8pt" o:ole="">
            <v:imagedata r:id="rId11" o:title=""/>
          </v:shape>
          <o:OLEObject Type="Embed" ProgID="Equation.3" ShapeID="_x0000_i1028" DrawAspect="Content" ObjectID="_1709402822" r:id="rId12"/>
        </w:object>
      </w:r>
      <w:r w:rsidR="00F17F4A" w:rsidRPr="003B1573">
        <w:rPr>
          <w:sz w:val="32"/>
          <w:szCs w:val="32"/>
        </w:rPr>
        <w:t xml:space="preserve">, где </w:t>
      </w:r>
    </w:p>
    <w:p w:rsidR="00F17F4A" w:rsidRPr="003B1573" w:rsidRDefault="00F17F4A" w:rsidP="003B1573">
      <w:pPr>
        <w:spacing w:line="276" w:lineRule="auto"/>
        <w:ind w:left="284"/>
        <w:rPr>
          <w:sz w:val="32"/>
          <w:szCs w:val="32"/>
        </w:rPr>
      </w:pPr>
      <w:r w:rsidRPr="003B1573">
        <w:rPr>
          <w:position w:val="-12"/>
          <w:sz w:val="32"/>
          <w:szCs w:val="32"/>
        </w:rPr>
        <w:object w:dxaOrig="3240" w:dyaOrig="380">
          <v:shape id="_x0000_i1029" type="#_x0000_t75" style="width:162.15pt;height:18.8pt" o:ole="">
            <v:imagedata r:id="rId13" o:title=""/>
          </v:shape>
          <o:OLEObject Type="Embed" ProgID="Equation.3" ShapeID="_x0000_i1029" DrawAspect="Content" ObjectID="_1709402823" r:id="rId14"/>
        </w:object>
      </w:r>
      <w:r w:rsidRPr="003B1573">
        <w:rPr>
          <w:sz w:val="32"/>
          <w:szCs w:val="32"/>
        </w:rPr>
        <w:t xml:space="preserve">, </w:t>
      </w:r>
      <w:r w:rsidRPr="003B1573">
        <w:rPr>
          <w:position w:val="-12"/>
          <w:sz w:val="32"/>
          <w:szCs w:val="32"/>
        </w:rPr>
        <w:object w:dxaOrig="2640" w:dyaOrig="380">
          <v:shape id="_x0000_i1030" type="#_x0000_t75" style="width:132.1pt;height:18.8pt" o:ole="">
            <v:imagedata r:id="rId15" o:title=""/>
          </v:shape>
          <o:OLEObject Type="Embed" ProgID="Equation.3" ShapeID="_x0000_i1030" DrawAspect="Content" ObjectID="_1709402824" r:id="rId16"/>
        </w:object>
      </w:r>
      <w:r w:rsidRPr="003B1573">
        <w:rPr>
          <w:sz w:val="32"/>
          <w:szCs w:val="32"/>
        </w:rPr>
        <w:t xml:space="preserve">, </w:t>
      </w:r>
      <w:r w:rsidRPr="003B1573">
        <w:rPr>
          <w:position w:val="-12"/>
          <w:sz w:val="32"/>
          <w:szCs w:val="32"/>
        </w:rPr>
        <w:object w:dxaOrig="1400" w:dyaOrig="380">
          <v:shape id="_x0000_i1031" type="#_x0000_t75" style="width:69.5pt;height:18.8pt" o:ole="">
            <v:imagedata r:id="rId17" o:title=""/>
          </v:shape>
          <o:OLEObject Type="Embed" ProgID="Equation.3" ShapeID="_x0000_i1031" DrawAspect="Content" ObjectID="_1709402825" r:id="rId18"/>
        </w:object>
      </w:r>
      <w:r w:rsidRPr="003B1573">
        <w:rPr>
          <w:sz w:val="32"/>
          <w:szCs w:val="32"/>
        </w:rPr>
        <w:t xml:space="preserve">, </w:t>
      </w:r>
      <w:r w:rsidRPr="003B1573">
        <w:rPr>
          <w:position w:val="-12"/>
          <w:sz w:val="32"/>
          <w:szCs w:val="32"/>
        </w:rPr>
        <w:object w:dxaOrig="1200" w:dyaOrig="380">
          <v:shape id="_x0000_i1032" type="#_x0000_t75" style="width:60.1pt;height:18.8pt" o:ole="">
            <v:imagedata r:id="rId19" o:title=""/>
          </v:shape>
          <o:OLEObject Type="Embed" ProgID="Equation.3" ShapeID="_x0000_i1032" DrawAspect="Content" ObjectID="_1709402826" r:id="rId20"/>
        </w:object>
      </w:r>
      <w:r w:rsidRPr="003B1573">
        <w:rPr>
          <w:sz w:val="32"/>
          <w:szCs w:val="32"/>
        </w:rPr>
        <w:t xml:space="preserve">, </w:t>
      </w:r>
      <w:r w:rsidRPr="003B1573">
        <w:rPr>
          <w:position w:val="-12"/>
          <w:sz w:val="32"/>
          <w:szCs w:val="32"/>
        </w:rPr>
        <w:object w:dxaOrig="2820" w:dyaOrig="380">
          <v:shape id="_x0000_i1033" type="#_x0000_t75" style="width:140.85pt;height:18.8pt" o:ole="">
            <v:imagedata r:id="rId21" o:title=""/>
          </v:shape>
          <o:OLEObject Type="Embed" ProgID="Equation.3" ShapeID="_x0000_i1033" DrawAspect="Content" ObjectID="_1709402827" r:id="rId22"/>
        </w:object>
      </w:r>
      <w:r w:rsidRPr="003B1573">
        <w:rPr>
          <w:sz w:val="32"/>
          <w:szCs w:val="32"/>
        </w:rPr>
        <w:t xml:space="preserve">, </w:t>
      </w:r>
      <w:r w:rsidRPr="003B1573">
        <w:rPr>
          <w:position w:val="-12"/>
          <w:sz w:val="32"/>
          <w:szCs w:val="32"/>
        </w:rPr>
        <w:object w:dxaOrig="3860" w:dyaOrig="380">
          <v:shape id="_x0000_i1034" type="#_x0000_t75" style="width:192.2pt;height:18.8pt" o:ole="">
            <v:imagedata r:id="rId23" o:title=""/>
          </v:shape>
          <o:OLEObject Type="Embed" ProgID="Equation.3" ShapeID="_x0000_i1034" DrawAspect="Content" ObjectID="_1709402828" r:id="rId24"/>
        </w:object>
      </w:r>
      <w:r w:rsidRPr="003B1573">
        <w:rPr>
          <w:sz w:val="32"/>
          <w:szCs w:val="32"/>
        </w:rPr>
        <w:t xml:space="preserve">, </w:t>
      </w:r>
      <w:r w:rsidRPr="003B1573">
        <w:rPr>
          <w:position w:val="-12"/>
          <w:sz w:val="32"/>
          <w:szCs w:val="32"/>
        </w:rPr>
        <w:object w:dxaOrig="2439" w:dyaOrig="380">
          <v:shape id="_x0000_i1035" type="#_x0000_t75" style="width:122.7pt;height:18.8pt" o:ole="">
            <v:imagedata r:id="rId25" o:title=""/>
          </v:shape>
          <o:OLEObject Type="Embed" ProgID="Equation.3" ShapeID="_x0000_i1035" DrawAspect="Content" ObjectID="_1709402829" r:id="rId26"/>
        </w:object>
      </w:r>
      <w:r w:rsidRPr="003B1573">
        <w:rPr>
          <w:sz w:val="32"/>
          <w:szCs w:val="32"/>
        </w:rPr>
        <w:t>.</w:t>
      </w:r>
    </w:p>
    <w:p w:rsidR="0026083A" w:rsidRPr="003B1573" w:rsidRDefault="005356CC" w:rsidP="003B1573">
      <w:pPr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3B1573">
        <w:rPr>
          <w:sz w:val="32"/>
          <w:szCs w:val="32"/>
        </w:rPr>
        <w:t xml:space="preserve">(5 баллов) </w:t>
      </w:r>
      <w:r w:rsidR="0026083A" w:rsidRPr="003B1573">
        <w:rPr>
          <w:sz w:val="32"/>
          <w:szCs w:val="32"/>
        </w:rPr>
        <w:t xml:space="preserve">Методом резолюций обосновать </w:t>
      </w:r>
      <w:proofErr w:type="spellStart"/>
      <w:r w:rsidR="0026083A" w:rsidRPr="003B1573">
        <w:rPr>
          <w:sz w:val="32"/>
          <w:szCs w:val="32"/>
        </w:rPr>
        <w:t>общезначимость</w:t>
      </w:r>
      <w:proofErr w:type="spellEnd"/>
      <w:r w:rsidR="0026083A" w:rsidRPr="003B1573">
        <w:rPr>
          <w:sz w:val="32"/>
          <w:szCs w:val="32"/>
        </w:rPr>
        <w:t xml:space="preserve"> формулы:</w:t>
      </w:r>
    </w:p>
    <w:p w:rsidR="009B72C6" w:rsidRPr="003B1573" w:rsidRDefault="004E42A9" w:rsidP="003B1573">
      <w:pPr>
        <w:pStyle w:val="a3"/>
        <w:spacing w:line="276" w:lineRule="auto"/>
        <w:ind w:left="624"/>
        <w:jc w:val="center"/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∀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R(y)</m:t>
              </m:r>
            </m:e>
          </m:d>
          <m:r>
            <w:rPr>
              <w:rFonts w:ascii="Cambria Math" w:hAnsi="Cambria Math"/>
              <w:sz w:val="32"/>
              <w:szCs w:val="32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R(y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:rsidR="005356CC" w:rsidRDefault="005356CC" w:rsidP="003B1573">
      <w:pPr>
        <w:spacing w:line="276" w:lineRule="auto"/>
        <w:jc w:val="both"/>
        <w:rPr>
          <w:sz w:val="32"/>
          <w:szCs w:val="32"/>
        </w:rPr>
      </w:pPr>
    </w:p>
    <w:p w:rsidR="003B1573" w:rsidRPr="003B1573" w:rsidRDefault="003B1573" w:rsidP="003B1573">
      <w:pPr>
        <w:spacing w:line="276" w:lineRule="auto"/>
        <w:jc w:val="both"/>
        <w:rPr>
          <w:sz w:val="32"/>
          <w:szCs w:val="32"/>
          <w:highlight w:val="yellow"/>
        </w:rPr>
      </w:pPr>
      <w:r w:rsidRPr="003B1573">
        <w:rPr>
          <w:sz w:val="32"/>
          <w:szCs w:val="32"/>
          <w:highlight w:val="yellow"/>
        </w:rPr>
        <w:t>Оценки за работу:</w:t>
      </w:r>
    </w:p>
    <w:p w:rsidR="003B1573" w:rsidRPr="003B1573" w:rsidRDefault="003B1573" w:rsidP="003B1573">
      <w:pPr>
        <w:spacing w:line="276" w:lineRule="auto"/>
        <w:jc w:val="both"/>
        <w:rPr>
          <w:sz w:val="32"/>
          <w:szCs w:val="32"/>
          <w:highlight w:val="yellow"/>
        </w:rPr>
      </w:pPr>
      <w:r w:rsidRPr="003B1573">
        <w:rPr>
          <w:sz w:val="32"/>
          <w:szCs w:val="32"/>
          <w:highlight w:val="yellow"/>
        </w:rPr>
        <w:t>18-20 баллов – «отлично»</w:t>
      </w:r>
    </w:p>
    <w:p w:rsidR="003B1573" w:rsidRPr="003B1573" w:rsidRDefault="003B1573" w:rsidP="003B1573">
      <w:pPr>
        <w:spacing w:line="276" w:lineRule="auto"/>
        <w:jc w:val="both"/>
        <w:rPr>
          <w:sz w:val="32"/>
          <w:szCs w:val="32"/>
          <w:highlight w:val="yellow"/>
        </w:rPr>
      </w:pPr>
      <w:r w:rsidRPr="003B1573">
        <w:rPr>
          <w:sz w:val="32"/>
          <w:szCs w:val="32"/>
          <w:highlight w:val="yellow"/>
        </w:rPr>
        <w:t>14-17 баллов – «хорошо»</w:t>
      </w:r>
    </w:p>
    <w:p w:rsidR="003B1573" w:rsidRPr="003B1573" w:rsidRDefault="003B1573" w:rsidP="003B1573">
      <w:pPr>
        <w:spacing w:line="276" w:lineRule="auto"/>
        <w:jc w:val="both"/>
        <w:rPr>
          <w:sz w:val="32"/>
          <w:szCs w:val="32"/>
        </w:rPr>
      </w:pPr>
      <w:r w:rsidRPr="003B1573">
        <w:rPr>
          <w:sz w:val="32"/>
          <w:szCs w:val="32"/>
          <w:highlight w:val="yellow"/>
        </w:rPr>
        <w:t>10-13 баллов – «удовлетворительно»</w:t>
      </w:r>
    </w:p>
    <w:sectPr w:rsidR="003B1573" w:rsidRPr="003B1573" w:rsidSect="00244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927C0"/>
    <w:multiLevelType w:val="hybridMultilevel"/>
    <w:tmpl w:val="4086C216"/>
    <w:name w:val="WW8Num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B38E7"/>
    <w:multiLevelType w:val="hybridMultilevel"/>
    <w:tmpl w:val="B5CCD6DC"/>
    <w:lvl w:ilvl="0" w:tplc="6D1AE0B0">
      <w:start w:val="1"/>
      <w:numFmt w:val="decimal"/>
      <w:lvlText w:val="%1.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185601"/>
    <w:multiLevelType w:val="hybridMultilevel"/>
    <w:tmpl w:val="4F945876"/>
    <w:lvl w:ilvl="0" w:tplc="702A760C">
      <w:start w:val="1"/>
      <w:numFmt w:val="decimal"/>
      <w:lvlText w:val="%1.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3B2BC4"/>
    <w:multiLevelType w:val="hybridMultilevel"/>
    <w:tmpl w:val="72A22A7A"/>
    <w:lvl w:ilvl="0" w:tplc="3B881864">
      <w:start w:val="1"/>
      <w:numFmt w:val="decimal"/>
      <w:lvlText w:val="%1.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8D7448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504DF0"/>
    <w:multiLevelType w:val="hybridMultilevel"/>
    <w:tmpl w:val="BB60DFCC"/>
    <w:lvl w:ilvl="0" w:tplc="6D1AE0B0">
      <w:start w:val="1"/>
      <w:numFmt w:val="decimal"/>
      <w:lvlText w:val="%1.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4861F9"/>
    <w:multiLevelType w:val="hybridMultilevel"/>
    <w:tmpl w:val="BBA67084"/>
    <w:lvl w:ilvl="0" w:tplc="61322186">
      <w:start w:val="1"/>
      <w:numFmt w:val="decimal"/>
      <w:lvlText w:val="%1.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D70B57"/>
    <w:rsid w:val="00024863"/>
    <w:rsid w:val="0010762C"/>
    <w:rsid w:val="00135186"/>
    <w:rsid w:val="00143A7E"/>
    <w:rsid w:val="00197CD1"/>
    <w:rsid w:val="00244196"/>
    <w:rsid w:val="0026083A"/>
    <w:rsid w:val="00271F1E"/>
    <w:rsid w:val="00283E47"/>
    <w:rsid w:val="00293EE8"/>
    <w:rsid w:val="0032540F"/>
    <w:rsid w:val="00327298"/>
    <w:rsid w:val="00361E8A"/>
    <w:rsid w:val="003B1573"/>
    <w:rsid w:val="00491A4B"/>
    <w:rsid w:val="004E42A9"/>
    <w:rsid w:val="005356CC"/>
    <w:rsid w:val="005F5D1F"/>
    <w:rsid w:val="00635336"/>
    <w:rsid w:val="006A3033"/>
    <w:rsid w:val="006B0527"/>
    <w:rsid w:val="007C0232"/>
    <w:rsid w:val="007E4F31"/>
    <w:rsid w:val="00843152"/>
    <w:rsid w:val="00843721"/>
    <w:rsid w:val="008E7FA8"/>
    <w:rsid w:val="009907B3"/>
    <w:rsid w:val="009B72C6"/>
    <w:rsid w:val="00A0359F"/>
    <w:rsid w:val="00AE6E59"/>
    <w:rsid w:val="00B35C2B"/>
    <w:rsid w:val="00B452D6"/>
    <w:rsid w:val="00D07FCE"/>
    <w:rsid w:val="00D70B57"/>
    <w:rsid w:val="00D97E71"/>
    <w:rsid w:val="00DF7CCA"/>
    <w:rsid w:val="00F138E3"/>
    <w:rsid w:val="00F17F4A"/>
    <w:rsid w:val="00F27484"/>
    <w:rsid w:val="00F33F94"/>
    <w:rsid w:val="00FF1EF3"/>
    <w:rsid w:val="00FF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B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8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138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138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38E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3</cp:revision>
  <dcterms:created xsi:type="dcterms:W3CDTF">2022-03-21T17:06:00Z</dcterms:created>
  <dcterms:modified xsi:type="dcterms:W3CDTF">2022-03-21T17:06:00Z</dcterms:modified>
</cp:coreProperties>
</file>