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Key vocabularies</w:t>
      </w:r>
    </w:p>
    <w:tbl xmlns:w="http://schemas.openxmlformats.org/wordprocessingml/2006/main">
      <w:tblPr>
        <w:tblStyle w:val="TableGrid"/>
      </w:tblPr>
      <w:tblGrid>
        <w:gridCol w:w="3000"/>
        <w:gridCol w:w="3000"/>
      </w:tblGrid>
      <w:tr>
        <w:tc>
          <w:p>
            <w:r>
              <w:t xml:space="preserve">English</w:t>
            </w:r>
          </w:p>
        </w:tc>
        <w:tc>
          <w:p>
            <w:r>
              <w:t xml:space="preserve">Arabic</w:t>
            </w:r>
          </w:p>
        </w:tc>
      </w:tr>
      <w:tr>
        <w:tc>
          <w:p>
            <w:r>
              <w:t xml:space="preserve">communicate with</w:t>
            </w:r>
          </w:p>
        </w:tc>
        <w:tc>
          <w:p>
            <w:r>
              <w:t xml:space="preserve">يتواصل مع</w:t>
            </w:r>
          </w:p>
        </w:tc>
      </w:tr>
      <w:tr>
        <w:tc>
          <w:p>
            <w:r>
              <w:t xml:space="preserve">communicate with</w:t>
            </w:r>
          </w:p>
        </w:tc>
        <w:tc>
          <w:p>
            <w:r>
              <w:t xml:space="preserve">يتواصل مع</w:t>
            </w:r>
          </w:p>
        </w:tc>
      </w:tr>
      <w:tr>
        <w:tc>
          <w:p>
            <w:r>
              <w:t xml:space="preserve">care</w:t>
            </w:r>
          </w:p>
        </w:tc>
        <w:tc>
          <w:p>
            <w:r>
              <w:t xml:space="preserve">يهتم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officeDocument/2006/relationships">
  <Relationship Id="rId1" Type="http://schemas.openxmlformats.org/officeDocument/2006/relationships/styles" Target="styles.xml"/>
</Relationships>
</file>