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98" w:type="dxa"/>
        <w:tblBorders>
          <w:bottom w:val="single" w:sz="12" w:space="0" w:color="185FA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99"/>
        <w:gridCol w:w="7699"/>
      </w:tblGrid>
      <w:tr w:rsidR="006A590A" w14:paraId="652F8D9B" w14:textId="77777777">
        <w:tblPrEx>
          <w:tblCellMar>
            <w:top w:w="0" w:type="dxa"/>
            <w:bottom w:w="0" w:type="dxa"/>
          </w:tblCellMar>
        </w:tblPrEx>
        <w:tc>
          <w:tcPr>
            <w:tcW w:w="7699" w:type="dxa"/>
            <w:tcBorders>
              <w:bottom w:val="single" w:sz="12" w:space="0" w:color="185FA5"/>
            </w:tcBorders>
            <w:tcMar>
              <w:bottom w:w="60" w:type="dxa"/>
            </w:tcMar>
          </w:tcPr>
          <w:p w14:paraId="399DD76A" w14:textId="77777777" w:rsidR="006A590A" w:rsidRDefault="00000000">
            <w:commentRangeStart w:id="0"/>
            <w:r>
              <w:rPr>
                <w:b/>
                <w:bCs/>
                <w:color w:val="042C53"/>
                <w:sz w:val="40"/>
                <w:szCs w:val="40"/>
              </w:rPr>
              <w:t>QMULATE</w:t>
            </w:r>
            <w:commentRangeEnd w:id="0"/>
            <w:r w:rsidR="007B2088">
              <w:rPr>
                <w:rStyle w:val="CommentReference"/>
                <w:rtl/>
              </w:rPr>
              <w:commentReference w:id="0"/>
            </w:r>
          </w:p>
        </w:tc>
        <w:tc>
          <w:tcPr>
            <w:tcW w:w="7699" w:type="dxa"/>
            <w:tcBorders>
              <w:bottom w:val="single" w:sz="12" w:space="0" w:color="185FA5"/>
            </w:tcBorders>
            <w:tcMar>
              <w:bottom w:w="90" w:type="dxa"/>
            </w:tcMar>
            <w:vAlign w:val="bottom"/>
          </w:tcPr>
          <w:p w14:paraId="775DD133" w14:textId="77777777" w:rsidR="006A590A" w:rsidRDefault="00000000">
            <w:pPr>
              <w:jc w:val="right"/>
            </w:pPr>
            <w:r>
              <w:rPr>
                <w:color w:val="888888"/>
                <w:sz w:val="19"/>
                <w:szCs w:val="19"/>
              </w:rPr>
              <w:t>Wealth governance &amp; real estate · Jeddah, KSA</w:t>
            </w:r>
          </w:p>
        </w:tc>
      </w:tr>
    </w:tbl>
    <w:p w14:paraId="6C586BB7" w14:textId="77777777" w:rsidR="006A590A" w:rsidRDefault="006A590A">
      <w:pPr>
        <w:spacing w:after="12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4"/>
        <w:gridCol w:w="5132"/>
        <w:gridCol w:w="5132"/>
      </w:tblGrid>
      <w:tr w:rsidR="006A590A" w14:paraId="46F8D439" w14:textId="77777777">
        <w:tblPrEx>
          <w:tblCellMar>
            <w:top w:w="0" w:type="dxa"/>
            <w:bottom w:w="0" w:type="dxa"/>
          </w:tblCellMar>
        </w:tblPrEx>
        <w:tc>
          <w:tcPr>
            <w:tcW w:w="5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947B7" w14:textId="77777777" w:rsidR="006A590A" w:rsidRDefault="00000000">
            <w:pPr>
              <w:spacing w:after="40" w:line="252" w:lineRule="auto"/>
            </w:pPr>
            <w:r>
              <w:rPr>
                <w:b/>
                <w:bCs/>
                <w:color w:val="185FA5"/>
                <w:sz w:val="19"/>
                <w:szCs w:val="19"/>
              </w:rPr>
              <w:t>WHO WE ARE</w:t>
            </w:r>
          </w:p>
          <w:p w14:paraId="25B0F11A" w14:textId="59CEDFEB" w:rsidR="006A590A" w:rsidRDefault="00000000">
            <w:pPr>
              <w:spacing w:line="264" w:lineRule="auto"/>
            </w:pPr>
            <w:r>
              <w:rPr>
                <w:color w:val="555555"/>
                <w:sz w:val="19"/>
                <w:szCs w:val="19"/>
              </w:rPr>
              <w:t xml:space="preserve">We </w:t>
            </w:r>
            <w:r w:rsidR="0077457D">
              <w:rPr>
                <w:color w:val="555555"/>
                <w:sz w:val="19"/>
                <w:szCs w:val="19"/>
              </w:rPr>
              <w:t xml:space="preserve">Manage &amp; Organize </w:t>
            </w:r>
            <w:r w:rsidR="007B2088">
              <w:rPr>
                <w:color w:val="555555"/>
                <w:sz w:val="19"/>
                <w:szCs w:val="19"/>
              </w:rPr>
              <w:t>Family</w:t>
            </w:r>
            <w:r>
              <w:rPr>
                <w:color w:val="555555"/>
                <w:sz w:val="19"/>
                <w:szCs w:val="19"/>
              </w:rPr>
              <w:t xml:space="preserve"> wealth into one governed, perpetual system.</w:t>
            </w:r>
          </w:p>
        </w:tc>
        <w:tc>
          <w:tcPr>
            <w:tcW w:w="5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1E4013" w14:textId="77777777" w:rsidR="006A590A" w:rsidRDefault="00000000">
            <w:pPr>
              <w:spacing w:after="40" w:line="252" w:lineRule="auto"/>
            </w:pPr>
            <w:r>
              <w:rPr>
                <w:b/>
                <w:bCs/>
                <w:color w:val="185FA5"/>
                <w:sz w:val="19"/>
                <w:szCs w:val="19"/>
              </w:rPr>
              <w:t>VISION</w:t>
            </w:r>
          </w:p>
          <w:p w14:paraId="738CD345" w14:textId="77777777" w:rsidR="006A590A" w:rsidRDefault="00000000">
            <w:pPr>
              <w:spacing w:line="264" w:lineRule="auto"/>
            </w:pPr>
            <w:r>
              <w:rPr>
                <w:color w:val="555555"/>
                <w:sz w:val="19"/>
                <w:szCs w:val="19"/>
              </w:rPr>
              <w:t>Saudi Arabia's reference standard for governing private wealth that outlasts its makers.</w:t>
            </w:r>
          </w:p>
        </w:tc>
        <w:tc>
          <w:tcPr>
            <w:tcW w:w="5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91EB02" w14:textId="77777777" w:rsidR="006A590A" w:rsidRDefault="00000000">
            <w:pPr>
              <w:spacing w:after="40" w:line="252" w:lineRule="auto"/>
            </w:pPr>
            <w:r>
              <w:rPr>
                <w:b/>
                <w:bCs/>
                <w:color w:val="185FA5"/>
                <w:sz w:val="19"/>
                <w:szCs w:val="19"/>
              </w:rPr>
              <w:t>MISSION</w:t>
            </w:r>
          </w:p>
          <w:p w14:paraId="04F1AFFB" w14:textId="77777777" w:rsidR="006A590A" w:rsidRDefault="00000000">
            <w:pPr>
              <w:spacing w:line="264" w:lineRule="auto"/>
            </w:pPr>
            <w:r>
              <w:rPr>
                <w:color w:val="555555"/>
                <w:sz w:val="19"/>
                <w:szCs w:val="19"/>
              </w:rPr>
              <w:t>Real estate, run as an institution — documented standards, written frameworks, disciplined advisory.</w:t>
            </w:r>
          </w:p>
        </w:tc>
      </w:tr>
    </w:tbl>
    <w:p w14:paraId="52F276B5" w14:textId="77777777" w:rsidR="006A590A" w:rsidRDefault="006A590A">
      <w:pPr>
        <w:spacing w:after="14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6"/>
        <w:gridCol w:w="4054"/>
        <w:gridCol w:w="4054"/>
        <w:gridCol w:w="4054"/>
      </w:tblGrid>
      <w:tr w:rsidR="006A590A" w14:paraId="3B34F3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2C5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C0DC17" w14:textId="77777777" w:rsidR="006A590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Service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2C5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C82C22" w14:textId="77777777" w:rsidR="006A590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Businesses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2C5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51DCA9" w14:textId="77777777" w:rsidR="006A590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Families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2C5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8AFDBC" w14:textId="77777777" w:rsidR="006A590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Individuals</w:t>
            </w:r>
          </w:p>
        </w:tc>
      </w:tr>
      <w:tr w:rsidR="006A590A" w14:paraId="772D5642" w14:textId="77777777">
        <w:tblPrEx>
          <w:tblCellMar>
            <w:top w:w="0" w:type="dxa"/>
            <w:bottom w:w="0" w:type="dxa"/>
          </w:tblCellMar>
        </w:tblPrEx>
        <w:tc>
          <w:tcPr>
            <w:tcW w:w="3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7EE692" w14:textId="77777777" w:rsidR="006A590A" w:rsidRDefault="00000000">
            <w:pPr>
              <w:spacing w:after="30" w:line="252" w:lineRule="auto"/>
            </w:pPr>
            <w:r>
              <w:rPr>
                <w:b/>
                <w:bCs/>
                <w:color w:val="042C53"/>
                <w:sz w:val="21"/>
                <w:szCs w:val="21"/>
              </w:rPr>
              <w:t>1 · Wealth Governance &amp; Reporting</w:t>
            </w:r>
          </w:p>
          <w:p w14:paraId="14606B93" w14:textId="77777777" w:rsidR="006A590A" w:rsidRDefault="00000000">
            <w:r>
              <w:rPr>
                <w:color w:val="888780"/>
                <w:sz w:val="17"/>
                <w:szCs w:val="17"/>
              </w:rPr>
              <w:t>We write the rules of ownership — and report against them.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0B9588" w14:textId="77777777" w:rsidR="006A590A" w:rsidRDefault="00000000">
            <w:pPr>
              <w:spacing w:after="40" w:line="252" w:lineRule="auto"/>
            </w:pPr>
            <w:r>
              <w:rPr>
                <w:b/>
                <w:bCs/>
              </w:rPr>
              <w:t>Ownership architecture &amp; board-grade reporting</w:t>
            </w:r>
          </w:p>
          <w:p w14:paraId="217465EA" w14:textId="77777777" w:rsidR="006A590A" w:rsidRDefault="00000000">
            <w:pPr>
              <w:spacing w:line="252" w:lineRule="auto"/>
            </w:pPr>
            <w:r>
              <w:rPr>
                <w:color w:val="555555"/>
                <w:sz w:val="19"/>
                <w:szCs w:val="19"/>
              </w:rPr>
              <w:t>Define how the company is owned and governed; map and secure its assets through succession planning, on one reporting standard.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767DE1" w14:textId="77777777" w:rsidR="006A590A" w:rsidRDefault="00000000">
            <w:pPr>
              <w:spacing w:after="40" w:line="252" w:lineRule="auto"/>
            </w:pPr>
            <w:r>
              <w:rPr>
                <w:b/>
                <w:bCs/>
              </w:rPr>
              <w:t>Charter, succession &amp; endowment governance</w:t>
            </w:r>
          </w:p>
          <w:p w14:paraId="21C7D93D" w14:textId="77777777" w:rsidR="006A590A" w:rsidRDefault="00000000">
            <w:pPr>
              <w:spacing w:line="252" w:lineRule="auto"/>
            </w:pPr>
            <w:r>
              <w:rPr>
                <w:color w:val="555555"/>
                <w:sz w:val="19"/>
                <w:szCs w:val="19"/>
              </w:rPr>
              <w:t>Govern the family's own assets — trusts, waqf and succession — consolidated into one cross-generational family view.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E5AAFE" w14:textId="77777777" w:rsidR="006A590A" w:rsidRDefault="00000000">
            <w:pPr>
              <w:spacing w:after="40" w:line="252" w:lineRule="auto"/>
            </w:pPr>
            <w:r>
              <w:rPr>
                <w:b/>
                <w:bCs/>
              </w:rPr>
              <w:t>Personal structure &amp; portfolio monitoring</w:t>
            </w:r>
          </w:p>
          <w:p w14:paraId="27DD7DBC" w14:textId="77777777" w:rsidR="006A590A" w:rsidRDefault="00000000">
            <w:pPr>
              <w:spacing w:line="252" w:lineRule="auto"/>
            </w:pPr>
            <w:r>
              <w:rPr>
                <w:color w:val="555555"/>
                <w:sz w:val="19"/>
                <w:szCs w:val="19"/>
              </w:rPr>
              <w:t>For Saudis holding real estate globally: one ownership framework with a fixed monitoring plan and consolidated oversight.</w:t>
            </w:r>
          </w:p>
        </w:tc>
      </w:tr>
      <w:tr w:rsidR="006A590A" w14:paraId="43FE3301" w14:textId="77777777">
        <w:tblPrEx>
          <w:tblCellMar>
            <w:top w:w="0" w:type="dxa"/>
            <w:bottom w:w="0" w:type="dxa"/>
          </w:tblCellMar>
        </w:tblPrEx>
        <w:tc>
          <w:tcPr>
            <w:tcW w:w="3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530E53" w14:textId="77777777" w:rsidR="006A590A" w:rsidRDefault="00000000">
            <w:pPr>
              <w:spacing w:after="30" w:line="252" w:lineRule="auto"/>
            </w:pPr>
            <w:r>
              <w:rPr>
                <w:b/>
                <w:bCs/>
                <w:color w:val="042C53"/>
                <w:sz w:val="21"/>
                <w:szCs w:val="21"/>
              </w:rPr>
              <w:t>2 · Real Estate &amp; Facility Management</w:t>
            </w:r>
          </w:p>
          <w:p w14:paraId="0A5952A8" w14:textId="77777777" w:rsidR="006A590A" w:rsidRDefault="00000000">
            <w:r>
              <w:rPr>
                <w:color w:val="888780"/>
                <w:sz w:val="17"/>
                <w:szCs w:val="17"/>
              </w:rPr>
              <w:t>The core niche — real estate operated to documented standards.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C4BBF8" w14:textId="77777777" w:rsidR="006A590A" w:rsidRDefault="00000000">
            <w:pPr>
              <w:spacing w:after="40" w:line="252" w:lineRule="auto"/>
            </w:pPr>
            <w:r>
              <w:rPr>
                <w:b/>
                <w:bCs/>
              </w:rPr>
              <w:t>Non-core property &amp; asset management</w:t>
            </w:r>
          </w:p>
          <w:p w14:paraId="596BD0C4" w14:textId="77777777" w:rsidR="006A590A" w:rsidRDefault="00000000">
            <w:pPr>
              <w:spacing w:line="252" w:lineRule="auto"/>
            </w:pPr>
            <w:r>
              <w:rPr>
                <w:color w:val="555555"/>
                <w:sz w:val="19"/>
                <w:szCs w:val="19"/>
              </w:rPr>
              <w:t>Leasing, collections, compliance and upkeep run as a managed portfolio — property stays an asset, not a distraction.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34C779" w14:textId="77777777" w:rsidR="006A590A" w:rsidRDefault="00000000">
            <w:pPr>
              <w:spacing w:after="40" w:line="252" w:lineRule="auto"/>
            </w:pPr>
            <w:r>
              <w:rPr>
                <w:b/>
                <w:bCs/>
              </w:rPr>
              <w:t>Family &amp; waqf assets across generations</w:t>
            </w:r>
          </w:p>
          <w:p w14:paraId="3BD51F62" w14:textId="77777777" w:rsidR="006A590A" w:rsidRDefault="00000000">
            <w:pPr>
              <w:spacing w:line="252" w:lineRule="auto"/>
            </w:pPr>
            <w:r>
              <w:rPr>
                <w:color w:val="555555"/>
                <w:sz w:val="19"/>
                <w:szCs w:val="19"/>
              </w:rPr>
              <w:t>Operate, maintain and protect family and endowed real estate — income flowing, assets compliant with waqf terms.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1D5CE" w14:textId="77777777" w:rsidR="006A590A" w:rsidRDefault="00000000">
            <w:pPr>
              <w:spacing w:after="40" w:line="252" w:lineRule="auto"/>
            </w:pPr>
            <w:r>
              <w:rPr>
                <w:b/>
                <w:bCs/>
              </w:rPr>
              <w:t>Personal property, value-optimised</w:t>
            </w:r>
          </w:p>
          <w:p w14:paraId="7F142C8E" w14:textId="77777777" w:rsidR="006A590A" w:rsidRDefault="00000000">
            <w:pPr>
              <w:spacing w:line="252" w:lineRule="auto"/>
            </w:pPr>
            <w:r>
              <w:rPr>
                <w:color w:val="555555"/>
                <w:sz w:val="19"/>
                <w:szCs w:val="19"/>
              </w:rPr>
              <w:t>Preserve value and income, then reposition — improve, hold or exit — into the model that generates the best ROI.</w:t>
            </w:r>
          </w:p>
        </w:tc>
      </w:tr>
      <w:tr w:rsidR="006A590A" w14:paraId="15239C99" w14:textId="77777777">
        <w:tblPrEx>
          <w:tblCellMar>
            <w:top w:w="0" w:type="dxa"/>
            <w:bottom w:w="0" w:type="dxa"/>
          </w:tblCellMar>
        </w:tblPrEx>
        <w:tc>
          <w:tcPr>
            <w:tcW w:w="3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F78B1A" w14:textId="77777777" w:rsidR="006A590A" w:rsidRDefault="00000000">
            <w:pPr>
              <w:spacing w:after="30" w:line="252" w:lineRule="auto"/>
            </w:pPr>
            <w:r>
              <w:rPr>
                <w:b/>
                <w:bCs/>
                <w:color w:val="042C53"/>
                <w:sz w:val="21"/>
                <w:szCs w:val="21"/>
              </w:rPr>
              <w:t>3 · Brokerage, Advisory &amp; Market Opportunities</w:t>
            </w:r>
          </w:p>
          <w:p w14:paraId="78A020D6" w14:textId="77777777" w:rsidR="006A590A" w:rsidRDefault="00000000">
            <w:r>
              <w:rPr>
                <w:color w:val="888780"/>
                <w:sz w:val="17"/>
                <w:szCs w:val="17"/>
              </w:rPr>
              <w:t>Sourced, structured and executed in-house.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189B05" w14:textId="77777777" w:rsidR="006A590A" w:rsidRDefault="00000000">
            <w:pPr>
              <w:spacing w:after="40" w:line="252" w:lineRule="auto"/>
            </w:pPr>
            <w:r>
              <w:rPr>
                <w:b/>
                <w:bCs/>
              </w:rPr>
              <w:t>Acquisitions, disposals &amp; restructuring</w:t>
            </w:r>
          </w:p>
          <w:p w14:paraId="74FFCA3B" w14:textId="77777777" w:rsidR="006A590A" w:rsidRDefault="00000000">
            <w:pPr>
              <w:spacing w:line="252" w:lineRule="auto"/>
            </w:pPr>
            <w:r>
              <w:rPr>
                <w:color w:val="555555"/>
                <w:sz w:val="19"/>
                <w:szCs w:val="19"/>
              </w:rPr>
              <w:t>Source, structure and execute corporate real estate transactions — buy, sell, restructure — under deal governance.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E3B36" w14:textId="77777777" w:rsidR="006A590A" w:rsidRDefault="00000000">
            <w:pPr>
              <w:spacing w:after="40" w:line="252" w:lineRule="auto"/>
            </w:pPr>
            <w:r>
              <w:rPr>
                <w:b/>
                <w:bCs/>
              </w:rPr>
              <w:t>Hold / develop / exit advisory</w:t>
            </w:r>
          </w:p>
          <w:p w14:paraId="1B32512C" w14:textId="77777777" w:rsidR="006A590A" w:rsidRDefault="00000000">
            <w:pPr>
              <w:spacing w:line="252" w:lineRule="auto"/>
            </w:pPr>
            <w:r>
              <w:rPr>
                <w:color w:val="555555"/>
                <w:sz w:val="19"/>
                <w:szCs w:val="19"/>
              </w:rPr>
              <w:t>Advise when to hold, develop or sell each asset — and broker the transaction end-to-end in-house.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0D48E" w14:textId="77777777" w:rsidR="006A590A" w:rsidRDefault="00000000">
            <w:pPr>
              <w:spacing w:after="40" w:line="252" w:lineRule="auto"/>
            </w:pPr>
            <w:r>
              <w:rPr>
                <w:b/>
                <w:bCs/>
              </w:rPr>
              <w:t>Curated opportunities, end-to-end</w:t>
            </w:r>
          </w:p>
          <w:p w14:paraId="41C7480B" w14:textId="77777777" w:rsidR="006A590A" w:rsidRDefault="00000000">
            <w:pPr>
              <w:spacing w:line="252" w:lineRule="auto"/>
            </w:pPr>
            <w:r>
              <w:rPr>
                <w:color w:val="555555"/>
                <w:sz w:val="19"/>
                <w:szCs w:val="19"/>
              </w:rPr>
              <w:t>Source, broker and advise on real estate and development deals — originating ventures that pair landlord, contractor and capital.</w:t>
            </w:r>
          </w:p>
        </w:tc>
      </w:tr>
    </w:tbl>
    <w:p w14:paraId="123B61D1" w14:textId="77777777" w:rsidR="006A590A" w:rsidRDefault="00000000">
      <w:pPr>
        <w:spacing w:before="140"/>
      </w:pPr>
      <w:r>
        <w:rPr>
          <w:color w:val="888780"/>
          <w:sz w:val="17"/>
          <w:szCs w:val="17"/>
        </w:rPr>
        <w:t>Govern ownership → operate the assets → act on the market.    |    One system for families, businesses &amp; individuals who intend their wealth to endure.</w:t>
      </w:r>
    </w:p>
    <w:p w14:paraId="0B24464D" w14:textId="77777777" w:rsidR="006A590A" w:rsidRDefault="006A590A">
      <w:pPr>
        <w:sectPr w:rsidR="006A590A">
          <w:footerReference w:type="even" r:id="rId11"/>
          <w:footerReference w:type="default" r:id="rId12"/>
          <w:footerReference w:type="first" r:id="rId13"/>
          <w:pgSz w:w="16838" w:h="11906" w:orient="landscape"/>
          <w:pgMar w:top="720" w:right="720" w:bottom="600" w:left="720" w:header="708" w:footer="708" w:gutter="0"/>
          <w:cols w:space="720"/>
          <w:docGrid w:linePitch="360"/>
        </w:sectPr>
      </w:pPr>
    </w:p>
    <w:tbl>
      <w:tblPr>
        <w:bidiVisual/>
        <w:tblW w:w="15398" w:type="dxa"/>
        <w:tblBorders>
          <w:bottom w:val="single" w:sz="12" w:space="0" w:color="185FA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99"/>
        <w:gridCol w:w="7699"/>
      </w:tblGrid>
      <w:tr w:rsidR="006A590A" w14:paraId="1C284A29" w14:textId="77777777">
        <w:tblPrEx>
          <w:tblCellMar>
            <w:top w:w="0" w:type="dxa"/>
            <w:bottom w:w="0" w:type="dxa"/>
          </w:tblCellMar>
        </w:tblPrEx>
        <w:tc>
          <w:tcPr>
            <w:tcW w:w="7699" w:type="dxa"/>
            <w:tcBorders>
              <w:bottom w:val="single" w:sz="12" w:space="0" w:color="185FA5"/>
            </w:tcBorders>
            <w:tcMar>
              <w:bottom w:w="60" w:type="dxa"/>
            </w:tcMar>
          </w:tcPr>
          <w:p w14:paraId="09A9B45E" w14:textId="77777777" w:rsidR="006A590A" w:rsidRDefault="00000000">
            <w:pPr>
              <w:jc w:val="right"/>
            </w:pPr>
            <w:r>
              <w:rPr>
                <w:b/>
                <w:bCs/>
                <w:color w:val="042C53"/>
                <w:sz w:val="40"/>
                <w:szCs w:val="40"/>
              </w:rPr>
              <w:lastRenderedPageBreak/>
              <w:t>QMULATE</w:t>
            </w:r>
          </w:p>
        </w:tc>
        <w:tc>
          <w:tcPr>
            <w:tcW w:w="7699" w:type="dxa"/>
            <w:tcBorders>
              <w:bottom w:val="single" w:sz="12" w:space="0" w:color="185FA5"/>
            </w:tcBorders>
            <w:tcMar>
              <w:bottom w:w="90" w:type="dxa"/>
            </w:tcMar>
            <w:vAlign w:val="bottom"/>
          </w:tcPr>
          <w:p w14:paraId="4E793D0F" w14:textId="77777777" w:rsidR="006A590A" w:rsidRDefault="00000000">
            <w:pPr>
              <w:bidi/>
              <w:spacing w:line="252" w:lineRule="auto"/>
              <w:jc w:val="right"/>
            </w:pPr>
            <w:r>
              <w:rPr>
                <w:color w:val="888888"/>
                <w:sz w:val="19"/>
                <w:szCs w:val="19"/>
                <w:rtl/>
              </w:rPr>
              <w:t>حوكمة الثروة والعقار · جدة، المملكة العربية السعودية</w:t>
            </w:r>
          </w:p>
        </w:tc>
      </w:tr>
    </w:tbl>
    <w:p w14:paraId="50B1B4FA" w14:textId="77777777" w:rsidR="006A590A" w:rsidRPr="0077457D" w:rsidRDefault="006A590A" w:rsidP="0077457D">
      <w:pPr>
        <w:bidi/>
        <w:spacing w:after="120"/>
        <w:rPr>
          <w:sz w:val="21"/>
          <w:szCs w:val="21"/>
        </w:rPr>
      </w:pPr>
    </w:p>
    <w:tbl>
      <w:tblPr>
        <w:bidiVisual/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4"/>
        <w:gridCol w:w="5132"/>
        <w:gridCol w:w="5132"/>
      </w:tblGrid>
      <w:tr w:rsidR="006A590A" w:rsidRPr="0077457D" w14:paraId="1B1F25BD" w14:textId="77777777">
        <w:tblPrEx>
          <w:tblCellMar>
            <w:top w:w="0" w:type="dxa"/>
            <w:bottom w:w="0" w:type="dxa"/>
          </w:tblCellMar>
        </w:tblPrEx>
        <w:tc>
          <w:tcPr>
            <w:tcW w:w="5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78A97F" w14:textId="77777777" w:rsidR="006A590A" w:rsidRPr="0077457D" w:rsidRDefault="00000000" w:rsidP="0077457D">
            <w:pPr>
              <w:bidi/>
              <w:spacing w:after="40" w:line="252" w:lineRule="auto"/>
              <w:rPr>
                <w:sz w:val="21"/>
                <w:szCs w:val="21"/>
              </w:rPr>
            </w:pPr>
            <w:r w:rsidRPr="0077457D">
              <w:rPr>
                <w:b/>
                <w:bCs/>
                <w:color w:val="185FA5"/>
                <w:sz w:val="21"/>
                <w:szCs w:val="21"/>
                <w:rtl/>
              </w:rPr>
              <w:t>من نحن</w:t>
            </w:r>
          </w:p>
          <w:p w14:paraId="4C0B3C56" w14:textId="0F5D8838" w:rsidR="006A590A" w:rsidRPr="0077457D" w:rsidRDefault="0077457D" w:rsidP="0077457D">
            <w:pPr>
              <w:bidi/>
              <w:spacing w:line="264" w:lineRule="auto"/>
              <w:rPr>
                <w:sz w:val="21"/>
                <w:szCs w:val="21"/>
              </w:rPr>
            </w:pPr>
            <w:r>
              <w:rPr>
                <w:rFonts w:hint="cs"/>
                <w:color w:val="555555"/>
                <w:sz w:val="21"/>
                <w:szCs w:val="21"/>
                <w:rtl/>
              </w:rPr>
              <w:t>ندير</w:t>
            </w:r>
            <w:r w:rsidR="00000000" w:rsidRPr="0077457D">
              <w:rPr>
                <w:color w:val="555555"/>
                <w:sz w:val="21"/>
                <w:szCs w:val="21"/>
                <w:rtl/>
              </w:rPr>
              <w:t xml:space="preserve"> </w:t>
            </w:r>
            <w:r>
              <w:rPr>
                <w:rFonts w:hint="cs"/>
                <w:color w:val="555555"/>
                <w:sz w:val="21"/>
                <w:szCs w:val="21"/>
                <w:rtl/>
              </w:rPr>
              <w:t>ال</w:t>
            </w:r>
            <w:r w:rsidR="00000000" w:rsidRPr="0077457D">
              <w:rPr>
                <w:color w:val="555555"/>
                <w:sz w:val="21"/>
                <w:szCs w:val="21"/>
                <w:rtl/>
              </w:rPr>
              <w:t xml:space="preserve">ثروات </w:t>
            </w:r>
            <w:r>
              <w:rPr>
                <w:rFonts w:hint="cs"/>
                <w:color w:val="555555"/>
                <w:sz w:val="21"/>
                <w:szCs w:val="21"/>
                <w:rtl/>
              </w:rPr>
              <w:t>العائلية</w:t>
            </w:r>
            <w:r w:rsidR="00000000" w:rsidRPr="0077457D">
              <w:rPr>
                <w:color w:val="555555"/>
                <w:sz w:val="21"/>
                <w:szCs w:val="21"/>
                <w:rtl/>
              </w:rPr>
              <w:t xml:space="preserve"> ضمن منظومة واحدة </w:t>
            </w:r>
            <w:r w:rsidRPr="0077457D">
              <w:rPr>
                <w:rFonts w:hint="cs"/>
                <w:color w:val="555555"/>
                <w:sz w:val="21"/>
                <w:szCs w:val="21"/>
                <w:rtl/>
              </w:rPr>
              <w:t>محكومة</w:t>
            </w:r>
            <w:r w:rsidR="00000000" w:rsidRPr="0077457D">
              <w:rPr>
                <w:color w:val="555555"/>
                <w:sz w:val="21"/>
                <w:szCs w:val="21"/>
                <w:rtl/>
              </w:rPr>
              <w:t xml:space="preserve"> ومستدامة.</w:t>
            </w:r>
          </w:p>
        </w:tc>
        <w:tc>
          <w:tcPr>
            <w:tcW w:w="5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1688DB" w14:textId="77777777" w:rsidR="006A590A" w:rsidRPr="0077457D" w:rsidRDefault="00000000" w:rsidP="0077457D">
            <w:pPr>
              <w:bidi/>
              <w:spacing w:after="40" w:line="252" w:lineRule="auto"/>
              <w:rPr>
                <w:sz w:val="21"/>
                <w:szCs w:val="21"/>
              </w:rPr>
            </w:pPr>
            <w:r w:rsidRPr="0077457D">
              <w:rPr>
                <w:b/>
                <w:bCs/>
                <w:color w:val="185FA5"/>
                <w:sz w:val="21"/>
                <w:szCs w:val="21"/>
                <w:rtl/>
              </w:rPr>
              <w:t>الرؤية</w:t>
            </w:r>
          </w:p>
          <w:p w14:paraId="098D1CB1" w14:textId="33712257" w:rsidR="006A590A" w:rsidRPr="0077457D" w:rsidRDefault="00000000" w:rsidP="0077457D">
            <w:pPr>
              <w:bidi/>
              <w:spacing w:line="264" w:lineRule="auto"/>
              <w:rPr>
                <w:sz w:val="21"/>
                <w:szCs w:val="21"/>
              </w:rPr>
            </w:pPr>
            <w:r w:rsidRPr="0077457D">
              <w:rPr>
                <w:color w:val="555555"/>
                <w:sz w:val="21"/>
                <w:szCs w:val="21"/>
                <w:rtl/>
              </w:rPr>
              <w:t>أن نكون المرجع المعياري لحوكمة</w:t>
            </w:r>
            <w:r w:rsidR="007B2088">
              <w:rPr>
                <w:color w:val="555555"/>
                <w:sz w:val="21"/>
                <w:szCs w:val="21"/>
              </w:rPr>
              <w:t xml:space="preserve"> </w:t>
            </w:r>
            <w:r w:rsidRPr="0077457D">
              <w:rPr>
                <w:color w:val="555555"/>
                <w:sz w:val="21"/>
                <w:szCs w:val="21"/>
                <w:rtl/>
              </w:rPr>
              <w:t xml:space="preserve">الثروات التي </w:t>
            </w:r>
            <w:r w:rsidR="007B2088">
              <w:rPr>
                <w:rFonts w:hint="cs"/>
                <w:color w:val="555555"/>
                <w:sz w:val="21"/>
                <w:szCs w:val="21"/>
                <w:rtl/>
              </w:rPr>
              <w:t xml:space="preserve">تتوارث عبر الأجيال </w:t>
            </w:r>
            <w:commentRangeStart w:id="1"/>
            <w:r w:rsidR="007B2088">
              <w:rPr>
                <w:rFonts w:hint="cs"/>
                <w:color w:val="555555"/>
                <w:sz w:val="21"/>
                <w:szCs w:val="21"/>
                <w:rtl/>
              </w:rPr>
              <w:t>السعودية</w:t>
            </w:r>
            <w:r w:rsidRPr="0077457D">
              <w:rPr>
                <w:color w:val="555555"/>
                <w:sz w:val="21"/>
                <w:szCs w:val="21"/>
                <w:rtl/>
              </w:rPr>
              <w:t xml:space="preserve"> بعد صانعيها.</w:t>
            </w:r>
            <w:commentRangeEnd w:id="1"/>
            <w:r w:rsidR="007B2088">
              <w:rPr>
                <w:rStyle w:val="CommentReference"/>
                <w:rtl/>
              </w:rPr>
              <w:commentReference w:id="1"/>
            </w:r>
          </w:p>
        </w:tc>
        <w:tc>
          <w:tcPr>
            <w:tcW w:w="51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9271B2" w14:textId="77777777" w:rsidR="006A590A" w:rsidRPr="0077457D" w:rsidRDefault="00000000" w:rsidP="0077457D">
            <w:pPr>
              <w:bidi/>
              <w:spacing w:after="40" w:line="252" w:lineRule="auto"/>
              <w:rPr>
                <w:sz w:val="21"/>
                <w:szCs w:val="21"/>
              </w:rPr>
            </w:pPr>
            <w:r w:rsidRPr="0077457D">
              <w:rPr>
                <w:b/>
                <w:bCs/>
                <w:color w:val="185FA5"/>
                <w:sz w:val="21"/>
                <w:szCs w:val="21"/>
                <w:rtl/>
              </w:rPr>
              <w:t>الرسالة</w:t>
            </w:r>
          </w:p>
          <w:p w14:paraId="5E206067" w14:textId="25B312DB" w:rsidR="006A590A" w:rsidRPr="0077457D" w:rsidRDefault="00000000" w:rsidP="0077457D">
            <w:pPr>
              <w:bidi/>
              <w:spacing w:line="264" w:lineRule="auto"/>
              <w:rPr>
                <w:sz w:val="21"/>
                <w:szCs w:val="21"/>
              </w:rPr>
            </w:pPr>
            <w:commentRangeStart w:id="2"/>
            <w:r w:rsidRPr="0077457D">
              <w:rPr>
                <w:color w:val="555555"/>
                <w:sz w:val="21"/>
                <w:szCs w:val="21"/>
                <w:rtl/>
              </w:rPr>
              <w:t xml:space="preserve">العقار يُدار </w:t>
            </w:r>
            <w:r w:rsidR="007B2088">
              <w:rPr>
                <w:rFonts w:hint="cs"/>
                <w:color w:val="555555"/>
                <w:sz w:val="21"/>
                <w:szCs w:val="21"/>
                <w:rtl/>
              </w:rPr>
              <w:t>كمنظومة</w:t>
            </w:r>
            <w:r w:rsidRPr="0077457D">
              <w:rPr>
                <w:color w:val="555555"/>
                <w:sz w:val="21"/>
                <w:szCs w:val="21"/>
                <w:rtl/>
              </w:rPr>
              <w:t xml:space="preserve"> — معايير موثّقة، وأُطر مكتوبة، واستشارات منضبطة.</w:t>
            </w:r>
            <w:commentRangeEnd w:id="2"/>
            <w:r w:rsidR="007B2088">
              <w:rPr>
                <w:rStyle w:val="CommentReference"/>
                <w:rtl/>
              </w:rPr>
              <w:commentReference w:id="2"/>
            </w:r>
          </w:p>
        </w:tc>
      </w:tr>
    </w:tbl>
    <w:p w14:paraId="14F780BB" w14:textId="77777777" w:rsidR="006A590A" w:rsidRPr="0077457D" w:rsidRDefault="006A590A" w:rsidP="0077457D">
      <w:pPr>
        <w:bidi/>
        <w:spacing w:after="140"/>
        <w:rPr>
          <w:sz w:val="21"/>
          <w:szCs w:val="21"/>
        </w:rPr>
      </w:pPr>
    </w:p>
    <w:tbl>
      <w:tblPr>
        <w:bidiVisual/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6"/>
        <w:gridCol w:w="4054"/>
        <w:gridCol w:w="4054"/>
        <w:gridCol w:w="4054"/>
      </w:tblGrid>
      <w:tr w:rsidR="006A590A" w:rsidRPr="0077457D" w14:paraId="0024D2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2C5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123AD4" w14:textId="77777777" w:rsidR="006A590A" w:rsidRPr="0077457D" w:rsidRDefault="00000000" w:rsidP="0077457D">
            <w:pPr>
              <w:bidi/>
              <w:spacing w:line="252" w:lineRule="auto"/>
              <w:rPr>
                <w:sz w:val="21"/>
                <w:szCs w:val="21"/>
              </w:rPr>
            </w:pPr>
            <w:r w:rsidRPr="0077457D">
              <w:rPr>
                <w:b/>
                <w:bCs/>
                <w:color w:val="FFFFFF"/>
                <w:sz w:val="21"/>
                <w:szCs w:val="21"/>
                <w:rtl/>
              </w:rPr>
              <w:t>الخدمة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2C5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67E05C" w14:textId="77777777" w:rsidR="006A590A" w:rsidRPr="0077457D" w:rsidRDefault="00000000" w:rsidP="0077457D">
            <w:pPr>
              <w:bidi/>
              <w:spacing w:line="252" w:lineRule="auto"/>
              <w:rPr>
                <w:sz w:val="21"/>
                <w:szCs w:val="21"/>
              </w:rPr>
            </w:pPr>
            <w:r w:rsidRPr="0077457D">
              <w:rPr>
                <w:b/>
                <w:bCs/>
                <w:color w:val="FFFFFF"/>
                <w:sz w:val="21"/>
                <w:szCs w:val="21"/>
                <w:rtl/>
              </w:rPr>
              <w:t>الشركات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2C5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170151" w14:textId="77777777" w:rsidR="006A590A" w:rsidRPr="0077457D" w:rsidRDefault="00000000" w:rsidP="0077457D">
            <w:pPr>
              <w:bidi/>
              <w:spacing w:line="252" w:lineRule="auto"/>
              <w:rPr>
                <w:sz w:val="21"/>
                <w:szCs w:val="21"/>
              </w:rPr>
            </w:pPr>
            <w:r w:rsidRPr="0077457D">
              <w:rPr>
                <w:b/>
                <w:bCs/>
                <w:color w:val="FFFFFF"/>
                <w:sz w:val="21"/>
                <w:szCs w:val="21"/>
                <w:rtl/>
              </w:rPr>
              <w:t>العائلات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2C5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9A365F" w14:textId="77777777" w:rsidR="006A590A" w:rsidRPr="0077457D" w:rsidRDefault="00000000" w:rsidP="0077457D">
            <w:pPr>
              <w:bidi/>
              <w:spacing w:line="252" w:lineRule="auto"/>
              <w:rPr>
                <w:sz w:val="21"/>
                <w:szCs w:val="21"/>
              </w:rPr>
            </w:pPr>
            <w:r w:rsidRPr="0077457D">
              <w:rPr>
                <w:b/>
                <w:bCs/>
                <w:color w:val="FFFFFF"/>
                <w:sz w:val="21"/>
                <w:szCs w:val="21"/>
                <w:rtl/>
              </w:rPr>
              <w:t>الأفراد</w:t>
            </w:r>
          </w:p>
        </w:tc>
      </w:tr>
      <w:tr w:rsidR="006A590A" w:rsidRPr="0077457D" w14:paraId="6F7D7070" w14:textId="77777777">
        <w:tblPrEx>
          <w:tblCellMar>
            <w:top w:w="0" w:type="dxa"/>
            <w:bottom w:w="0" w:type="dxa"/>
          </w:tblCellMar>
        </w:tblPrEx>
        <w:tc>
          <w:tcPr>
            <w:tcW w:w="3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57EA4" w14:textId="77777777" w:rsidR="006A590A" w:rsidRPr="0077457D" w:rsidRDefault="00000000" w:rsidP="0077457D">
            <w:pPr>
              <w:bidi/>
              <w:spacing w:after="30" w:line="252" w:lineRule="auto"/>
              <w:rPr>
                <w:sz w:val="21"/>
                <w:szCs w:val="21"/>
              </w:rPr>
            </w:pPr>
            <w:r w:rsidRPr="0077457D">
              <w:rPr>
                <w:b/>
                <w:bCs/>
                <w:color w:val="042C53"/>
                <w:sz w:val="21"/>
                <w:szCs w:val="21"/>
                <w:rtl/>
              </w:rPr>
              <w:t>١ · حوكمة الثروة والتقارير</w:t>
            </w:r>
          </w:p>
          <w:p w14:paraId="2AF80DCE" w14:textId="77777777" w:rsidR="006A590A" w:rsidRPr="0077457D" w:rsidRDefault="00000000" w:rsidP="0077457D">
            <w:pPr>
              <w:bidi/>
              <w:rPr>
                <w:sz w:val="21"/>
                <w:szCs w:val="21"/>
              </w:rPr>
            </w:pPr>
            <w:r w:rsidRPr="0077457D">
              <w:rPr>
                <w:color w:val="888780"/>
                <w:sz w:val="21"/>
                <w:szCs w:val="21"/>
                <w:rtl/>
              </w:rPr>
              <w:t>نضع قواعد الملكية — ونرفع التقارير وفقها.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670DB" w14:textId="77777777" w:rsidR="006A590A" w:rsidRPr="0077457D" w:rsidRDefault="00000000" w:rsidP="0077457D">
            <w:pPr>
              <w:bidi/>
              <w:spacing w:after="40" w:line="252" w:lineRule="auto"/>
              <w:rPr>
                <w:sz w:val="21"/>
                <w:szCs w:val="21"/>
              </w:rPr>
            </w:pPr>
            <w:r w:rsidRPr="0077457D">
              <w:rPr>
                <w:b/>
                <w:bCs/>
                <w:sz w:val="21"/>
                <w:szCs w:val="21"/>
                <w:rtl/>
              </w:rPr>
              <w:t>هندسة الملكية وتقارير بمستوى مجلس الإدارة</w:t>
            </w:r>
          </w:p>
          <w:p w14:paraId="08942CF2" w14:textId="77777777" w:rsidR="006A590A" w:rsidRPr="0077457D" w:rsidRDefault="00000000" w:rsidP="0077457D">
            <w:pPr>
              <w:bidi/>
              <w:spacing w:line="252" w:lineRule="auto"/>
              <w:rPr>
                <w:sz w:val="21"/>
                <w:szCs w:val="21"/>
              </w:rPr>
            </w:pPr>
            <w:r w:rsidRPr="0077457D">
              <w:rPr>
                <w:color w:val="555555"/>
                <w:sz w:val="21"/>
                <w:szCs w:val="21"/>
                <w:rtl/>
              </w:rPr>
              <w:t>نحدّد كيفية تملّك الشركة وحوكمتها، ونحصر أصولها ونؤمّنها عبر تخطيط التعاقب، على معيار تقارير موحّد.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CF9E9" w14:textId="77777777" w:rsidR="006A590A" w:rsidRPr="0077457D" w:rsidRDefault="00000000" w:rsidP="0077457D">
            <w:pPr>
              <w:bidi/>
              <w:spacing w:after="40" w:line="252" w:lineRule="auto"/>
              <w:rPr>
                <w:sz w:val="21"/>
                <w:szCs w:val="21"/>
              </w:rPr>
            </w:pPr>
            <w:r w:rsidRPr="0077457D">
              <w:rPr>
                <w:b/>
                <w:bCs/>
                <w:sz w:val="21"/>
                <w:szCs w:val="21"/>
                <w:rtl/>
              </w:rPr>
              <w:t>الميثاق والتعاقب وحوكمة الأوقاف</w:t>
            </w:r>
          </w:p>
          <w:p w14:paraId="365C29C0" w14:textId="77777777" w:rsidR="006A590A" w:rsidRPr="0077457D" w:rsidRDefault="00000000" w:rsidP="0077457D">
            <w:pPr>
              <w:bidi/>
              <w:spacing w:line="252" w:lineRule="auto"/>
              <w:rPr>
                <w:sz w:val="21"/>
                <w:szCs w:val="21"/>
              </w:rPr>
            </w:pPr>
            <w:r w:rsidRPr="0077457D">
              <w:rPr>
                <w:color w:val="555555"/>
                <w:sz w:val="21"/>
                <w:szCs w:val="21"/>
                <w:rtl/>
              </w:rPr>
              <w:t>نحوكم أصول العائلة الخاصة — الصناديق والأوقاف والتعاقب — ضمن رؤية عائلية موحّدة عبر الأجيال.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BA76E1" w14:textId="77777777" w:rsidR="006A590A" w:rsidRPr="0077457D" w:rsidRDefault="00000000" w:rsidP="0077457D">
            <w:pPr>
              <w:bidi/>
              <w:spacing w:after="40" w:line="252" w:lineRule="auto"/>
              <w:rPr>
                <w:sz w:val="21"/>
                <w:szCs w:val="21"/>
              </w:rPr>
            </w:pPr>
            <w:r w:rsidRPr="0077457D">
              <w:rPr>
                <w:b/>
                <w:bCs/>
                <w:sz w:val="21"/>
                <w:szCs w:val="21"/>
                <w:rtl/>
              </w:rPr>
              <w:t>الهيكلة الشخصية ومراقبة المحفظة</w:t>
            </w:r>
          </w:p>
          <w:p w14:paraId="746F5E31" w14:textId="77777777" w:rsidR="006A590A" w:rsidRPr="0077457D" w:rsidRDefault="00000000" w:rsidP="0077457D">
            <w:pPr>
              <w:bidi/>
              <w:spacing w:line="252" w:lineRule="auto"/>
              <w:rPr>
                <w:sz w:val="21"/>
                <w:szCs w:val="21"/>
              </w:rPr>
            </w:pPr>
            <w:r w:rsidRPr="0077457D">
              <w:rPr>
                <w:color w:val="555555"/>
                <w:sz w:val="21"/>
                <w:szCs w:val="21"/>
                <w:rtl/>
              </w:rPr>
              <w:t>للسعوديين الذين يملكون عقارات حول العالم: إطار ملكية موحّد مع خطة مراقبة ثابتة وإشراف موحّد.</w:t>
            </w:r>
          </w:p>
        </w:tc>
      </w:tr>
      <w:tr w:rsidR="006A590A" w:rsidRPr="0077457D" w14:paraId="23EEF7EE" w14:textId="77777777">
        <w:tblPrEx>
          <w:tblCellMar>
            <w:top w:w="0" w:type="dxa"/>
            <w:bottom w:w="0" w:type="dxa"/>
          </w:tblCellMar>
        </w:tblPrEx>
        <w:tc>
          <w:tcPr>
            <w:tcW w:w="3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4F7572" w14:textId="77777777" w:rsidR="006A590A" w:rsidRPr="0077457D" w:rsidRDefault="00000000" w:rsidP="0077457D">
            <w:pPr>
              <w:bidi/>
              <w:spacing w:after="30" w:line="252" w:lineRule="auto"/>
              <w:rPr>
                <w:sz w:val="21"/>
                <w:szCs w:val="21"/>
              </w:rPr>
            </w:pPr>
            <w:r w:rsidRPr="0077457D">
              <w:rPr>
                <w:b/>
                <w:bCs/>
                <w:color w:val="042C53"/>
                <w:sz w:val="21"/>
                <w:szCs w:val="21"/>
                <w:rtl/>
              </w:rPr>
              <w:t>٢ · إدارة العقارات والمرافق</w:t>
            </w:r>
          </w:p>
          <w:p w14:paraId="15595A87" w14:textId="77777777" w:rsidR="006A590A" w:rsidRPr="0077457D" w:rsidRDefault="00000000" w:rsidP="0077457D">
            <w:pPr>
              <w:bidi/>
              <w:rPr>
                <w:sz w:val="21"/>
                <w:szCs w:val="21"/>
              </w:rPr>
            </w:pPr>
            <w:r w:rsidRPr="0077457D">
              <w:rPr>
                <w:color w:val="888780"/>
                <w:sz w:val="21"/>
                <w:szCs w:val="21"/>
                <w:rtl/>
              </w:rPr>
              <w:t>تخصّصنا الجوهري — عقار يُدار وفق معايير موثّقة.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F2A4CB" w14:textId="77777777" w:rsidR="006A590A" w:rsidRPr="0077457D" w:rsidRDefault="00000000" w:rsidP="0077457D">
            <w:pPr>
              <w:bidi/>
              <w:spacing w:after="40" w:line="252" w:lineRule="auto"/>
              <w:rPr>
                <w:sz w:val="21"/>
                <w:szCs w:val="21"/>
              </w:rPr>
            </w:pPr>
            <w:r w:rsidRPr="0077457D">
              <w:rPr>
                <w:b/>
                <w:bCs/>
                <w:sz w:val="21"/>
                <w:szCs w:val="21"/>
                <w:rtl/>
              </w:rPr>
              <w:t>إدارة العقارات والأصول غير الأساسية</w:t>
            </w:r>
          </w:p>
          <w:p w14:paraId="3AA8B89E" w14:textId="77777777" w:rsidR="006A590A" w:rsidRPr="0077457D" w:rsidRDefault="00000000" w:rsidP="0077457D">
            <w:pPr>
              <w:bidi/>
              <w:spacing w:line="252" w:lineRule="auto"/>
              <w:rPr>
                <w:sz w:val="21"/>
                <w:szCs w:val="21"/>
              </w:rPr>
            </w:pPr>
            <w:r w:rsidRPr="0077457D">
              <w:rPr>
                <w:color w:val="555555"/>
                <w:sz w:val="21"/>
                <w:szCs w:val="21"/>
                <w:rtl/>
              </w:rPr>
              <w:t>التأجير والتحصيل والامتثال والصيانة تُدار كمحفظة — يبقى العقار أصلاً لا عبئاً يشتّت النشاط الأساسي.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BF5A11" w14:textId="77777777" w:rsidR="006A590A" w:rsidRPr="0077457D" w:rsidRDefault="00000000" w:rsidP="0077457D">
            <w:pPr>
              <w:bidi/>
              <w:spacing w:after="40" w:line="252" w:lineRule="auto"/>
              <w:rPr>
                <w:sz w:val="21"/>
                <w:szCs w:val="21"/>
                <w:lang w:val="en-US"/>
              </w:rPr>
            </w:pPr>
            <w:r w:rsidRPr="0077457D">
              <w:rPr>
                <w:b/>
                <w:bCs/>
                <w:sz w:val="21"/>
                <w:szCs w:val="21"/>
                <w:rtl/>
              </w:rPr>
              <w:t>أصول العائلة والأوقاف عبر الأجيال</w:t>
            </w:r>
          </w:p>
          <w:p w14:paraId="48EF21C1" w14:textId="77777777" w:rsidR="006A590A" w:rsidRPr="0077457D" w:rsidRDefault="00000000" w:rsidP="0077457D">
            <w:pPr>
              <w:bidi/>
              <w:spacing w:line="252" w:lineRule="auto"/>
              <w:rPr>
                <w:sz w:val="21"/>
                <w:szCs w:val="21"/>
              </w:rPr>
            </w:pPr>
            <w:r w:rsidRPr="0077457D">
              <w:rPr>
                <w:color w:val="555555"/>
                <w:sz w:val="21"/>
                <w:szCs w:val="21"/>
                <w:rtl/>
              </w:rPr>
              <w:t>نشغّل ونصون ونحمي العقارات العائلية والموقوفة — بدخل مستمر وأصول ملتزمة بشروط الوقف.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8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ED264" w14:textId="77777777" w:rsidR="006A590A" w:rsidRPr="0077457D" w:rsidRDefault="00000000" w:rsidP="0077457D">
            <w:pPr>
              <w:bidi/>
              <w:spacing w:after="40" w:line="252" w:lineRule="auto"/>
              <w:rPr>
                <w:sz w:val="21"/>
                <w:szCs w:val="21"/>
              </w:rPr>
            </w:pPr>
            <w:r w:rsidRPr="0077457D">
              <w:rPr>
                <w:b/>
                <w:bCs/>
                <w:sz w:val="21"/>
                <w:szCs w:val="21"/>
                <w:rtl/>
              </w:rPr>
              <w:t>عقار شخصي بأمثل قيمة</w:t>
            </w:r>
          </w:p>
          <w:p w14:paraId="1D0A01AC" w14:textId="77777777" w:rsidR="006A590A" w:rsidRPr="0077457D" w:rsidRDefault="00000000" w:rsidP="0077457D">
            <w:pPr>
              <w:bidi/>
              <w:spacing w:line="252" w:lineRule="auto"/>
              <w:rPr>
                <w:sz w:val="21"/>
                <w:szCs w:val="21"/>
              </w:rPr>
            </w:pPr>
            <w:r w:rsidRPr="0077457D">
              <w:rPr>
                <w:color w:val="555555"/>
                <w:sz w:val="21"/>
                <w:szCs w:val="21"/>
                <w:rtl/>
              </w:rPr>
              <w:t>نحافظ على القيمة والدخل، ثم نعيد التموضع — تطوير أو احتفاظ أو خروج — نحو النموذج الأعلى عائداً.</w:t>
            </w:r>
          </w:p>
        </w:tc>
      </w:tr>
      <w:tr w:rsidR="006A590A" w:rsidRPr="0077457D" w14:paraId="5ABFDA18" w14:textId="77777777">
        <w:tblPrEx>
          <w:tblCellMar>
            <w:top w:w="0" w:type="dxa"/>
            <w:bottom w:w="0" w:type="dxa"/>
          </w:tblCellMar>
        </w:tblPrEx>
        <w:tc>
          <w:tcPr>
            <w:tcW w:w="3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AA3423" w14:textId="77777777" w:rsidR="006A590A" w:rsidRPr="0077457D" w:rsidRDefault="00000000" w:rsidP="0077457D">
            <w:pPr>
              <w:bidi/>
              <w:spacing w:after="30" w:line="252" w:lineRule="auto"/>
              <w:rPr>
                <w:sz w:val="21"/>
                <w:szCs w:val="21"/>
              </w:rPr>
            </w:pPr>
            <w:r w:rsidRPr="0077457D">
              <w:rPr>
                <w:b/>
                <w:bCs/>
                <w:color w:val="042C53"/>
                <w:sz w:val="21"/>
                <w:szCs w:val="21"/>
                <w:rtl/>
              </w:rPr>
              <w:t>٣ · الوساطة والاستشارات وفرص السوق</w:t>
            </w:r>
          </w:p>
          <w:p w14:paraId="199EF1EB" w14:textId="77777777" w:rsidR="006A590A" w:rsidRPr="0077457D" w:rsidRDefault="00000000" w:rsidP="0077457D">
            <w:pPr>
              <w:bidi/>
              <w:rPr>
                <w:sz w:val="21"/>
                <w:szCs w:val="21"/>
              </w:rPr>
            </w:pPr>
            <w:r w:rsidRPr="0077457D">
              <w:rPr>
                <w:color w:val="888780"/>
                <w:sz w:val="21"/>
                <w:szCs w:val="21"/>
                <w:rtl/>
              </w:rPr>
              <w:t>تُستقطب وتُهيكل وتُنفّذ داخلياً.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B377A0" w14:textId="77777777" w:rsidR="006A590A" w:rsidRPr="0077457D" w:rsidRDefault="00000000" w:rsidP="0077457D">
            <w:pPr>
              <w:bidi/>
              <w:spacing w:after="40" w:line="252" w:lineRule="auto"/>
              <w:rPr>
                <w:sz w:val="21"/>
                <w:szCs w:val="21"/>
              </w:rPr>
            </w:pPr>
            <w:r w:rsidRPr="0077457D">
              <w:rPr>
                <w:b/>
                <w:bCs/>
                <w:sz w:val="21"/>
                <w:szCs w:val="21"/>
                <w:rtl/>
              </w:rPr>
              <w:t>الاستحواذ والتصرّف وإعادة الهيكلة</w:t>
            </w:r>
          </w:p>
          <w:p w14:paraId="5D00F1E4" w14:textId="77777777" w:rsidR="006A590A" w:rsidRPr="0077457D" w:rsidRDefault="00000000" w:rsidP="0077457D">
            <w:pPr>
              <w:bidi/>
              <w:spacing w:line="252" w:lineRule="auto"/>
              <w:rPr>
                <w:sz w:val="21"/>
                <w:szCs w:val="21"/>
              </w:rPr>
            </w:pPr>
            <w:r w:rsidRPr="0077457D">
              <w:rPr>
                <w:color w:val="555555"/>
                <w:sz w:val="21"/>
                <w:szCs w:val="21"/>
                <w:rtl/>
              </w:rPr>
              <w:t>نستقطب ونهيكل وننفّذ صفقات العقار المؤسسي — شراءً وبيعاً وإعادة هيكلة — تحت حوكمة الصفقات.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C9D96" w14:textId="77777777" w:rsidR="006A590A" w:rsidRPr="0077457D" w:rsidRDefault="00000000" w:rsidP="0077457D">
            <w:pPr>
              <w:bidi/>
              <w:spacing w:after="40" w:line="252" w:lineRule="auto"/>
              <w:rPr>
                <w:sz w:val="21"/>
                <w:szCs w:val="21"/>
              </w:rPr>
            </w:pPr>
            <w:r w:rsidRPr="0077457D">
              <w:rPr>
                <w:b/>
                <w:bCs/>
                <w:sz w:val="21"/>
                <w:szCs w:val="21"/>
                <w:rtl/>
              </w:rPr>
              <w:t>استشارات الاحتفاظ / التطوير / الخروج</w:t>
            </w:r>
          </w:p>
          <w:p w14:paraId="7E46413B" w14:textId="77777777" w:rsidR="006A590A" w:rsidRPr="0077457D" w:rsidRDefault="00000000" w:rsidP="0077457D">
            <w:pPr>
              <w:bidi/>
              <w:spacing w:line="252" w:lineRule="auto"/>
              <w:rPr>
                <w:sz w:val="21"/>
                <w:szCs w:val="21"/>
              </w:rPr>
            </w:pPr>
            <w:r w:rsidRPr="0077457D">
              <w:rPr>
                <w:color w:val="555555"/>
                <w:sz w:val="21"/>
                <w:szCs w:val="21"/>
                <w:rtl/>
              </w:rPr>
              <w:t>نستشير متى يُحتفظ بالأصل أو يُطوّر أو يُباع — ونتوسّط في الصفقة من البداية للنهاية داخلياً.</w:t>
            </w:r>
          </w:p>
        </w:tc>
        <w:tc>
          <w:tcPr>
            <w:tcW w:w="4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41680C" w14:textId="77777777" w:rsidR="006A590A" w:rsidRPr="0077457D" w:rsidRDefault="00000000" w:rsidP="0077457D">
            <w:pPr>
              <w:bidi/>
              <w:spacing w:after="40" w:line="252" w:lineRule="auto"/>
              <w:rPr>
                <w:sz w:val="21"/>
                <w:szCs w:val="21"/>
              </w:rPr>
            </w:pPr>
            <w:r w:rsidRPr="0077457D">
              <w:rPr>
                <w:b/>
                <w:bCs/>
                <w:sz w:val="21"/>
                <w:szCs w:val="21"/>
                <w:rtl/>
              </w:rPr>
              <w:t>فرص مختارة من البداية للنهاية</w:t>
            </w:r>
          </w:p>
          <w:p w14:paraId="304178B1" w14:textId="77777777" w:rsidR="006A590A" w:rsidRPr="0077457D" w:rsidRDefault="00000000" w:rsidP="0077457D">
            <w:pPr>
              <w:bidi/>
              <w:spacing w:line="252" w:lineRule="auto"/>
              <w:rPr>
                <w:sz w:val="21"/>
                <w:szCs w:val="21"/>
              </w:rPr>
            </w:pPr>
            <w:r w:rsidRPr="0077457D">
              <w:rPr>
                <w:color w:val="555555"/>
                <w:sz w:val="21"/>
                <w:szCs w:val="21"/>
                <w:rtl/>
              </w:rPr>
              <w:t>نستقطب ونتوسّط ونستشير في صفقات العقار والتطوير — ونؤسّس مشاريع تجمع المالك والمقاول ورأس المال.</w:t>
            </w:r>
          </w:p>
        </w:tc>
      </w:tr>
    </w:tbl>
    <w:p w14:paraId="0D1EA29D" w14:textId="77777777" w:rsidR="006A590A" w:rsidRDefault="00000000" w:rsidP="0077457D">
      <w:pPr>
        <w:bidi/>
        <w:spacing w:before="140"/>
        <w:rPr>
          <w:color w:val="888780"/>
          <w:sz w:val="21"/>
          <w:szCs w:val="21"/>
        </w:rPr>
      </w:pPr>
      <w:r w:rsidRPr="0077457D">
        <w:rPr>
          <w:color w:val="888780"/>
          <w:sz w:val="21"/>
          <w:szCs w:val="21"/>
          <w:rtl/>
        </w:rPr>
        <w:t>نحوكم الملكية ← نشغّل الأصول ← نتحرّك في السوق.    |    منظومة واحدة للعائلات والشركات والأفراد الذين يريدون لثروتهم أن تدوم.</w:t>
      </w:r>
    </w:p>
    <w:p w14:paraId="7AEAB27E" w14:textId="77777777" w:rsidR="0077457D" w:rsidRDefault="0077457D" w:rsidP="0077457D">
      <w:pPr>
        <w:bidi/>
        <w:spacing w:before="140"/>
        <w:rPr>
          <w:color w:val="888780"/>
          <w:sz w:val="21"/>
          <w:szCs w:val="21"/>
        </w:rPr>
      </w:pPr>
    </w:p>
    <w:p w14:paraId="4356302D" w14:textId="77777777" w:rsidR="0077457D" w:rsidRDefault="0077457D" w:rsidP="0077457D">
      <w:pPr>
        <w:bidi/>
        <w:spacing w:before="140"/>
        <w:rPr>
          <w:color w:val="888780"/>
          <w:sz w:val="21"/>
          <w:szCs w:val="21"/>
        </w:rPr>
      </w:pPr>
    </w:p>
    <w:p w14:paraId="294B51B5" w14:textId="77777777" w:rsidR="0077457D" w:rsidRDefault="0077457D" w:rsidP="0077457D">
      <w:pPr>
        <w:bidi/>
        <w:spacing w:before="140"/>
        <w:rPr>
          <w:color w:val="888780"/>
          <w:sz w:val="21"/>
          <w:szCs w:val="21"/>
        </w:rPr>
      </w:pPr>
    </w:p>
    <w:p w14:paraId="5A7DEA32" w14:textId="77777777" w:rsidR="0077457D" w:rsidRDefault="0077457D" w:rsidP="0077457D">
      <w:pPr>
        <w:bidi/>
        <w:spacing w:before="140"/>
        <w:rPr>
          <w:color w:val="888780"/>
          <w:sz w:val="21"/>
          <w:szCs w:val="21"/>
        </w:rPr>
      </w:pPr>
    </w:p>
    <w:p w14:paraId="10EE7538" w14:textId="77777777" w:rsidR="0077457D" w:rsidRDefault="0077457D" w:rsidP="0077457D">
      <w:pPr>
        <w:bidi/>
        <w:spacing w:before="140"/>
        <w:rPr>
          <w:color w:val="888780"/>
          <w:sz w:val="21"/>
          <w:szCs w:val="21"/>
        </w:rPr>
      </w:pPr>
    </w:p>
    <w:p w14:paraId="34173644" w14:textId="77777777" w:rsidR="0077457D" w:rsidRDefault="0077457D" w:rsidP="0077457D">
      <w:pPr>
        <w:bidi/>
        <w:spacing w:before="140"/>
        <w:rPr>
          <w:color w:val="888780"/>
          <w:sz w:val="21"/>
          <w:szCs w:val="21"/>
        </w:rPr>
      </w:pPr>
    </w:p>
    <w:p w14:paraId="2063C7E9" w14:textId="77777777" w:rsidR="0077457D" w:rsidRDefault="0077457D" w:rsidP="0077457D">
      <w:pPr>
        <w:bidi/>
        <w:spacing w:before="140"/>
        <w:rPr>
          <w:color w:val="888780"/>
          <w:sz w:val="21"/>
          <w:szCs w:val="21"/>
        </w:rPr>
      </w:pPr>
    </w:p>
    <w:p w14:paraId="208C7F7C" w14:textId="77777777" w:rsidR="0077457D" w:rsidRDefault="0077457D" w:rsidP="0077457D">
      <w:pPr>
        <w:bidi/>
        <w:spacing w:before="140"/>
        <w:rPr>
          <w:color w:val="888780"/>
          <w:sz w:val="21"/>
          <w:szCs w:val="21"/>
        </w:rPr>
      </w:pPr>
    </w:p>
    <w:p w14:paraId="254BEDD1" w14:textId="77777777" w:rsidR="0077457D" w:rsidRDefault="0077457D" w:rsidP="0077457D">
      <w:pPr>
        <w:bidi/>
        <w:spacing w:before="140"/>
        <w:rPr>
          <w:color w:val="888780"/>
          <w:sz w:val="21"/>
          <w:szCs w:val="21"/>
        </w:rPr>
      </w:pPr>
    </w:p>
    <w:p w14:paraId="2EF20A1F" w14:textId="77777777" w:rsidR="0077457D" w:rsidRDefault="0077457D" w:rsidP="0077457D">
      <w:pPr>
        <w:bidi/>
        <w:spacing w:before="140"/>
        <w:rPr>
          <w:color w:val="888780"/>
          <w:sz w:val="21"/>
          <w:szCs w:val="21"/>
        </w:rPr>
      </w:pPr>
    </w:p>
    <w:p w14:paraId="0C447909" w14:textId="77777777" w:rsidR="0077457D" w:rsidRDefault="0077457D" w:rsidP="0077457D">
      <w:pPr>
        <w:bidi/>
        <w:spacing w:before="140"/>
        <w:rPr>
          <w:color w:val="888780"/>
          <w:sz w:val="21"/>
          <w:szCs w:val="21"/>
        </w:rPr>
      </w:pPr>
    </w:p>
    <w:p w14:paraId="7B8B4966" w14:textId="77777777" w:rsidR="0077457D" w:rsidRDefault="0077457D" w:rsidP="0077457D">
      <w:pPr>
        <w:bidi/>
        <w:spacing w:before="140"/>
        <w:rPr>
          <w:color w:val="888780"/>
          <w:sz w:val="21"/>
          <w:szCs w:val="21"/>
        </w:rPr>
      </w:pPr>
    </w:p>
    <w:p w14:paraId="7426C3B4" w14:textId="77777777" w:rsidR="0077457D" w:rsidRPr="0077457D" w:rsidRDefault="0077457D" w:rsidP="0077457D">
      <w:pPr>
        <w:spacing w:before="140"/>
        <w:rPr>
          <w:sz w:val="21"/>
          <w:szCs w:val="21"/>
          <w:lang w:val="en-US"/>
        </w:rPr>
      </w:pPr>
    </w:p>
    <w:sectPr w:rsidR="0077457D" w:rsidRPr="0077457D">
      <w:footerReference w:type="even" r:id="rId14"/>
      <w:footerReference w:type="default" r:id="rId15"/>
      <w:footerReference w:type="first" r:id="rId16"/>
      <w:pgSz w:w="16838" w:h="11906" w:orient="landscape"/>
      <w:pgMar w:top="720" w:right="720" w:bottom="600" w:left="72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hmed Alfarooque" w:date="2026-06-13T18:00:00Z" w:initials="ALF">
    <w:p w14:paraId="3C1FCAB2" w14:textId="77777777" w:rsidR="007B2088" w:rsidRDefault="007B2088" w:rsidP="007B2088">
      <w:r>
        <w:rPr>
          <w:rStyle w:val="CommentReference"/>
        </w:rPr>
        <w:annotationRef/>
      </w:r>
      <w:r>
        <w:rPr>
          <w:rtl/>
        </w:rPr>
        <w:t>نعدل</w:t>
      </w:r>
      <w:r>
        <w:t xml:space="preserve"> </w:t>
      </w:r>
      <w:r>
        <w:rPr>
          <w:rtl/>
        </w:rPr>
        <w:t>الانجليزي</w:t>
      </w:r>
      <w:r>
        <w:t xml:space="preserve"> </w:t>
      </w:r>
      <w:r>
        <w:rPr>
          <w:rtl/>
        </w:rPr>
        <w:t>فالاخر</w:t>
      </w:r>
      <w:r>
        <w:t xml:space="preserve">- </w:t>
      </w:r>
      <w:r>
        <w:rPr>
          <w:rtl/>
        </w:rPr>
        <w:t>خلينا</w:t>
      </w:r>
      <w:r>
        <w:t xml:space="preserve"> </w:t>
      </w:r>
      <w:r>
        <w:rPr>
          <w:rtl/>
        </w:rPr>
        <w:t>نأكل على العربي اول</w:t>
      </w:r>
      <w:r>
        <w:t xml:space="preserve"> </w:t>
      </w:r>
    </w:p>
  </w:comment>
  <w:comment w:id="1" w:author="Ahmed Alfarooque" w:date="2026-06-13T17:59:00Z" w:initials="ALF">
    <w:p w14:paraId="163F3C66" w14:textId="74C2AD47" w:rsidR="007B2088" w:rsidRDefault="007B2088" w:rsidP="007B2088">
      <w:r>
        <w:rPr>
          <w:rStyle w:val="CommentReference"/>
        </w:rPr>
        <w:annotationRef/>
      </w:r>
      <w:r>
        <w:rPr>
          <w:rtl/>
        </w:rPr>
        <w:t>ممكن</w:t>
      </w:r>
      <w:r>
        <w:t xml:space="preserve"> </w:t>
      </w:r>
      <w:r>
        <w:rPr>
          <w:rtl/>
        </w:rPr>
        <w:t>نكتب</w:t>
      </w:r>
      <w:r>
        <w:t xml:space="preserve"> </w:t>
      </w:r>
      <w:r>
        <w:rPr>
          <w:rtl/>
        </w:rPr>
        <w:t>شي</w:t>
      </w:r>
      <w:r>
        <w:t xml:space="preserve"> </w:t>
      </w:r>
      <w:r>
        <w:rPr>
          <w:rtl/>
        </w:rPr>
        <w:t>فنان</w:t>
      </w:r>
      <w:r>
        <w:t xml:space="preserve"> </w:t>
      </w:r>
    </w:p>
  </w:comment>
  <w:comment w:id="2" w:author="Ahmed Alfarooque" w:date="2026-06-13T18:00:00Z" w:initials="ALF">
    <w:p w14:paraId="61E71002" w14:textId="77777777" w:rsidR="007B2088" w:rsidRDefault="007B2088" w:rsidP="007B2088">
      <w:r>
        <w:rPr>
          <w:rStyle w:val="CommentReference"/>
        </w:rPr>
        <w:annotationRef/>
      </w:r>
      <w:r>
        <w:rPr>
          <w:rtl/>
        </w:rPr>
        <w:t>احس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استخدم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وتعبير</w:t>
      </w:r>
      <w:r>
        <w:t xml:space="preserve"> </w:t>
      </w:r>
      <w:r>
        <w:rPr>
          <w:rtl/>
        </w:rPr>
        <w:t>رئيس</w:t>
      </w:r>
      <w:r>
        <w:t xml:space="preserve"> </w:t>
      </w:r>
      <w:r>
        <w:rPr>
          <w:rtl/>
        </w:rPr>
        <w:t>هيئة</w:t>
      </w:r>
      <w:r>
        <w:t xml:space="preserve"> </w:t>
      </w:r>
      <w:r>
        <w:rPr>
          <w:rtl/>
        </w:rPr>
        <w:t>العقار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طلع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ثمانية</w:t>
      </w:r>
      <w:r>
        <w:t xml:space="preserve">  </w:t>
      </w:r>
      <w:r>
        <w:rPr>
          <w:rtl/>
        </w:rPr>
        <w:t>مع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الجريسي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يعبر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العقار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اصبح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تراه</w:t>
      </w:r>
      <w:r>
        <w:t xml:space="preserve"> —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1FCAB2" w15:done="0"/>
  <w15:commentEx w15:paraId="163F3C66" w15:done="0"/>
  <w15:commentEx w15:paraId="61E710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932165" w16cex:dateUtc="2026-06-13T15:00:00Z"/>
  <w16cex:commentExtensible w16cex:durableId="5D7D945E" w16cex:dateUtc="2026-06-13T14:59:00Z"/>
  <w16cex:commentExtensible w16cex:durableId="37335B18" w16cex:dateUtc="2026-06-13T15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1FCAB2" w16cid:durableId="27932165"/>
  <w16cid:commentId w16cid:paraId="163F3C66" w16cid:durableId="5D7D945E"/>
  <w16cid:commentId w16cid:paraId="61E71002" w16cid:durableId="37335B1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11767" w14:textId="77777777" w:rsidR="000D225B" w:rsidRDefault="000D225B">
      <w:r>
        <w:separator/>
      </w:r>
    </w:p>
  </w:endnote>
  <w:endnote w:type="continuationSeparator" w:id="0">
    <w:p w14:paraId="45AC9BB8" w14:textId="77777777" w:rsidR="000D225B" w:rsidRDefault="000D2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6367E" w14:textId="5F1F134D" w:rsidR="007B2088" w:rsidRDefault="007B20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34614A" wp14:editId="4F61A71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23620" cy="314325"/>
              <wp:effectExtent l="0" t="0" r="5080" b="0"/>
              <wp:wrapNone/>
              <wp:docPr id="224907924" name="Text Box 4" descr="Privileged &amp;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362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832E7E" w14:textId="019B7537" w:rsidR="007B2088" w:rsidRPr="007B2088" w:rsidRDefault="007B2088" w:rsidP="007B2088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7B2088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>Privileged &amp;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34614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Privileged &amp; Confidential" style="position:absolute;margin-left:0;margin-top:0;width:80.6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56832E7E" w14:textId="019B7537" w:rsidR="007B2088" w:rsidRPr="007B2088" w:rsidRDefault="007B2088" w:rsidP="007B2088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7B2088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>Privileged &amp;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92941" w14:textId="600E2D08" w:rsidR="006A590A" w:rsidRDefault="007B2088">
    <w:pPr>
      <w:jc w:val="center"/>
    </w:pPr>
    <w:r>
      <w:rPr>
        <w:noProof/>
        <w:color w:val="888888"/>
        <w:sz w:val="15"/>
        <w:szCs w:val="15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E28511" wp14:editId="10060BE9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23620" cy="314325"/>
              <wp:effectExtent l="0" t="0" r="5080" b="0"/>
              <wp:wrapNone/>
              <wp:docPr id="1215377472" name="Text Box 5" descr="Privileged &amp;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362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1E6529" w14:textId="7C1BC0BD" w:rsidR="007B2088" w:rsidRPr="007B2088" w:rsidRDefault="007B2088" w:rsidP="007B2088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7B2088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>Privileged &amp;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2851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Privileged &amp; Confidential" style="position:absolute;left:0;text-align:left;margin-left:0;margin-top:0;width:80.6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6F1E6529" w14:textId="7C1BC0BD" w:rsidR="007B2088" w:rsidRPr="007B2088" w:rsidRDefault="007B2088" w:rsidP="007B2088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7B2088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>Privileged &amp;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888888"/>
        <w:sz w:val="15"/>
        <w:szCs w:val="15"/>
      </w:rPr>
      <w:t xml:space="preserve">QMULATE · Brand &amp; Services One-Pager (EN) · </w:t>
    </w:r>
    <w:r w:rsidR="00000000">
      <w:rPr>
        <w:color w:val="888888"/>
        <w:sz w:val="15"/>
        <w:szCs w:val="15"/>
      </w:rPr>
      <w:fldChar w:fldCharType="begin"/>
    </w:r>
    <w:r w:rsidR="00000000">
      <w:rPr>
        <w:color w:val="888888"/>
        <w:sz w:val="15"/>
        <w:szCs w:val="15"/>
      </w:rPr>
      <w:instrText>PAGE</w:instrText>
    </w:r>
    <w:r w:rsidR="00000000">
      <w:rPr>
        <w:color w:val="888888"/>
        <w:sz w:val="15"/>
        <w:szCs w:val="15"/>
      </w:rPr>
      <w:fldChar w:fldCharType="separate"/>
    </w:r>
    <w:r w:rsidR="0077457D">
      <w:rPr>
        <w:noProof/>
        <w:color w:val="888888"/>
        <w:sz w:val="15"/>
        <w:szCs w:val="15"/>
      </w:rPr>
      <w:t>1</w:t>
    </w:r>
    <w:r w:rsidR="00000000">
      <w:rPr>
        <w:color w:val="888888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AE3A4" w14:textId="2BFA4567" w:rsidR="007B2088" w:rsidRDefault="007B20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4544D4" wp14:editId="532872A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23620" cy="314325"/>
              <wp:effectExtent l="0" t="0" r="5080" b="0"/>
              <wp:wrapNone/>
              <wp:docPr id="752211660" name="Text Box 3" descr="Privileged &amp;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362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2FF4F8" w14:textId="1CD5D0EC" w:rsidR="007B2088" w:rsidRPr="007B2088" w:rsidRDefault="007B2088" w:rsidP="007B2088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7B2088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>Privileged &amp;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4544D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Privileged &amp; Confidential" style="position:absolute;margin-left:0;margin-top:0;width:80.6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" filled="f" stroked="f">
              <v:fill o:detectmouseclick="t"/>
              <v:textbox style="mso-fit-shape-to-text:t" inset="0,0,0,15pt">
                <w:txbxContent>
                  <w:p w14:paraId="7A2FF4F8" w14:textId="1CD5D0EC" w:rsidR="007B2088" w:rsidRPr="007B2088" w:rsidRDefault="007B2088" w:rsidP="007B2088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7B2088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>Privileged &amp;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2E8FE" w14:textId="7A2CD6BC" w:rsidR="007B2088" w:rsidRDefault="007B20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536DDD7" wp14:editId="1D94737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23620" cy="314325"/>
              <wp:effectExtent l="0" t="0" r="5080" b="0"/>
              <wp:wrapNone/>
              <wp:docPr id="313338068" name="Text Box 7" descr="Privileged &amp;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362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92DDD6" w14:textId="4A5513D6" w:rsidR="007B2088" w:rsidRPr="007B2088" w:rsidRDefault="007B2088" w:rsidP="007B2088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7B2088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>Privileged &amp;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36DDD7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alt="Privileged &amp; Confidential" style="position:absolute;margin-left:0;margin-top:0;width:80.6pt;height:24.7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1192DDD6" w14:textId="4A5513D6" w:rsidR="007B2088" w:rsidRPr="007B2088" w:rsidRDefault="007B2088" w:rsidP="007B2088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7B2088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>Privileged &amp;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1DB3C" w14:textId="087ACF8B" w:rsidR="006A590A" w:rsidRDefault="007B2088">
    <w:pPr>
      <w:jc w:val="center"/>
    </w:pPr>
    <w:r>
      <w:rPr>
        <w:noProof/>
        <w:color w:val="888888"/>
        <w:sz w:val="15"/>
        <w:szCs w:val="15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A78C5C2" wp14:editId="315F46B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23620" cy="314325"/>
              <wp:effectExtent l="0" t="0" r="5080" b="0"/>
              <wp:wrapNone/>
              <wp:docPr id="926765307" name="Text Box 8" descr="Privileged &amp;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362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C387A9" w14:textId="0E38481F" w:rsidR="007B2088" w:rsidRPr="007B2088" w:rsidRDefault="007B2088" w:rsidP="007B2088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7B2088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>Privileged &amp;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8C5C2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alt="Privileged &amp; Confidential" style="position:absolute;left:0;text-align:left;margin-left:0;margin-top:0;width:80.6pt;height:24.7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" filled="f" stroked="f">
              <v:fill o:detectmouseclick="t"/>
              <v:textbox style="mso-fit-shape-to-text:t" inset="0,0,0,15pt">
                <w:txbxContent>
                  <w:p w14:paraId="5EC387A9" w14:textId="0E38481F" w:rsidR="007B2088" w:rsidRPr="007B2088" w:rsidRDefault="007B2088" w:rsidP="007B2088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7B2088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>Privileged &amp;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888888"/>
        <w:sz w:val="15"/>
        <w:szCs w:val="15"/>
      </w:rPr>
      <w:t xml:space="preserve">QMULATE · صفحة الهوية والخدمات (AR) · </w:t>
    </w:r>
    <w:r w:rsidR="00000000">
      <w:rPr>
        <w:color w:val="888888"/>
        <w:sz w:val="15"/>
        <w:szCs w:val="15"/>
      </w:rPr>
      <w:fldChar w:fldCharType="begin"/>
    </w:r>
    <w:r w:rsidR="00000000">
      <w:rPr>
        <w:color w:val="888888"/>
        <w:sz w:val="15"/>
        <w:szCs w:val="15"/>
      </w:rPr>
      <w:instrText>PAGE</w:instrText>
    </w:r>
    <w:r w:rsidR="00000000">
      <w:rPr>
        <w:color w:val="888888"/>
        <w:sz w:val="15"/>
        <w:szCs w:val="15"/>
      </w:rPr>
      <w:fldChar w:fldCharType="separate"/>
    </w:r>
    <w:r w:rsidR="0077457D">
      <w:rPr>
        <w:noProof/>
        <w:color w:val="888888"/>
        <w:sz w:val="15"/>
        <w:szCs w:val="15"/>
      </w:rPr>
      <w:t>2</w:t>
    </w:r>
    <w:r w:rsidR="00000000">
      <w:rPr>
        <w:color w:val="888888"/>
        <w:sz w:val="15"/>
        <w:szCs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7BE1F" w14:textId="6AB8E80B" w:rsidR="007B2088" w:rsidRDefault="007B208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2AAD52C" wp14:editId="7C795D8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23620" cy="314325"/>
              <wp:effectExtent l="0" t="0" r="5080" b="0"/>
              <wp:wrapNone/>
              <wp:docPr id="203697246" name="Text Box 6" descr="Privileged &amp;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362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1416F2" w14:textId="65C12DF5" w:rsidR="007B2088" w:rsidRPr="007B2088" w:rsidRDefault="007B2088" w:rsidP="007B2088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7B2088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>Privileged &amp;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AAD52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Privileged &amp; Confidential" style="position:absolute;margin-left:0;margin-top:0;width:80.6pt;height:24.7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681416F2" w14:textId="65C12DF5" w:rsidR="007B2088" w:rsidRPr="007B2088" w:rsidRDefault="007B2088" w:rsidP="007B2088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7B2088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>Privileged &amp;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D69FC" w14:textId="77777777" w:rsidR="000D225B" w:rsidRDefault="000D225B">
      <w:r>
        <w:separator/>
      </w:r>
    </w:p>
  </w:footnote>
  <w:footnote w:type="continuationSeparator" w:id="0">
    <w:p w14:paraId="25031107" w14:textId="77777777" w:rsidR="000D225B" w:rsidRDefault="000D22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F5FD2"/>
    <w:multiLevelType w:val="hybridMultilevel"/>
    <w:tmpl w:val="7C1234E2"/>
    <w:lvl w:ilvl="0" w:tplc="301291EA">
      <w:start w:val="1"/>
      <w:numFmt w:val="bullet"/>
      <w:lvlText w:val="●"/>
      <w:lvlJc w:val="left"/>
      <w:pPr>
        <w:ind w:left="720" w:hanging="360"/>
      </w:pPr>
    </w:lvl>
    <w:lvl w:ilvl="1" w:tplc="22AC6D1E">
      <w:start w:val="1"/>
      <w:numFmt w:val="bullet"/>
      <w:lvlText w:val="○"/>
      <w:lvlJc w:val="left"/>
      <w:pPr>
        <w:ind w:left="1440" w:hanging="360"/>
      </w:pPr>
    </w:lvl>
    <w:lvl w:ilvl="2" w:tplc="8B48DC5E">
      <w:start w:val="1"/>
      <w:numFmt w:val="bullet"/>
      <w:lvlText w:val="■"/>
      <w:lvlJc w:val="left"/>
      <w:pPr>
        <w:ind w:left="2160" w:hanging="360"/>
      </w:pPr>
    </w:lvl>
    <w:lvl w:ilvl="3" w:tplc="933CCD0E">
      <w:start w:val="1"/>
      <w:numFmt w:val="bullet"/>
      <w:lvlText w:val="●"/>
      <w:lvlJc w:val="left"/>
      <w:pPr>
        <w:ind w:left="2880" w:hanging="360"/>
      </w:pPr>
    </w:lvl>
    <w:lvl w:ilvl="4" w:tplc="482663DC">
      <w:start w:val="1"/>
      <w:numFmt w:val="bullet"/>
      <w:lvlText w:val="○"/>
      <w:lvlJc w:val="left"/>
      <w:pPr>
        <w:ind w:left="3600" w:hanging="360"/>
      </w:pPr>
    </w:lvl>
    <w:lvl w:ilvl="5" w:tplc="4D10EE64">
      <w:start w:val="1"/>
      <w:numFmt w:val="bullet"/>
      <w:lvlText w:val="■"/>
      <w:lvlJc w:val="left"/>
      <w:pPr>
        <w:ind w:left="4320" w:hanging="360"/>
      </w:pPr>
    </w:lvl>
    <w:lvl w:ilvl="6" w:tplc="1B6C7D56">
      <w:start w:val="1"/>
      <w:numFmt w:val="bullet"/>
      <w:lvlText w:val="●"/>
      <w:lvlJc w:val="left"/>
      <w:pPr>
        <w:ind w:left="5040" w:hanging="360"/>
      </w:pPr>
    </w:lvl>
    <w:lvl w:ilvl="7" w:tplc="EF529C9E">
      <w:start w:val="1"/>
      <w:numFmt w:val="bullet"/>
      <w:lvlText w:val="●"/>
      <w:lvlJc w:val="left"/>
      <w:pPr>
        <w:ind w:left="5760" w:hanging="360"/>
      </w:pPr>
    </w:lvl>
    <w:lvl w:ilvl="8" w:tplc="E94CBB64">
      <w:start w:val="1"/>
      <w:numFmt w:val="bullet"/>
      <w:lvlText w:val="●"/>
      <w:lvlJc w:val="left"/>
      <w:pPr>
        <w:ind w:left="6480" w:hanging="360"/>
      </w:pPr>
    </w:lvl>
  </w:abstractNum>
  <w:num w:numId="1" w16cid:durableId="1598900169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hmed Alfarooque">
    <w15:presenceInfo w15:providerId="AD" w15:userId="S::a.alfarooque@alphalf.com::67f1fed3-69aa-46b1-bec4-fc9f9c25fe9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90A"/>
    <w:rsid w:val="000D225B"/>
    <w:rsid w:val="006A590A"/>
    <w:rsid w:val="0077457D"/>
    <w:rsid w:val="007B2088"/>
    <w:rsid w:val="00E8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CF43A"/>
  <w15:docId w15:val="{509E8BB4-084B-7F4F-A8E7-C47BF439E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B20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208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208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20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2088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7B20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2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3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83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21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59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62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870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3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Alfarooque</cp:lastModifiedBy>
  <cp:revision>2</cp:revision>
  <dcterms:created xsi:type="dcterms:W3CDTF">2026-06-13T14:42:00Z</dcterms:created>
  <dcterms:modified xsi:type="dcterms:W3CDTF">2026-06-13T15:00:00Z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2cd5d6cc,d67d294,48713040,c242c5e,12ad28d4,373d50fb</vt:lpwstr>
  </property>
  <property fmtid="{D5CDD505-2E9C-101B-9397-08002B2CF9AE}" pid="3" name="ClassificationContentMarkingFooterFontProps">
    <vt:lpwstr>#ff0000,8,Calibri</vt:lpwstr>
  </property>
  <property fmtid="{D5CDD505-2E9C-101B-9397-08002B2CF9AE}" pid="4" name="ClassificationContentMarkingFooterText">
    <vt:lpwstr>Privileged &amp; Confidential</vt:lpwstr>
  </property>
  <property fmtid="{D5CDD505-2E9C-101B-9397-08002B2CF9AE}" pid="5" name="MSIP_Label_fd1cf76e-a28d-47af-a0a5-2abcd9128fb4_Enabled">
    <vt:lpwstr>true</vt:lpwstr>
  </property>
  <property fmtid="{D5CDD505-2E9C-101B-9397-08002B2CF9AE}" pid="6" name="MSIP_Label_fd1cf76e-a28d-47af-a0a5-2abcd9128fb4_SetDate">
    <vt:lpwstr>2026-06-13T15:00:52Z</vt:lpwstr>
  </property>
  <property fmtid="{D5CDD505-2E9C-101B-9397-08002B2CF9AE}" pid="7" name="MSIP_Label_fd1cf76e-a28d-47af-a0a5-2abcd9128fb4_Method">
    <vt:lpwstr>Standard</vt:lpwstr>
  </property>
  <property fmtid="{D5CDD505-2E9C-101B-9397-08002B2CF9AE}" pid="8" name="MSIP_Label_fd1cf76e-a28d-47af-a0a5-2abcd9128fb4_Name">
    <vt:lpwstr>Privileged and Confidential</vt:lpwstr>
  </property>
  <property fmtid="{D5CDD505-2E9C-101B-9397-08002B2CF9AE}" pid="9" name="MSIP_Label_fd1cf76e-a28d-47af-a0a5-2abcd9128fb4_SiteId">
    <vt:lpwstr>de51ac3b-aa82-4b46-886e-0bd68b166ae8</vt:lpwstr>
  </property>
  <property fmtid="{D5CDD505-2E9C-101B-9397-08002B2CF9AE}" pid="10" name="MSIP_Label_fd1cf76e-a28d-47af-a0a5-2abcd9128fb4_ActionId">
    <vt:lpwstr>dcfdba3d-c459-4d13-80ec-cd7f347558e4</vt:lpwstr>
  </property>
  <property fmtid="{D5CDD505-2E9C-101B-9397-08002B2CF9AE}" pid="11" name="MSIP_Label_fd1cf76e-a28d-47af-a0a5-2abcd9128fb4_ContentBits">
    <vt:lpwstr>2</vt:lpwstr>
  </property>
</Properties>
</file>