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center"/>
        <w:rPr>
          <w:color w:val="434343"/>
        </w:rPr>
      </w:pPr>
      <w:r w:rsidDel="00000000" w:rsidR="00000000" w:rsidRPr="00000000">
        <w:rPr>
          <w:color w:val="1a1a1a"/>
          <w:sz w:val="28"/>
          <w:szCs w:val="28"/>
          <w:rtl w:val="0"/>
        </w:rPr>
        <w:t xml:space="preserve">P O L A R I T Y   I Q</w:t>
      </w:r>
      <w:r w:rsidDel="00000000" w:rsidR="00000000" w:rsidRPr="00000000">
        <w:rPr>
          <w:rtl w:val="0"/>
        </w:rPr>
        <w:br w:type="textWrapping"/>
      </w:r>
      <w:r w:rsidDel="00000000" w:rsidR="00000000" w:rsidRPr="00000000">
        <w:rPr>
          <w:b w:val="1"/>
          <w:bCs w:val="1"/>
          <w:color w:val="1a1a1a"/>
          <w:sz w:val="24"/>
          <w:szCs w:val="24"/>
          <w:rtl w:val="0"/>
        </w:rPr>
        <w:br w:type="textWrapping"/>
      </w:r>
      <w:r w:rsidDel="00000000" w:rsidR="00000000" w:rsidRPr="00000000">
        <w:rPr>
          <w:b w:val="1"/>
          <w:bCs w:val="1"/>
          <w:color w:val="434343"/>
          <w:sz w:val="36"/>
          <w:szCs w:val="36"/>
          <w:rtl w:val="0"/>
        </w:rPr>
        <w:t xml:space="preserve">D I F F E R E N T I A T O R   A S S E S S M E N T</w:t>
      </w:r>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color w:val="666666"/>
          <w:sz w:val="24"/>
          <w:szCs w:val="24"/>
          <w:rtl w:val="0"/>
        </w:rPr>
        <w:br w:type="textWrapping"/>
        <w:t xml:space="preserve">Stage 1 </w:t>
      </w:r>
      <w:r w:rsidDel="00000000" w:rsidR="00000000" w:rsidRPr="00000000">
        <w:rPr>
          <w:rtl w:val="0"/>
        </w:rPr>
      </w:r>
    </w:p>
    <w:p w:rsidR="00000000" w:rsidDel="00000000" w:rsidP="00000000" w:rsidRDefault="00000000" w:rsidRPr="00000000" w14:paraId="00000003">
      <w:pPr>
        <w:pBdr>
          <w:bottom w:color="cccccc" w:space="1" w:sz="4" w:val="single"/>
        </w:pBdr>
        <w:spacing w:after="240" w:before="240" w:lineRule="auto"/>
        <w:rPr/>
      </w:pPr>
      <w:r w:rsidDel="00000000" w:rsidR="00000000" w:rsidRPr="00000000">
        <w:rPr>
          <w:rtl w:val="0"/>
        </w:rPr>
      </w:r>
    </w:p>
    <w:p w:rsidR="00000000" w:rsidDel="00000000" w:rsidP="00000000" w:rsidRDefault="00000000" w:rsidRPr="00000000" w14:paraId="00000004">
      <w:pPr>
        <w:spacing w:after="400" w:lineRule="auto"/>
        <w:jc w:val="center"/>
        <w:rPr>
          <w:rFonts w:ascii="Arial" w:cs="Arial" w:eastAsia="Arial" w:hAnsi="Arial"/>
          <w:color w:val="1a1a2e"/>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d4d4" w:space="0" w:sz="4" w:val="single"/>
              <w:left w:color="d4d4d4" w:space="0" w:sz="4" w:val="single"/>
              <w:bottom w:color="d4d4d4" w:space="0" w:sz="4" w:val="single"/>
              <w:right w:color="d4d4d4" w:space="0" w:sz="4" w:val="single"/>
            </w:tcBorders>
            <w:shd w:fill="faf9f7" w:val="clear"/>
            <w:tcMar>
              <w:top w:w="160.0" w:type="dxa"/>
              <w:left w:w="240.0" w:type="dxa"/>
              <w:bottom w:w="160.0" w:type="dxa"/>
              <w:right w:w="240.0" w:type="dxa"/>
            </w:tcMar>
          </w:tcPr>
          <w:p w:rsidR="00000000" w:rsidDel="00000000" w:rsidP="00000000" w:rsidRDefault="00000000" w:rsidRPr="00000000" w14:paraId="00000005">
            <w:pPr>
              <w:spacing w:line="300" w:lineRule="auto"/>
              <w:jc w:val="center"/>
              <w:rPr>
                <w:rFonts w:ascii="Arial" w:cs="Arial" w:eastAsia="Arial" w:hAnsi="Arial"/>
                <w:color w:val="1a1a2e"/>
              </w:rPr>
            </w:pPr>
            <w:r w:rsidDel="00000000" w:rsidR="00000000" w:rsidRPr="00000000">
              <w:rPr>
                <w:rFonts w:ascii="Arial" w:cs="Arial" w:eastAsia="Arial" w:hAnsi="Arial"/>
                <w:b w:val="1"/>
                <w:bCs w:val="1"/>
                <w:color w:val="555555"/>
                <w:sz w:val="20"/>
                <w:szCs w:val="20"/>
                <w:rtl w:val="0"/>
              </w:rPr>
              <w:t xml:space="preserve">Test Disclaimer: </w:t>
            </w:r>
            <w:r w:rsidDel="00000000" w:rsidR="00000000" w:rsidRPr="00000000">
              <w:rPr>
                <w:rFonts w:ascii="Arial" w:cs="Arial" w:eastAsia="Arial" w:hAnsi="Arial"/>
                <w:color w:val="555555"/>
                <w:sz w:val="20"/>
                <w:szCs w:val="20"/>
                <w:rtl w:val="0"/>
              </w:rPr>
              <w:t xml:space="preserve">All work submitted as part of this evaluation remains the sole intellectual property of the candidate. Falcon Scaling and PolarityIQ make no claim of ownership over any datasets, code, tools, pipelines, products, or analyses created during this testing process. Your work is yours, regardless of the outcome.</w:t>
            </w:r>
            <w:r w:rsidDel="00000000" w:rsidR="00000000" w:rsidRPr="00000000">
              <w:rPr>
                <w:rtl w:val="0"/>
              </w:rPr>
            </w:r>
          </w:p>
        </w:tc>
      </w:tr>
    </w:tbl>
    <w:p w:rsidR="00000000" w:rsidDel="00000000" w:rsidP="00000000" w:rsidRDefault="00000000" w:rsidRPr="00000000" w14:paraId="00000006">
      <w:pPr>
        <w:rPr>
          <w:rFonts w:ascii="Arial" w:cs="Arial" w:eastAsia="Arial" w:hAnsi="Arial"/>
          <w:color w:val="1a1a2e"/>
          <w:sz w:val="6"/>
          <w:szCs w:val="6"/>
        </w:rPr>
      </w:pPr>
      <w:r w:rsidDel="00000000" w:rsidR="00000000" w:rsidRPr="00000000">
        <w:rPr>
          <w:rtl w:val="0"/>
        </w:rPr>
      </w:r>
    </w:p>
    <w:p w:rsidR="00000000" w:rsidDel="00000000" w:rsidP="00000000" w:rsidRDefault="00000000" w:rsidRPr="00000000" w14:paraId="00000007">
      <w:pPr>
        <w:pStyle w:val="Heading1"/>
        <w:pBdr>
          <w:bottom w:color="f0f2f8" w:space="2" w:sz="8" w:val="single"/>
        </w:pBdr>
        <w:rPr/>
      </w:pPr>
      <w:r w:rsidDel="00000000" w:rsidR="00000000" w:rsidRPr="00000000">
        <w:rPr>
          <w:sz w:val="12"/>
          <w:szCs w:val="12"/>
          <w:rtl w:val="0"/>
        </w:rPr>
        <w:br w:type="textWrapping"/>
      </w:r>
      <w:r w:rsidDel="00000000" w:rsidR="00000000" w:rsidRPr="00000000">
        <w:rPr>
          <w:rtl w:val="0"/>
        </w:rPr>
        <w:t xml:space="preserve">Instructions</w:t>
      </w:r>
    </w:p>
    <w:p w:rsidR="00000000" w:rsidDel="00000000" w:rsidP="00000000" w:rsidRDefault="00000000" w:rsidRPr="00000000" w14:paraId="00000008">
      <w:pPr>
        <w:spacing w:after="160" w:line="276" w:lineRule="auto"/>
        <w:rPr/>
      </w:pPr>
      <w:r w:rsidDel="00000000" w:rsidR="00000000" w:rsidRPr="00000000">
        <w:rPr>
          <w:color w:val="1a1a1a"/>
          <w:rtl w:val="0"/>
        </w:rPr>
        <w:t xml:space="preserve">This first stage contains two tasks. You have 48 hours from the time you receive this document to complete these tasks.</w:t>
      </w:r>
      <w:r w:rsidDel="00000000" w:rsidR="00000000" w:rsidRPr="00000000">
        <w:rPr>
          <w:rtl w:val="0"/>
        </w:rPr>
      </w:r>
    </w:p>
    <w:p w:rsidR="00000000" w:rsidDel="00000000" w:rsidP="00000000" w:rsidRDefault="00000000" w:rsidRPr="00000000" w14:paraId="00000009">
      <w:pPr>
        <w:spacing w:after="160" w:line="276" w:lineRule="auto"/>
        <w:rPr>
          <w:b w:val="1"/>
          <w:bCs w:val="1"/>
          <w:color w:val="1a1a2e"/>
          <w:highlight w:val="white"/>
        </w:rPr>
      </w:pPr>
      <w:r w:rsidDel="00000000" w:rsidR="00000000" w:rsidRPr="00000000">
        <w:rPr>
          <w:b w:val="1"/>
          <w:bCs w:val="1"/>
          <w:color w:val="1a1a2e"/>
          <w:highlight w:val="white"/>
          <w:rtl w:val="0"/>
        </w:rPr>
        <w:t xml:space="preserve">You are expected to use AI tools, but your thinking must exist independently and be visible in your work. </w:t>
        <w:br w:type="textWrapping"/>
        <w:br w:type="textWrapping"/>
        <w:t xml:space="preserve">We will evaluate how you form beliefs, what you are uncertain about, how you validate assumptions and conclusions, how you categorize speculation, inferences, and facts, and how you make decisions. </w:t>
        <w:br w:type="textWrapping"/>
        <w:br w:type="textWrapping"/>
        <w:t xml:space="preserve">If your submission reads as fully structured and polished AI output with no clear human-level reasoning, uncertainty, or validation, it will not be evaluated.</w:t>
      </w:r>
    </w:p>
    <w:p w:rsidR="00000000" w:rsidDel="00000000" w:rsidP="00000000" w:rsidRDefault="00000000" w:rsidRPr="00000000" w14:paraId="0000000A">
      <w:pPr>
        <w:spacing w:after="160" w:line="276" w:lineRule="auto"/>
        <w:rPr>
          <w:b w:val="1"/>
          <w:bCs w:val="1"/>
          <w:color w:val="1a1a1a"/>
        </w:rPr>
      </w:pPr>
      <w:r w:rsidDel="00000000" w:rsidR="00000000" w:rsidRPr="00000000">
        <w:rPr>
          <w:b w:val="1"/>
          <w:bCs w:val="1"/>
          <w:color w:val="1a1a1a"/>
          <w:rtl w:val="0"/>
        </w:rPr>
        <w:t xml:space="preserve">In order to evaluate your submission,</w:t>
      </w:r>
      <w:r w:rsidDel="00000000" w:rsidR="00000000" w:rsidRPr="00000000">
        <w:rPr>
          <w:b w:val="1"/>
          <w:bCs w:val="1"/>
          <w:color w:val="1a1a1a"/>
          <w:rtl w:val="0"/>
        </w:rPr>
        <w:t xml:space="preserve"> we need to see how you build as well as how you think.</w:t>
      </w:r>
    </w:p>
    <w:p w:rsidR="00000000" w:rsidDel="00000000" w:rsidP="00000000" w:rsidRDefault="00000000" w:rsidRPr="00000000" w14:paraId="0000000B">
      <w:pPr>
        <w:spacing w:after="160" w:line="276" w:lineRule="auto"/>
        <w:rPr>
          <w:b w:val="1"/>
          <w:bCs w:val="1"/>
          <w:color w:val="1a1a1a"/>
        </w:rPr>
      </w:pPr>
      <w:r w:rsidDel="00000000" w:rsidR="00000000" w:rsidRPr="00000000">
        <w:rPr>
          <w:b w:val="1"/>
          <w:bCs w:val="1"/>
          <w:color w:val="1a1a1a"/>
          <w:rtl w:val="0"/>
        </w:rPr>
        <w:t xml:space="preserve">We will only be able to offer individualized feedback on a submission that contains evidence of the reasoning behind it.</w:t>
      </w:r>
    </w:p>
    <w:p w:rsidR="00000000" w:rsidDel="00000000" w:rsidP="00000000" w:rsidRDefault="00000000" w:rsidRPr="00000000" w14:paraId="0000000C">
      <w:pPr>
        <w:spacing w:after="160" w:line="276" w:lineRule="auto"/>
        <w:rPr>
          <w:color w:val="1a1a1a"/>
        </w:rPr>
      </w:pPr>
      <w:r w:rsidDel="00000000" w:rsidR="00000000" w:rsidRPr="00000000">
        <w:rPr>
          <w:color w:val="1a1a1a"/>
          <w:rtl w:val="0"/>
        </w:rPr>
        <w:t xml:space="preserve">Please review this document closely, before starting your assessment: </w:t>
      </w:r>
    </w:p>
    <w:p w:rsidR="00000000" w:rsidDel="00000000" w:rsidP="00000000" w:rsidRDefault="00000000" w:rsidRPr="00000000" w14:paraId="0000000D">
      <w:pPr>
        <w:spacing w:after="160" w:line="276" w:lineRule="auto"/>
        <w:rPr>
          <w:sz w:val="23"/>
          <w:szCs w:val="23"/>
        </w:rPr>
      </w:pPr>
      <w:hyperlink r:id="rId6">
        <w:r w:rsidDel="00000000" w:rsidR="00000000" w:rsidRPr="00000000">
          <w:rPr>
            <w:color w:val="1155cc"/>
            <w:u w:val="single"/>
            <w:rtl w:val="0"/>
          </w:rPr>
          <w:t xml:space="preserve">How We Work </w:t>
        </w:r>
      </w:hyperlink>
      <w:r w:rsidDel="00000000" w:rsidR="00000000" w:rsidRPr="00000000">
        <w:rPr>
          <w:rtl w:val="0"/>
        </w:rPr>
      </w:r>
    </w:p>
    <w:p w:rsidR="00000000" w:rsidDel="00000000" w:rsidP="00000000" w:rsidRDefault="00000000" w:rsidRPr="00000000" w14:paraId="0000000E">
      <w:pPr>
        <w:pBdr>
          <w:bottom w:color="cccccc" w:space="1" w:sz="4" w:val="single"/>
        </w:pBdr>
        <w:spacing w:after="240" w:before="240" w:lineRule="auto"/>
        <w:rPr>
          <w:sz w:val="12"/>
          <w:szCs w:val="12"/>
        </w:rPr>
      </w:pPr>
      <w:r w:rsidDel="00000000" w:rsidR="00000000" w:rsidRPr="00000000">
        <w:rPr>
          <w:rtl w:val="0"/>
        </w:rPr>
      </w:r>
    </w:p>
    <w:p w:rsidR="00000000" w:rsidDel="00000000" w:rsidP="00000000" w:rsidRDefault="00000000" w:rsidRPr="00000000" w14:paraId="0000000F">
      <w:pPr>
        <w:pStyle w:val="Heading1"/>
        <w:pBdr>
          <w:bottom w:color="f0f2f8" w:space="2" w:sz="8" w:val="single"/>
        </w:pBdr>
        <w:rPr/>
      </w:pPr>
      <w:r w:rsidDel="00000000" w:rsidR="00000000" w:rsidRPr="00000000">
        <w:rPr>
          <w:rtl w:val="0"/>
        </w:rPr>
        <w:t xml:space="preserve">Task 1: Family Office Dataset + RAG Pipeline</w:t>
      </w:r>
    </w:p>
    <w:p w:rsidR="00000000" w:rsidDel="00000000" w:rsidP="00000000" w:rsidRDefault="00000000" w:rsidRPr="00000000" w14:paraId="00000010">
      <w:pPr>
        <w:spacing w:after="80" w:lineRule="auto"/>
        <w:rPr>
          <w:sz w:val="16"/>
          <w:szCs w:val="16"/>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b4fa0" w:space="0" w:sz="4" w:val="single"/>
              <w:left w:color="3b4fa0" w:space="0" w:sz="12" w:val="single"/>
              <w:bottom w:color="3b4fa0" w:space="0" w:sz="4" w:val="single"/>
              <w:right w:color="3b4fa0" w:space="0" w:sz="4" w:val="single"/>
            </w:tcBorders>
            <w:shd w:fill="f0f2f8" w:val="clear"/>
            <w:tcMar>
              <w:top w:w="160.0" w:type="dxa"/>
              <w:left w:w="240.0" w:type="dxa"/>
              <w:bottom w:w="160.0" w:type="dxa"/>
              <w:right w:w="240.0" w:type="dxa"/>
            </w:tcMar>
          </w:tcPr>
          <w:p w:rsidR="00000000" w:rsidDel="00000000" w:rsidP="00000000" w:rsidRDefault="00000000" w:rsidRPr="00000000" w14:paraId="00000011">
            <w:pPr>
              <w:rPr/>
            </w:pPr>
            <w:r w:rsidDel="00000000" w:rsidR="00000000" w:rsidRPr="00000000">
              <w:rPr>
                <w:color w:val="1a1a1a"/>
                <w:rtl w:val="0"/>
              </w:rPr>
              <w:t xml:space="preserve">Build a validated dataset of 50 real family office records. Then build a RAG pipeline that ingests your dataset and makes it queryable via natural language.</w:t>
            </w:r>
            <w:r w:rsidDel="00000000" w:rsidR="00000000" w:rsidRPr="00000000">
              <w:rPr>
                <w:rtl w:val="0"/>
              </w:rPr>
            </w:r>
          </w:p>
        </w:tc>
      </w:tr>
    </w:tbl>
    <w:p w:rsidR="00000000" w:rsidDel="00000000" w:rsidP="00000000" w:rsidRDefault="00000000" w:rsidRPr="00000000" w14:paraId="00000012">
      <w:pPr>
        <w:spacing w:after="120" w:lineRule="auto"/>
        <w:rPr/>
      </w:pPr>
      <w:r w:rsidDel="00000000" w:rsidR="00000000" w:rsidRPr="00000000">
        <w:rPr>
          <w:rtl w:val="0"/>
        </w:rPr>
      </w:r>
    </w:p>
    <w:p w:rsidR="00000000" w:rsidDel="00000000" w:rsidP="00000000" w:rsidRDefault="00000000" w:rsidRPr="00000000" w14:paraId="00000013">
      <w:pPr>
        <w:spacing w:after="160" w:line="276" w:lineRule="auto"/>
        <w:rPr>
          <w:color w:val="1a1a1a"/>
          <w:sz w:val="14"/>
          <w:szCs w:val="14"/>
        </w:rPr>
      </w:pPr>
      <w:r w:rsidDel="00000000" w:rsidR="00000000" w:rsidRPr="00000000">
        <w:rPr>
          <w:b w:val="1"/>
          <w:bCs w:val="1"/>
          <w:color w:val="1a1a1a"/>
          <w:rtl w:val="0"/>
        </w:rPr>
        <w:t xml:space="preserve">Top-Tier Answers for Task #1 Showcase: </w:t>
      </w:r>
      <w:r w:rsidDel="00000000" w:rsidR="00000000" w:rsidRPr="00000000">
        <w:rPr>
          <w:color w:val="1a1a1a"/>
          <w:rtl w:val="0"/>
        </w:rPr>
        <w:br w:type="textWrapping"/>
      </w:r>
      <w:r w:rsidDel="00000000" w:rsidR="00000000" w:rsidRPr="00000000">
        <w:rPr>
          <w:rtl w:val="0"/>
        </w:rPr>
      </w:r>
    </w:p>
    <w:p w:rsidR="00000000" w:rsidDel="00000000" w:rsidP="00000000" w:rsidRDefault="00000000" w:rsidRPr="00000000" w14:paraId="00000014">
      <w:pPr>
        <w:numPr>
          <w:ilvl w:val="0"/>
          <w:numId w:val="1"/>
        </w:numPr>
        <w:spacing w:after="0" w:afterAutospacing="0" w:line="276" w:lineRule="auto"/>
        <w:ind w:left="720" w:hanging="360"/>
        <w:rPr>
          <w:color w:val="1a1a1a"/>
          <w:sz w:val="12"/>
          <w:szCs w:val="12"/>
        </w:rPr>
      </w:pPr>
      <w:r w:rsidDel="00000000" w:rsidR="00000000" w:rsidRPr="00000000">
        <w:rPr>
          <w:color w:val="1a1a1a"/>
          <w:sz w:val="18"/>
          <w:szCs w:val="18"/>
          <w:rtl w:val="0"/>
        </w:rPr>
        <w:t xml:space="preserve">U</w:t>
      </w:r>
      <w:r w:rsidDel="00000000" w:rsidR="00000000" w:rsidRPr="00000000">
        <w:rPr>
          <w:color w:val="1a1a1a"/>
          <w:rtl w:val="0"/>
        </w:rPr>
        <w:t xml:space="preserve">nambiguous markers of human-level reasoning</w:t>
      </w:r>
    </w:p>
    <w:p w:rsidR="00000000" w:rsidDel="00000000" w:rsidP="00000000" w:rsidRDefault="00000000" w:rsidRPr="00000000" w14:paraId="00000015">
      <w:pPr>
        <w:numPr>
          <w:ilvl w:val="0"/>
          <w:numId w:val="1"/>
        </w:numPr>
        <w:spacing w:after="0" w:afterAutospacing="0" w:line="276" w:lineRule="auto"/>
        <w:ind w:left="720" w:hanging="360"/>
        <w:rPr>
          <w:color w:val="1a1a1a"/>
          <w:sz w:val="12"/>
          <w:szCs w:val="12"/>
        </w:rPr>
      </w:pPr>
      <w:r w:rsidDel="00000000" w:rsidR="00000000" w:rsidRPr="00000000">
        <w:rPr>
          <w:color w:val="1a1a1a"/>
          <w:rtl w:val="0"/>
        </w:rPr>
        <w:t xml:space="preserve">Dataset architecture depth, quality, and creativity</w:t>
      </w:r>
    </w:p>
    <w:p w:rsidR="00000000" w:rsidDel="00000000" w:rsidP="00000000" w:rsidRDefault="00000000" w:rsidRPr="00000000" w14:paraId="00000016">
      <w:pPr>
        <w:numPr>
          <w:ilvl w:val="0"/>
          <w:numId w:val="1"/>
        </w:numPr>
        <w:spacing w:after="0" w:afterAutospacing="0" w:line="276" w:lineRule="auto"/>
        <w:ind w:left="720" w:hanging="360"/>
        <w:rPr>
          <w:color w:val="1a1a1a"/>
          <w:sz w:val="12"/>
          <w:szCs w:val="12"/>
        </w:rPr>
      </w:pPr>
      <w:r w:rsidDel="00000000" w:rsidR="00000000" w:rsidRPr="00000000">
        <w:rPr>
          <w:color w:val="1a1a1a"/>
          <w:rtl w:val="0"/>
        </w:rPr>
        <w:t xml:space="preserve">RAG sophistication and user experience </w:t>
      </w:r>
    </w:p>
    <w:p w:rsidR="00000000" w:rsidDel="00000000" w:rsidP="00000000" w:rsidRDefault="00000000" w:rsidRPr="00000000" w14:paraId="00000017">
      <w:pPr>
        <w:numPr>
          <w:ilvl w:val="0"/>
          <w:numId w:val="1"/>
        </w:numPr>
        <w:spacing w:after="160" w:line="276" w:lineRule="auto"/>
        <w:ind w:left="720" w:hanging="360"/>
        <w:rPr>
          <w:color w:val="1a1a1a"/>
          <w:sz w:val="12"/>
          <w:szCs w:val="12"/>
        </w:rPr>
      </w:pPr>
      <w:r w:rsidDel="00000000" w:rsidR="00000000" w:rsidRPr="00000000">
        <w:rPr>
          <w:color w:val="1a1a1a"/>
          <w:rtl w:val="0"/>
        </w:rPr>
        <w:t xml:space="preserve">Validation and epistemic rigor</w:t>
      </w:r>
    </w:p>
    <w:p w:rsidR="00000000" w:rsidDel="00000000" w:rsidP="00000000" w:rsidRDefault="00000000" w:rsidRPr="00000000" w14:paraId="00000018">
      <w:pPr>
        <w:spacing w:after="160" w:line="276" w:lineRule="auto"/>
        <w:rPr/>
      </w:pPr>
      <w:r w:rsidDel="00000000" w:rsidR="00000000" w:rsidRPr="00000000">
        <w:rPr>
          <w:b w:val="1"/>
          <w:bCs w:val="1"/>
          <w:color w:val="1a1a1a"/>
          <w:rtl w:val="0"/>
        </w:rPr>
        <w:br w:type="textWrapping"/>
        <w:t xml:space="preserve">What is a Family Office (FO)?</w:t>
      </w:r>
      <w:r w:rsidDel="00000000" w:rsidR="00000000" w:rsidRPr="00000000">
        <w:rPr>
          <w:color w:val="1a1a1a"/>
          <w:rtl w:val="0"/>
        </w:rPr>
        <w:t xml:space="preserve">  A family office is a private, dedicated entity established by ultra-high-net-worth families to manage their wealth, investments, taxes, philanthropy, and legal affairs. They provide tailored, comprehensive financial and non-financial services exclusively for one family (Single-Family Office) or a small number of families (Multi-Family Office).</w:t>
      </w:r>
      <w:r w:rsidDel="00000000" w:rsidR="00000000" w:rsidRPr="00000000">
        <w:rPr>
          <w:rtl w:val="0"/>
        </w:rPr>
      </w:r>
    </w:p>
    <w:p w:rsidR="00000000" w:rsidDel="00000000" w:rsidP="00000000" w:rsidRDefault="00000000" w:rsidRPr="00000000" w14:paraId="00000019">
      <w:pPr>
        <w:spacing w:after="100" w:line="276" w:lineRule="auto"/>
        <w:rPr>
          <w:color w:val="1a1a1a"/>
        </w:rPr>
      </w:pPr>
      <w:r w:rsidDel="00000000" w:rsidR="00000000" w:rsidRPr="00000000">
        <w:rPr>
          <w:color w:val="1a1a1a"/>
          <w:rtl w:val="0"/>
        </w:rPr>
        <w:t xml:space="preserve">Here is an example of a family office dataset for reference: </w:t>
        <w:br w:type="textWrapping"/>
        <w:br w:type="textWrapping"/>
      </w:r>
      <w:hyperlink r:id="rId7">
        <w:r w:rsidDel="00000000" w:rsidR="00000000" w:rsidRPr="00000000">
          <w:rPr>
            <w:color w:val="1155cc"/>
            <w:u w:val="single"/>
            <w:rtl w:val="0"/>
          </w:rPr>
          <w:t xml:space="preserve">https://app.box.com/s/mde9a55o79dl7e5ts4ftn3bbjsy6khdd</w:t>
        </w:r>
      </w:hyperlink>
      <w:r w:rsidDel="00000000" w:rsidR="00000000" w:rsidRPr="00000000">
        <w:rPr>
          <w:rtl w:val="0"/>
        </w:rPr>
      </w:r>
    </w:p>
    <w:p w:rsidR="00000000" w:rsidDel="00000000" w:rsidP="00000000" w:rsidRDefault="00000000" w:rsidRPr="00000000" w14:paraId="0000001A">
      <w:pPr>
        <w:spacing w:after="100" w:line="276" w:lineRule="auto"/>
        <w:rPr>
          <w:color w:val="1a1a1a"/>
        </w:rPr>
      </w:pPr>
      <w:r w:rsidDel="00000000" w:rsidR="00000000" w:rsidRPr="00000000">
        <w:rPr>
          <w:rtl w:val="0"/>
        </w:rPr>
        <w:br w:type="textWrapping"/>
      </w:r>
      <w:r w:rsidDel="00000000" w:rsidR="00000000" w:rsidRPr="00000000">
        <w:rPr>
          <w:color w:val="1a1a1a"/>
          <w:rtl w:val="0"/>
        </w:rPr>
        <w:t xml:space="preserve">This dataset sample is provided to illustrate one possible approach to schema design and data layering. Your dataset must contain entirely original records sourced through your own work.</w:t>
      </w:r>
    </w:p>
    <w:p w:rsidR="00000000" w:rsidDel="00000000" w:rsidP="00000000" w:rsidRDefault="00000000" w:rsidRPr="00000000" w14:paraId="0000001B">
      <w:pPr>
        <w:spacing w:after="100" w:line="276" w:lineRule="auto"/>
        <w:rPr>
          <w:b w:val="1"/>
          <w:bCs w:val="1"/>
          <w:color w:val="434343"/>
        </w:rPr>
      </w:pPr>
      <w:r w:rsidDel="00000000" w:rsidR="00000000" w:rsidRPr="00000000">
        <w:rPr>
          <w:color w:val="1a1a1a"/>
          <w:rtl w:val="0"/>
        </w:rPr>
        <w:br w:type="textWrapping"/>
      </w:r>
      <w:r w:rsidDel="00000000" w:rsidR="00000000" w:rsidRPr="00000000">
        <w:rPr>
          <w:b w:val="1"/>
          <w:bCs w:val="1"/>
          <w:color w:val="1a1a1a"/>
          <w:rtl w:val="0"/>
        </w:rPr>
        <w:t xml:space="preserve">What Might a High Value Family Office Dataset Contain:</w:t>
      </w:r>
      <w:r w:rsidDel="00000000" w:rsidR="00000000" w:rsidRPr="00000000">
        <w:rPr>
          <w:color w:val="1a1a1a"/>
          <w:rtl w:val="0"/>
        </w:rPr>
        <w:br w:type="textWrapping"/>
      </w:r>
      <w:r w:rsidDel="00000000" w:rsidR="00000000" w:rsidRPr="00000000">
        <w:rPr>
          <w:rtl w:val="0"/>
        </w:rPr>
      </w:r>
    </w:p>
    <w:p w:rsidR="00000000" w:rsidDel="00000000" w:rsidP="00000000" w:rsidRDefault="00000000" w:rsidRPr="00000000" w14:paraId="0000001C">
      <w:pPr>
        <w:spacing w:after="120" w:line="276" w:lineRule="auto"/>
        <w:ind w:left="720" w:firstLine="0"/>
        <w:rPr>
          <w:b w:val="1"/>
          <w:bCs w:val="1"/>
          <w:color w:val="434343"/>
        </w:rPr>
      </w:pPr>
      <w:r w:rsidDel="00000000" w:rsidR="00000000" w:rsidRPr="00000000">
        <w:rPr>
          <w:color w:val="434343"/>
          <w:rtl w:val="0"/>
        </w:rPr>
        <w:t xml:space="preserve">•  Family Office Entity Attributes: Investing theses, investing mandates, background information, AUM, corporate Linkedin addresses, etc. </w:t>
      </w:r>
      <w:r w:rsidDel="00000000" w:rsidR="00000000" w:rsidRPr="00000000">
        <w:rPr>
          <w:rtl w:val="0"/>
        </w:rPr>
      </w:r>
    </w:p>
    <w:p w:rsidR="00000000" w:rsidDel="00000000" w:rsidP="00000000" w:rsidRDefault="00000000" w:rsidRPr="00000000" w14:paraId="0000001D">
      <w:pPr>
        <w:spacing w:after="120" w:line="276" w:lineRule="auto"/>
        <w:ind w:left="720" w:firstLine="0"/>
        <w:rPr>
          <w:color w:val="434343"/>
        </w:rPr>
      </w:pPr>
      <w:r w:rsidDel="00000000" w:rsidR="00000000" w:rsidRPr="00000000">
        <w:rPr>
          <w:color w:val="434343"/>
          <w:rtl w:val="0"/>
        </w:rPr>
        <w:t xml:space="preserve">•</w:t>
      </w:r>
      <w:r w:rsidDel="00000000" w:rsidR="00000000" w:rsidRPr="00000000">
        <w:rPr>
          <w:color w:val="434343"/>
          <w:sz w:val="14"/>
          <w:szCs w:val="14"/>
          <w:rtl w:val="0"/>
        </w:rPr>
        <w:t xml:space="preserve">    </w:t>
      </w:r>
      <w:r w:rsidDel="00000000" w:rsidR="00000000" w:rsidRPr="00000000">
        <w:rPr>
          <w:color w:val="434343"/>
          <w:rtl w:val="0"/>
        </w:rPr>
        <w:t xml:space="preserve">Family Office Principal (Decision-Maker) Intelligence: contact information (principal LinkedIn addresses, principal work email addresses, principal direct phone numbers)</w:t>
      </w:r>
    </w:p>
    <w:p w:rsidR="00000000" w:rsidDel="00000000" w:rsidP="00000000" w:rsidRDefault="00000000" w:rsidRPr="00000000" w14:paraId="0000001E">
      <w:pPr>
        <w:spacing w:after="120" w:line="276" w:lineRule="auto"/>
        <w:ind w:left="720" w:firstLine="0"/>
        <w:rPr>
          <w:color w:val="434343"/>
        </w:rPr>
      </w:pPr>
      <w:r w:rsidDel="00000000" w:rsidR="00000000" w:rsidRPr="00000000">
        <w:rPr>
          <w:color w:val="434343"/>
          <w:rtl w:val="0"/>
        </w:rPr>
        <w:t xml:space="preserve">•</w:t>
      </w:r>
      <w:r w:rsidDel="00000000" w:rsidR="00000000" w:rsidRPr="00000000">
        <w:rPr>
          <w:color w:val="434343"/>
          <w:sz w:val="14"/>
          <w:szCs w:val="14"/>
          <w:rtl w:val="0"/>
        </w:rPr>
        <w:t xml:space="preserve">       </w:t>
      </w:r>
      <w:r w:rsidDel="00000000" w:rsidR="00000000" w:rsidRPr="00000000">
        <w:rPr>
          <w:color w:val="434343"/>
          <w:rtl w:val="0"/>
        </w:rPr>
        <w:t xml:space="preserve">Family Office Entity Signals / Recent Activities: Recent investments, recent fund commitments, recent key hires, recent news, etc. </w:t>
        <w:br w:type="textWrapping"/>
      </w:r>
    </w:p>
    <w:p w:rsidR="00000000" w:rsidDel="00000000" w:rsidP="00000000" w:rsidRDefault="00000000" w:rsidRPr="00000000" w14:paraId="0000001F">
      <w:pPr>
        <w:spacing w:after="120" w:line="276" w:lineRule="auto"/>
        <w:rPr>
          <w:color w:val="434343"/>
        </w:rPr>
      </w:pPr>
      <w:r w:rsidDel="00000000" w:rsidR="00000000" w:rsidRPr="00000000">
        <w:rPr>
          <w:color w:val="434343"/>
          <w:rtl w:val="0"/>
        </w:rPr>
        <w:t xml:space="preserve">These field suggestions above are just that, merely suggestions. </w:t>
      </w:r>
    </w:p>
    <w:p w:rsidR="00000000" w:rsidDel="00000000" w:rsidP="00000000" w:rsidRDefault="00000000" w:rsidRPr="00000000" w14:paraId="00000020">
      <w:pPr>
        <w:spacing w:after="120" w:line="276" w:lineRule="auto"/>
        <w:rPr>
          <w:color w:val="434343"/>
        </w:rPr>
      </w:pPr>
      <w:r w:rsidDel="00000000" w:rsidR="00000000" w:rsidRPr="00000000">
        <w:rPr>
          <w:color w:val="434343"/>
          <w:rtl w:val="0"/>
        </w:rPr>
        <w:t xml:space="preserve">You are free to choose schema categories and dataset intelligence that maximize the value of your output file. </w:t>
      </w:r>
    </w:p>
    <w:p w:rsidR="00000000" w:rsidDel="00000000" w:rsidP="00000000" w:rsidRDefault="00000000" w:rsidRPr="00000000" w14:paraId="00000021">
      <w:pPr>
        <w:spacing w:after="160" w:line="276" w:lineRule="auto"/>
        <w:rPr/>
      </w:pPr>
      <w:r w:rsidDel="00000000" w:rsidR="00000000" w:rsidRPr="00000000">
        <w:rPr>
          <w:b w:val="1"/>
          <w:bCs w:val="1"/>
          <w:color w:val="1a1a1a"/>
          <w:rtl w:val="0"/>
        </w:rPr>
        <w:br w:type="textWrapping"/>
        <w:t xml:space="preserve">Deliverables:</w:t>
      </w:r>
      <w:r w:rsidDel="00000000" w:rsidR="00000000" w:rsidRPr="00000000">
        <w:rPr>
          <w:rtl w:val="0"/>
        </w:rPr>
      </w:r>
    </w:p>
    <w:p w:rsidR="00000000" w:rsidDel="00000000" w:rsidP="00000000" w:rsidRDefault="00000000" w:rsidRPr="00000000" w14:paraId="00000022">
      <w:pPr>
        <w:numPr>
          <w:ilvl w:val="0"/>
          <w:numId w:val="3"/>
        </w:numPr>
        <w:spacing w:after="0" w:afterAutospacing="0" w:line="276" w:lineRule="auto"/>
        <w:ind w:left="720" w:hanging="360"/>
        <w:rPr>
          <w:color w:val="1a1a1a"/>
          <w:u w:val="none"/>
        </w:rPr>
      </w:pPr>
      <w:r w:rsidDel="00000000" w:rsidR="00000000" w:rsidRPr="00000000">
        <w:rPr>
          <w:color w:val="1a1a1a"/>
          <w:rtl w:val="0"/>
        </w:rPr>
        <w:t xml:space="preserve">A structured dataset file (CSV or XLSX) containing 50 validated Family Office records.</w:t>
      </w:r>
      <w:r w:rsidDel="00000000" w:rsidR="00000000" w:rsidRPr="00000000">
        <w:rPr>
          <w:rtl w:val="0"/>
        </w:rPr>
      </w:r>
    </w:p>
    <w:p w:rsidR="00000000" w:rsidDel="00000000" w:rsidP="00000000" w:rsidRDefault="00000000" w:rsidRPr="00000000" w14:paraId="00000023">
      <w:pPr>
        <w:numPr>
          <w:ilvl w:val="0"/>
          <w:numId w:val="3"/>
        </w:numPr>
        <w:spacing w:after="0" w:afterAutospacing="0" w:line="276" w:lineRule="auto"/>
        <w:ind w:left="720" w:hanging="360"/>
        <w:rPr>
          <w:color w:val="1a1a1a"/>
          <w:u w:val="none"/>
        </w:rPr>
      </w:pPr>
      <w:r w:rsidDel="00000000" w:rsidR="00000000" w:rsidRPr="00000000">
        <w:rPr>
          <w:color w:val="1a1a1a"/>
          <w:rtl w:val="0"/>
        </w:rPr>
        <w:t xml:space="preserve">A methodology summary covering: how you found them, how you enriched them, how you validated them, what you would improve.</w:t>
      </w:r>
      <w:r w:rsidDel="00000000" w:rsidR="00000000" w:rsidRPr="00000000">
        <w:rPr>
          <w:rtl w:val="0"/>
        </w:rPr>
      </w:r>
    </w:p>
    <w:p w:rsidR="00000000" w:rsidDel="00000000" w:rsidP="00000000" w:rsidRDefault="00000000" w:rsidRPr="00000000" w14:paraId="00000024">
      <w:pPr>
        <w:numPr>
          <w:ilvl w:val="0"/>
          <w:numId w:val="3"/>
        </w:numPr>
        <w:spacing w:after="0" w:afterAutospacing="0" w:line="276" w:lineRule="auto"/>
        <w:ind w:left="720" w:hanging="360"/>
        <w:rPr>
          <w:color w:val="1a1a1a"/>
          <w:u w:val="none"/>
        </w:rPr>
      </w:pPr>
      <w:r w:rsidDel="00000000" w:rsidR="00000000" w:rsidRPr="00000000">
        <w:rPr>
          <w:color w:val="1a1a1a"/>
          <w:rtl w:val="0"/>
        </w:rPr>
        <w:t xml:space="preserve">Select 3 records and provide a full validation chain: discovery source, extraction method, enrichment steps, validation logic, confidence assessment, and exact sources or links used.</w:t>
      </w:r>
      <w:r w:rsidDel="00000000" w:rsidR="00000000" w:rsidRPr="00000000">
        <w:rPr>
          <w:rtl w:val="0"/>
        </w:rPr>
      </w:r>
    </w:p>
    <w:p w:rsidR="00000000" w:rsidDel="00000000" w:rsidP="00000000" w:rsidRDefault="00000000" w:rsidRPr="00000000" w14:paraId="00000025">
      <w:pPr>
        <w:numPr>
          <w:ilvl w:val="0"/>
          <w:numId w:val="3"/>
        </w:numPr>
        <w:spacing w:after="0" w:afterAutospacing="0" w:line="276" w:lineRule="auto"/>
        <w:ind w:left="720" w:hanging="360"/>
        <w:rPr>
          <w:color w:val="1a1a1a"/>
          <w:u w:val="none"/>
        </w:rPr>
      </w:pPr>
      <w:r w:rsidDel="00000000" w:rsidR="00000000" w:rsidRPr="00000000">
        <w:rPr>
          <w:color w:val="1a1a1a"/>
          <w:rtl w:val="0"/>
        </w:rPr>
        <w:t xml:space="preserve">A working GitHub repository containing your full RAG pipeline.</w:t>
      </w:r>
      <w:r w:rsidDel="00000000" w:rsidR="00000000" w:rsidRPr="00000000">
        <w:rPr>
          <w:rtl w:val="0"/>
        </w:rPr>
      </w:r>
    </w:p>
    <w:p w:rsidR="00000000" w:rsidDel="00000000" w:rsidP="00000000" w:rsidRDefault="00000000" w:rsidRPr="00000000" w14:paraId="00000026">
      <w:pPr>
        <w:numPr>
          <w:ilvl w:val="0"/>
          <w:numId w:val="3"/>
        </w:numPr>
        <w:spacing w:after="0" w:afterAutospacing="0" w:line="276" w:lineRule="auto"/>
        <w:ind w:left="720" w:hanging="360"/>
        <w:rPr>
          <w:color w:val="1a1a1a"/>
          <w:u w:val="none"/>
        </w:rPr>
      </w:pPr>
      <w:r w:rsidDel="00000000" w:rsidR="00000000" w:rsidRPr="00000000">
        <w:rPr>
          <w:color w:val="1a1a1a"/>
          <w:rtl w:val="0"/>
        </w:rPr>
        <w:t xml:space="preserve">A live URL demonstrating real queries returning real results from your dataset.</w:t>
      </w:r>
      <w:r w:rsidDel="00000000" w:rsidR="00000000" w:rsidRPr="00000000">
        <w:rPr>
          <w:rtl w:val="0"/>
        </w:rPr>
      </w:r>
    </w:p>
    <w:p w:rsidR="00000000" w:rsidDel="00000000" w:rsidP="00000000" w:rsidRDefault="00000000" w:rsidRPr="00000000" w14:paraId="00000027">
      <w:pPr>
        <w:numPr>
          <w:ilvl w:val="0"/>
          <w:numId w:val="3"/>
        </w:numPr>
        <w:spacing w:after="160" w:line="276" w:lineRule="auto"/>
        <w:ind w:left="720" w:hanging="360"/>
        <w:rPr>
          <w:color w:val="1a1a1a"/>
          <w:u w:val="none"/>
        </w:rPr>
      </w:pPr>
      <w:r w:rsidDel="00000000" w:rsidR="00000000" w:rsidRPr="00000000">
        <w:rPr>
          <w:color w:val="1a1a1a"/>
          <w:rtl w:val="0"/>
        </w:rPr>
        <w:t xml:space="preserve">A brief documentation note covering: stack choices, chunking strategy, embedding model, retrieval approach, what works, what does not, and what you would improve.</w:t>
      </w:r>
      <w:r w:rsidDel="00000000" w:rsidR="00000000" w:rsidRPr="00000000">
        <w:rPr>
          <w:rtl w:val="0"/>
        </w:rPr>
      </w:r>
    </w:p>
    <w:p w:rsidR="00000000" w:rsidDel="00000000" w:rsidP="00000000" w:rsidRDefault="00000000" w:rsidRPr="00000000" w14:paraId="00000028">
      <w:pPr>
        <w:pStyle w:val="Heading1"/>
        <w:jc w:val="center"/>
        <w:rPr/>
      </w:pPr>
      <w:bookmarkStart w:colFirst="0" w:colLast="0" w:name="_6uk39rjhi19t" w:id="0"/>
      <w:bookmarkEnd w:id="0"/>
      <w:r w:rsidDel="00000000" w:rsidR="00000000" w:rsidRPr="00000000">
        <w:rPr>
          <w:color w:val="666666"/>
          <w:sz w:val="24"/>
          <w:szCs w:val="24"/>
          <w:rtl w:val="0"/>
        </w:rPr>
        <w:br w:type="textWrapping"/>
        <w:t xml:space="preserve">Task 1 End</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1"/>
        <w:pBdr>
          <w:bottom w:color="f0f2f8" w:space="2" w:sz="8" w:val="single"/>
        </w:pBdr>
        <w:rPr/>
      </w:pPr>
      <w:r w:rsidDel="00000000" w:rsidR="00000000" w:rsidRPr="00000000">
        <w:rPr>
          <w:rtl w:val="0"/>
        </w:rPr>
        <w:t xml:space="preserve">Task 2: SaaS Conversion Analysis</w:t>
      </w:r>
    </w:p>
    <w:p w:rsidR="00000000" w:rsidDel="00000000" w:rsidP="00000000" w:rsidRDefault="00000000" w:rsidRPr="00000000" w14:paraId="0000002A">
      <w:pPr>
        <w:spacing w:after="80" w:lineRule="auto"/>
        <w:rPr>
          <w:sz w:val="14"/>
          <w:szCs w:val="14"/>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b4fa0" w:space="0" w:sz="4" w:val="single"/>
              <w:left w:color="3b4fa0" w:space="0" w:sz="12" w:val="single"/>
              <w:bottom w:color="3b4fa0" w:space="0" w:sz="4" w:val="single"/>
              <w:right w:color="3b4fa0" w:space="0" w:sz="4" w:val="single"/>
            </w:tcBorders>
            <w:shd w:fill="f0f2f8" w:val="clear"/>
            <w:tcMar>
              <w:top w:w="160.0" w:type="dxa"/>
              <w:left w:w="240.0" w:type="dxa"/>
              <w:bottom w:w="160.0" w:type="dxa"/>
              <w:right w:w="240.0" w:type="dxa"/>
            </w:tcMar>
          </w:tcPr>
          <w:p w:rsidR="00000000" w:rsidDel="00000000" w:rsidP="00000000" w:rsidRDefault="00000000" w:rsidRPr="00000000" w14:paraId="0000002B">
            <w:pPr>
              <w:rPr/>
            </w:pPr>
            <w:r w:rsidDel="00000000" w:rsidR="00000000" w:rsidRPr="00000000">
              <w:rPr>
                <w:rtl w:val="0"/>
              </w:rPr>
              <w:t xml:space="preserve">A SaaS platform focused on providing Family Office Intelligence to a targeted audience is only converting 3% of free accounts to paying users. The SaaS platform founders want to increase MRR. To that end, how would you improve this free trial </w:t>
            </w:r>
            <w:r w:rsidDel="00000000" w:rsidR="00000000" w:rsidRPr="00000000">
              <w:rPr>
                <w:rtl w:val="0"/>
              </w:rPr>
              <w:t xml:space="preserve">to paid</w:t>
            </w:r>
            <w:r w:rsidDel="00000000" w:rsidR="00000000" w:rsidRPr="00000000">
              <w:rPr>
                <w:rtl w:val="0"/>
              </w:rPr>
              <w:t xml:space="preserve"> conversion rate?</w:t>
            </w:r>
          </w:p>
        </w:tc>
      </w:tr>
    </w:tbl>
    <w:p w:rsidR="00000000" w:rsidDel="00000000" w:rsidP="00000000" w:rsidRDefault="00000000" w:rsidRPr="00000000" w14:paraId="0000002C">
      <w:pPr>
        <w:pStyle w:val="Heading1"/>
        <w:rPr>
          <w:color w:val="000000"/>
          <w:sz w:val="24"/>
          <w:szCs w:val="24"/>
        </w:rPr>
      </w:pPr>
      <w:bookmarkStart w:colFirst="0" w:colLast="0" w:name="_a0zuqel0lou8" w:id="1"/>
      <w:bookmarkEnd w:id="1"/>
      <w:r w:rsidDel="00000000" w:rsidR="00000000" w:rsidRPr="00000000">
        <w:rPr>
          <w:b w:val="0"/>
          <w:bCs w:val="0"/>
          <w:color w:val="000000"/>
          <w:sz w:val="24"/>
          <w:szCs w:val="24"/>
          <w:rtl w:val="0"/>
        </w:rPr>
        <w:t xml:space="preserve">*</w:t>
      </w:r>
      <w:r w:rsidDel="00000000" w:rsidR="00000000" w:rsidRPr="00000000">
        <w:rPr>
          <w:b w:val="0"/>
          <w:bCs w:val="0"/>
          <w:color w:val="ff0000"/>
          <w:sz w:val="24"/>
          <w:szCs w:val="24"/>
          <w:rtl w:val="0"/>
        </w:rPr>
        <w:t xml:space="preserve">Note</w:t>
      </w:r>
      <w:r w:rsidDel="00000000" w:rsidR="00000000" w:rsidRPr="00000000">
        <w:rPr>
          <w:b w:val="0"/>
          <w:bCs w:val="0"/>
          <w:color w:val="000000"/>
          <w:sz w:val="24"/>
          <w:szCs w:val="24"/>
          <w:rtl w:val="0"/>
        </w:rPr>
        <w:t xml:space="preserve">* Claude, GPT, Perplexity, Grok, &amp; Gemini were given this same Conversion Analysis question to answer- all failed catastrophically. </w:t>
      </w:r>
      <w:r w:rsidDel="00000000" w:rsidR="00000000" w:rsidRPr="00000000">
        <w:rPr>
          <w:color w:val="000000"/>
          <w:sz w:val="24"/>
          <w:szCs w:val="24"/>
          <w:rtl w:val="0"/>
        </w:rPr>
        <w:br w:type="textWrapping"/>
      </w:r>
    </w:p>
    <w:p w:rsidR="00000000" w:rsidDel="00000000" w:rsidP="00000000" w:rsidRDefault="00000000" w:rsidRPr="00000000" w14:paraId="0000002D">
      <w:pPr>
        <w:pStyle w:val="Heading1"/>
        <w:jc w:val="center"/>
        <w:rPr/>
      </w:pPr>
      <w:bookmarkStart w:colFirst="0" w:colLast="0" w:name="_3nmro6s87y4p" w:id="2"/>
      <w:bookmarkEnd w:id="2"/>
      <w:r w:rsidDel="00000000" w:rsidR="00000000" w:rsidRPr="00000000">
        <w:rPr>
          <w:color w:val="666666"/>
          <w:sz w:val="24"/>
          <w:szCs w:val="24"/>
          <w:rtl w:val="0"/>
        </w:rPr>
        <w:t xml:space="preserve">Task 2 End</w:t>
        <w:br w:type="textWrapping"/>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1"/>
        <w:rPr/>
      </w:pPr>
      <w:r w:rsidDel="00000000" w:rsidR="00000000" w:rsidRPr="00000000">
        <w:rPr>
          <w:rtl w:val="0"/>
        </w:rPr>
        <w:t xml:space="preserve">Final Deliverables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spacing w:after="160" w:line="276" w:lineRule="auto"/>
        <w:rPr>
          <w:color w:val="1a1a1a"/>
        </w:rPr>
      </w:pPr>
      <w:r w:rsidDel="00000000" w:rsidR="00000000" w:rsidRPr="00000000">
        <w:rPr>
          <w:color w:val="1a1a1a"/>
          <w:rtl w:val="0"/>
        </w:rPr>
        <w:t xml:space="preserve">Send all deliverables to optimize@falconscaling.com within 48 hours of receiving this document. </w:t>
      </w:r>
    </w:p>
    <w:p w:rsidR="00000000" w:rsidDel="00000000" w:rsidP="00000000" w:rsidRDefault="00000000" w:rsidRPr="00000000" w14:paraId="00000031">
      <w:pPr>
        <w:spacing w:after="160" w:line="276" w:lineRule="auto"/>
        <w:rPr/>
      </w:pPr>
      <w:r w:rsidDel="00000000" w:rsidR="00000000" w:rsidRPr="00000000">
        <w:rPr>
          <w:color w:val="1a1a1a"/>
          <w:rtl w:val="0"/>
        </w:rPr>
        <w:t xml:space="preserve">Include everything in a single email. Request verification that your materials were received. </w:t>
      </w:r>
      <w:r w:rsidDel="00000000" w:rsidR="00000000" w:rsidRPr="00000000">
        <w:rPr>
          <w:rtl w:val="0"/>
        </w:rPr>
      </w:r>
    </w:p>
    <w:p w:rsidR="00000000" w:rsidDel="00000000" w:rsidP="00000000" w:rsidRDefault="00000000" w:rsidRPr="00000000" w14:paraId="00000032">
      <w:pPr>
        <w:spacing w:after="160" w:line="276" w:lineRule="auto"/>
        <w:rPr/>
      </w:pPr>
      <w:r w:rsidDel="00000000" w:rsidR="00000000" w:rsidRPr="00000000">
        <w:rPr>
          <w:b w:val="1"/>
          <w:bCs w:val="1"/>
          <w:color w:val="1a1a1a"/>
          <w:rtl w:val="0"/>
        </w:rPr>
        <w:t xml:space="preserve">Time + Effort Reporting</w:t>
      </w:r>
      <w:r w:rsidDel="00000000" w:rsidR="00000000" w:rsidRPr="00000000">
        <w:rPr>
          <w:rtl w:val="0"/>
        </w:rPr>
      </w:r>
    </w:p>
    <w:p w:rsidR="00000000" w:rsidDel="00000000" w:rsidP="00000000" w:rsidRDefault="00000000" w:rsidRPr="00000000" w14:paraId="00000033">
      <w:pPr>
        <w:spacing w:after="160" w:line="276" w:lineRule="auto"/>
        <w:rPr/>
      </w:pPr>
      <w:r w:rsidDel="00000000" w:rsidR="00000000" w:rsidRPr="00000000">
        <w:rPr>
          <w:color w:val="1a1a1a"/>
          <w:rtl w:val="0"/>
        </w:rPr>
        <w:t xml:space="preserve">Include with your submission a report covering each task:</w:t>
      </w:r>
      <w:r w:rsidDel="00000000" w:rsidR="00000000" w:rsidRPr="00000000">
        <w:rPr>
          <w:rtl w:val="0"/>
        </w:rPr>
      </w:r>
    </w:p>
    <w:p w:rsidR="00000000" w:rsidDel="00000000" w:rsidP="00000000" w:rsidRDefault="00000000" w:rsidRPr="00000000" w14:paraId="00000034">
      <w:pPr>
        <w:numPr>
          <w:ilvl w:val="0"/>
          <w:numId w:val="2"/>
        </w:numPr>
        <w:spacing w:after="0" w:afterAutospacing="0" w:line="276" w:lineRule="auto"/>
        <w:ind w:left="720" w:hanging="360"/>
        <w:rPr>
          <w:color w:val="1a1a1a"/>
          <w:u w:val="none"/>
        </w:rPr>
      </w:pPr>
      <w:r w:rsidDel="00000000" w:rsidR="00000000" w:rsidRPr="00000000">
        <w:rPr>
          <w:color w:val="1a1a1a"/>
          <w:rtl w:val="0"/>
        </w:rPr>
        <w:t xml:space="preserve">Total hours spent.</w:t>
      </w:r>
      <w:r w:rsidDel="00000000" w:rsidR="00000000" w:rsidRPr="00000000">
        <w:rPr>
          <w:rtl w:val="0"/>
        </w:rPr>
      </w:r>
    </w:p>
    <w:p w:rsidR="00000000" w:rsidDel="00000000" w:rsidP="00000000" w:rsidRDefault="00000000" w:rsidRPr="00000000" w14:paraId="00000035">
      <w:pPr>
        <w:numPr>
          <w:ilvl w:val="0"/>
          <w:numId w:val="2"/>
        </w:numPr>
        <w:spacing w:after="0" w:afterAutospacing="0" w:line="276" w:lineRule="auto"/>
        <w:ind w:left="720" w:hanging="360"/>
        <w:rPr>
          <w:color w:val="1a1a1a"/>
          <w:u w:val="none"/>
        </w:rPr>
      </w:pPr>
      <w:r w:rsidDel="00000000" w:rsidR="00000000" w:rsidRPr="00000000">
        <w:rPr>
          <w:color w:val="1a1a1a"/>
          <w:rtl w:val="0"/>
        </w:rPr>
        <w:t xml:space="preserve">How that time was allocated (research, building, writing, testing, reviewing).</w:t>
      </w:r>
      <w:r w:rsidDel="00000000" w:rsidR="00000000" w:rsidRPr="00000000">
        <w:rPr>
          <w:rtl w:val="0"/>
        </w:rPr>
      </w:r>
    </w:p>
    <w:p w:rsidR="00000000" w:rsidDel="00000000" w:rsidP="00000000" w:rsidRDefault="00000000" w:rsidRPr="00000000" w14:paraId="00000036">
      <w:pPr>
        <w:numPr>
          <w:ilvl w:val="0"/>
          <w:numId w:val="2"/>
        </w:numPr>
        <w:spacing w:after="160" w:line="276" w:lineRule="auto"/>
        <w:ind w:left="720" w:hanging="360"/>
        <w:rPr>
          <w:color w:val="1a1a1a"/>
          <w:u w:val="none"/>
        </w:rPr>
      </w:pPr>
      <w:r w:rsidDel="00000000" w:rsidR="00000000" w:rsidRPr="00000000">
        <w:rPr>
          <w:color w:val="1a1a1a"/>
          <w:rtl w:val="0"/>
        </w:rPr>
        <w:t xml:space="preserve">Which parts involved AI and which parts were your own work.</w:t>
        <w:br w:type="textWrapping"/>
      </w:r>
      <w:r w:rsidDel="00000000" w:rsidR="00000000" w:rsidRPr="00000000">
        <w:rPr>
          <w:rtl w:val="0"/>
        </w:rPr>
      </w:r>
    </w:p>
    <w:p w:rsidR="00000000" w:rsidDel="00000000" w:rsidP="00000000" w:rsidRDefault="00000000" w:rsidRPr="00000000" w14:paraId="00000037">
      <w:pPr>
        <w:pStyle w:val="Heading1"/>
        <w:jc w:val="center"/>
        <w:rPr>
          <w:color w:val="1a1a1a"/>
        </w:rPr>
      </w:pPr>
      <w:bookmarkStart w:colFirst="0" w:colLast="0" w:name="_v2od8qvmo815" w:id="3"/>
      <w:bookmarkEnd w:id="3"/>
      <w:r w:rsidDel="00000000" w:rsidR="00000000" w:rsidRPr="00000000">
        <w:rPr>
          <w:color w:val="666666"/>
          <w:sz w:val="24"/>
          <w:szCs w:val="24"/>
          <w:rtl w:val="0"/>
        </w:rPr>
        <w:t xml:space="preserve">Assessment End </w:t>
      </w: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sz w:val="12"/>
        <w:szCs w:val="1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sz w:val="12"/>
        <w:szCs w:val="1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aramond" w:cs="Garamond" w:eastAsia="Garamond" w:hAnsi="Garamond"/>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0" w:line="240" w:lineRule="auto"/>
      <w:ind w:left="0" w:right="0" w:firstLine="0"/>
      <w:jc w:val="left"/>
    </w:pPr>
    <w:rPr>
      <w:rFonts w:ascii="Garamond" w:cs="Garamond" w:eastAsia="Garamond" w:hAnsi="Garamond"/>
      <w:b w:val="1"/>
      <w:bCs w:val="1"/>
      <w:i w:val="0"/>
      <w:iCs w:val="0"/>
      <w:smallCaps w:val="0"/>
      <w:strike w:val="0"/>
      <w:color w:val="1a1a1a"/>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aramond" w:cs="Garamond" w:eastAsia="Garamond" w:hAnsi="Garamond"/>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aramond" w:cs="Garamond" w:eastAsia="Garamond" w:hAnsi="Garamond"/>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aramond" w:cs="Garamond" w:eastAsia="Garamond" w:hAnsi="Garamond"/>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aramond" w:cs="Garamond" w:eastAsia="Garamond" w:hAnsi="Garamond"/>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aramond" w:cs="Garamond" w:eastAsia="Garamond" w:hAnsi="Garamond"/>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aramond" w:cs="Garamond" w:eastAsia="Garamond" w:hAnsi="Garamond"/>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8M1KBusydv7SJVSZNgOXO1xPwJIDpVhJmjIWDt1mFhs/edit?tab=t.0" TargetMode="External"/><Relationship Id="rId7" Type="http://schemas.openxmlformats.org/officeDocument/2006/relationships/hyperlink" Target="https://app.box.com/s/mde9a55o79dl7e5ts4ftn3bbjsy6khd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