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0" w:line="360" w:lineRule="auto"/>
      </w:pPr>
      <w:r>
        <w:rPr>
          <w:rFonts w:ascii="Amiri" w:hAnsi="Amiri" w:cs="Amiri"/>
          <w:b/>
          <w:bCs/>
          <w:color w:val="1F4E79"/>
          <w:sz w:val="56"/>
          <w:szCs w:val="56"/>
        </w:rPr>
        <w:t xml:space="preserve">غريب في طيبة</w:t>
      </w:r>
    </w:p>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BlockText"/>
      </w:pPr>
      <w:r>
        <w:rPr>
          <w:i/>
        </w:rPr>
        <w:t xml:space="preserve">«أَنا الأَمسُ، وأَعرِفُ الغَد.»</w:t>
      </w:r>
    </w:p>
    <w:p>
      <w:pPr>
        <w:pStyle w:val="BlockText"/>
      </w:pPr>
      <w:r>
        <w:t xml:space="preserve">— من كِتاب المَوتى المِصريّ، التَّعويذة ١٧</w:t>
      </w:r>
    </w:p>
    <w:p>
      <w:pPr>
        <w:pStyle w:val="Heading2"/>
      </w:pPr>
      <w:bookmarkStart w:id="21" w:name="الإهداء"/>
      <w:r>
        <w:t xml:space="preserve">الإهداء</w:t>
      </w:r>
      <w:bookmarkEnd w:id="21"/>
    </w:p>
    <w:p>
      <w:pPr>
        <w:pStyle w:val="FirstParagraph"/>
      </w:pPr>
      <w:r>
        <w:t xml:space="preserve">إلى أَبي،</w:t>
      </w:r>
      <w:r>
        <w:t xml:space="preserve"> </w:t>
      </w:r>
      <w:r>
        <w:t xml:space="preserve">الذي أَمسَكَ بِيَدي صَغيرًا في شَوارِعِ القاهرة</w:t>
      </w:r>
      <w:r>
        <w:t xml:space="preserve"> </w:t>
      </w:r>
      <w:r>
        <w:t xml:space="preserve">وقالَ لي إنَّ الذينَ يَمرُّونَ من حَولِنا</w:t>
      </w:r>
      <w:r>
        <w:t xml:space="preserve"> </w:t>
      </w:r>
      <w:r>
        <w:t xml:space="preserve">هُم أَنفُسُهُم الذينَ بَنَوا الأَهرامات.</w:t>
      </w:r>
    </w:p>
    <w:p>
      <w:pPr>
        <w:pStyle w:val="BodyText"/>
      </w:pPr>
      <w:r>
        <w:t xml:space="preserve">لم أُصَدِّقهُ يَومَها.</w:t>
      </w:r>
      <w:r>
        <w:t xml:space="preserve"> </w:t>
      </w:r>
      <w:r>
        <w:t xml:space="preserve">وها أنا اليَومَ —</w:t>
      </w:r>
      <w:r>
        <w:t xml:space="preserve"> </w:t>
      </w:r>
      <w:r>
        <w:t xml:space="preserve">أَكتُبُ كي أُصَدِّقَه.</w:t>
      </w:r>
    </w:p>
    <w:p>
      <w:pPr>
        <w:pStyle w:val="FirstParagraph"/>
      </w:pPr>
      <w:r>
        <w:t xml:space="preserve">وإلى كلِّ مَن يَمشي على أَرضِ مِصر</w:t>
      </w:r>
      <w:r>
        <w:t xml:space="preserve"> </w:t>
      </w:r>
      <w:r>
        <w:t xml:space="preserve">ولا يَعرِفُ كَم هي عَميقَة.</w:t>
      </w:r>
    </w:p>
    <w:p>
      <w:pPr>
        <w:pStyle w:val="BodyText"/>
      </w:pPr>
      <w:r>
        <w:t xml:space="preserve">وإلى طِيبَة،</w:t>
      </w:r>
      <w:r>
        <w:t xml:space="preserve"> </w:t>
      </w:r>
      <w:r>
        <w:t xml:space="preserve">التي لم تَغِبْ يَومًا،</w:t>
      </w:r>
      <w:r>
        <w:t xml:space="preserve"> </w:t>
      </w:r>
      <w:r>
        <w:t xml:space="preserve">والتي ما زالَت تَنتَظِرُنا جَميعًا.</w:t>
      </w:r>
    </w:p>
    <w:p>
      <w:pPr>
        <w:pStyle w:val="Heading1"/>
      </w:pPr>
      <w:bookmarkStart w:id="22" w:name="الفهرس"/>
      <w:r>
        <w:t xml:space="preserve">الفِهرِس</w:t>
      </w:r>
      <w:bookmarkEnd w:id="22"/>
    </w:p>
    <w:p>
      <w:pPr>
        <w:pStyle w:val="GroupHeading"/>
      </w:pPr>
      <w:r>
        <w:t xml:space="preserve">القِسمُ الأَوَّل — العَتَبَة</w:t>
      </w:r>
    </w:p>
    <w:p>
      <w:pPr>
        <w:numPr>
          <w:ilvl w:val="0"/>
          <w:numId w:val="1002"/>
        </w:numPr>
        <w:pStyle w:val="Compact"/>
      </w:pPr>
      <w:r>
        <w:t xml:space="preserve">المُقَدِّمَة</w:t>
      </w:r>
    </w:p>
    <w:p>
      <w:pPr>
        <w:numPr>
          <w:ilvl w:val="0"/>
          <w:numId w:val="1002"/>
        </w:numPr>
        <w:pStyle w:val="Compact"/>
      </w:pPr>
      <w:r>
        <w:t xml:space="preserve">الفَصلُ صِفر — الطَّبيبُ الوَحيد</w:t>
      </w:r>
    </w:p>
    <w:p>
      <w:pPr>
        <w:numPr>
          <w:ilvl w:val="0"/>
          <w:numId w:val="1002"/>
        </w:numPr>
        <w:pStyle w:val="Compact"/>
      </w:pPr>
      <w:r>
        <w:t xml:space="preserve">الفَصلُ الأَوَّل — نِداءُ الكَرنَك</w:t>
      </w:r>
    </w:p>
    <w:p>
      <w:pPr>
        <w:numPr>
          <w:ilvl w:val="0"/>
          <w:numId w:val="1002"/>
        </w:numPr>
        <w:pStyle w:val="Compact"/>
      </w:pPr>
      <w:r>
        <w:t xml:space="preserve">الفَصلُ الثاني — المُعادَلَة</w:t>
      </w:r>
    </w:p>
    <w:p>
      <w:pPr>
        <w:numPr>
          <w:ilvl w:val="0"/>
          <w:numId w:val="1002"/>
        </w:numPr>
        <w:pStyle w:val="Compact"/>
      </w:pPr>
      <w:r>
        <w:t xml:space="preserve">الفَصلُ الثالث — العُبور</w:t>
      </w:r>
    </w:p>
    <w:p>
      <w:pPr>
        <w:pStyle w:val="GroupHeading"/>
      </w:pPr>
      <w:r>
        <w:t xml:space="preserve">القِسمُ الثاني — الغَريبُ في طِيبَة</w:t>
      </w:r>
    </w:p>
    <w:p>
      <w:pPr>
        <w:numPr>
          <w:ilvl w:val="0"/>
          <w:numId w:val="1003"/>
        </w:numPr>
        <w:pStyle w:val="Compact"/>
      </w:pPr>
      <w:r>
        <w:t xml:space="preserve">الفَصلُ الرابع — لُغَةُ الشِّفاء</w:t>
      </w:r>
    </w:p>
    <w:p>
      <w:pPr>
        <w:numPr>
          <w:ilvl w:val="0"/>
          <w:numId w:val="1003"/>
        </w:numPr>
        <w:pStyle w:val="Compact"/>
      </w:pPr>
      <w:r>
        <w:t xml:space="preserve">الفَصلُ الخامس — الاختِبارُ الأَوَّل</w:t>
      </w:r>
    </w:p>
    <w:p>
      <w:pPr>
        <w:numPr>
          <w:ilvl w:val="0"/>
          <w:numId w:val="1003"/>
        </w:numPr>
        <w:pStyle w:val="Compact"/>
      </w:pPr>
      <w:r>
        <w:t xml:space="preserve">الفَصلُ السادس — كاتِبَةُ المَعبَد</w:t>
      </w:r>
    </w:p>
    <w:p>
      <w:pPr>
        <w:numPr>
          <w:ilvl w:val="0"/>
          <w:numId w:val="1003"/>
        </w:numPr>
        <w:pStyle w:val="Compact"/>
      </w:pPr>
      <w:r>
        <w:t xml:space="preserve">الفَصلُ السابع — المَريضُ الغامِض</w:t>
      </w:r>
    </w:p>
    <w:p>
      <w:pPr>
        <w:numPr>
          <w:ilvl w:val="0"/>
          <w:numId w:val="1003"/>
        </w:numPr>
        <w:pStyle w:val="Compact"/>
      </w:pPr>
      <w:r>
        <w:t xml:space="preserve">الفَصلُ الثامن — لَيلَةُ الاعتِرافات</w:t>
      </w:r>
    </w:p>
    <w:p>
      <w:pPr>
        <w:numPr>
          <w:ilvl w:val="0"/>
          <w:numId w:val="1003"/>
        </w:numPr>
        <w:pStyle w:val="Compact"/>
      </w:pPr>
      <w:r>
        <w:t xml:space="preserve">الفَصلُ التاسع — عَدُوٌّ في الظِّلّ</w:t>
      </w:r>
    </w:p>
    <w:p>
      <w:pPr>
        <w:pStyle w:val="GroupHeading"/>
      </w:pPr>
      <w:r>
        <w:t xml:space="preserve">القِسمُ الثالث — الأَزمَةُ الكُبرى</w:t>
      </w:r>
    </w:p>
    <w:p>
      <w:pPr>
        <w:numPr>
          <w:ilvl w:val="0"/>
          <w:numId w:val="1004"/>
        </w:numPr>
        <w:pStyle w:val="Compact"/>
      </w:pPr>
      <w:r>
        <w:t xml:space="preserve">الفَصلُ العاشِر — نُذُرُ الكارِثَة</w:t>
      </w:r>
    </w:p>
    <w:p>
      <w:pPr>
        <w:numPr>
          <w:ilvl w:val="0"/>
          <w:numId w:val="1004"/>
        </w:numPr>
        <w:pStyle w:val="Compact"/>
      </w:pPr>
      <w:r>
        <w:t xml:space="preserve">الفَصلُ الحادي عَشَر — الوَباء</w:t>
      </w:r>
    </w:p>
    <w:p>
      <w:pPr>
        <w:numPr>
          <w:ilvl w:val="0"/>
          <w:numId w:val="1004"/>
        </w:numPr>
        <w:pStyle w:val="Compact"/>
      </w:pPr>
      <w:r>
        <w:t xml:space="preserve">الفَصلُ الثاني عَشَر — في قَلبِ الجَحيم</w:t>
      </w:r>
    </w:p>
    <w:p>
      <w:pPr>
        <w:numPr>
          <w:ilvl w:val="0"/>
          <w:numId w:val="1004"/>
        </w:numPr>
        <w:pStyle w:val="Compact"/>
      </w:pPr>
      <w:r>
        <w:t xml:space="preserve">الفَصلُ الثالث عَشَر — الطِّفلُ والقَدَر</w:t>
      </w:r>
    </w:p>
    <w:p>
      <w:pPr>
        <w:numPr>
          <w:ilvl w:val="0"/>
          <w:numId w:val="1004"/>
        </w:numPr>
        <w:pStyle w:val="Compact"/>
      </w:pPr>
      <w:r>
        <w:t xml:space="preserve">الفَصلُ الرابع عَشَر — طُبولُ الحَرب</w:t>
      </w:r>
    </w:p>
    <w:p>
      <w:pPr>
        <w:numPr>
          <w:ilvl w:val="0"/>
          <w:numId w:val="1004"/>
        </w:numPr>
        <w:pStyle w:val="Compact"/>
      </w:pPr>
      <w:r>
        <w:t xml:space="preserve">الفَصلُ الخامس عَشَر — المَعرَكَة</w:t>
      </w:r>
    </w:p>
    <w:p>
      <w:pPr>
        <w:numPr>
          <w:ilvl w:val="0"/>
          <w:numId w:val="1004"/>
        </w:numPr>
        <w:pStyle w:val="Compact"/>
      </w:pPr>
      <w:r>
        <w:t xml:space="preserve">الفَصلُ السادس عَشَر — ثِقَلُ الدَّم</w:t>
      </w:r>
    </w:p>
    <w:p>
      <w:pPr>
        <w:numPr>
          <w:ilvl w:val="0"/>
          <w:numId w:val="1004"/>
        </w:numPr>
        <w:pStyle w:val="Compact"/>
      </w:pPr>
      <w:r>
        <w:t xml:space="preserve">الفَصلُ السابع عَشَر — العَودَة</w:t>
      </w:r>
    </w:p>
    <w:p>
      <w:pPr>
        <w:pStyle w:val="GroupHeading"/>
      </w:pPr>
      <w:r>
        <w:t xml:space="preserve">القِسمُ الرابع — المُؤامَرَة</w:t>
      </w:r>
    </w:p>
    <w:p>
      <w:pPr>
        <w:numPr>
          <w:ilvl w:val="0"/>
          <w:numId w:val="1005"/>
        </w:numPr>
        <w:pStyle w:val="Compact"/>
      </w:pPr>
      <w:r>
        <w:t xml:space="preserve">الفَصلُ الثامن عَشَر — الظِّلالُ تَتَحَرَّك</w:t>
      </w:r>
    </w:p>
    <w:p>
      <w:pPr>
        <w:numPr>
          <w:ilvl w:val="0"/>
          <w:numId w:val="1005"/>
        </w:numPr>
        <w:pStyle w:val="Compact"/>
      </w:pPr>
      <w:r>
        <w:t xml:space="preserve">الفَصلُ التاسع عَشَر — المُطارَدَةُ في السُّوق</w:t>
      </w:r>
    </w:p>
    <w:p>
      <w:pPr>
        <w:numPr>
          <w:ilvl w:val="0"/>
          <w:numId w:val="1005"/>
        </w:numPr>
        <w:pStyle w:val="Compact"/>
      </w:pPr>
      <w:r>
        <w:t xml:space="preserve">الفَصلُ العِشرون — المُحاكَمَة</w:t>
      </w:r>
    </w:p>
    <w:p>
      <w:pPr>
        <w:numPr>
          <w:ilvl w:val="0"/>
          <w:numId w:val="1005"/>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6"/>
        </w:numPr>
        <w:pStyle w:val="Compact"/>
      </w:pPr>
      <w:r>
        <w:t xml:space="preserve">الفَصلُ الثاني والعِشرون — ما بَعدَ الظَّلام</w:t>
      </w:r>
    </w:p>
    <w:p>
      <w:pPr>
        <w:numPr>
          <w:ilvl w:val="0"/>
          <w:numId w:val="1006"/>
        </w:numPr>
        <w:pStyle w:val="Compact"/>
      </w:pPr>
      <w:r>
        <w:t xml:space="preserve">الفَصلُ الثالث والعِشرون — تآكُلُ الذَّاكِرَة</w:t>
      </w:r>
    </w:p>
    <w:p>
      <w:pPr>
        <w:numPr>
          <w:ilvl w:val="0"/>
          <w:numId w:val="1006"/>
        </w:numPr>
        <w:pStyle w:val="Compact"/>
      </w:pPr>
      <w:r>
        <w:t xml:space="preserve">الفَصلُ الرابع والعِشرون — الدَّائرَةُ المُغلَقَة</w:t>
      </w:r>
    </w:p>
    <w:p>
      <w:pPr>
        <w:numPr>
          <w:ilvl w:val="0"/>
          <w:numId w:val="1006"/>
        </w:numPr>
        <w:pStyle w:val="Compact"/>
      </w:pPr>
      <w:r>
        <w:t xml:space="preserve">الفَصلُ الخامس والعِشرون — رِسالَةُ الغَريب</w:t>
      </w:r>
    </w:p>
    <w:p>
      <w:r>
        <w:pict>
          <v:rect style="width:0;height:1.5pt" o:hralign="center" o:hrstd="t" o:hr="t"/>
        </w:pict>
      </w:r>
    </w:p>
    <w:p>
      <w:pPr>
        <w:pStyle w:val="GroupHeading"/>
      </w:pPr>
      <w:r>
        <w:t xml:space="preserve">مُلحَقات</w:t>
      </w:r>
    </w:p>
    <w:p>
      <w:pPr>
        <w:numPr>
          <w:ilvl w:val="0"/>
          <w:numId w:val="1007"/>
        </w:numPr>
        <w:pStyle w:val="Compact"/>
      </w:pPr>
      <w:r>
        <w:t xml:space="preserve">كَلِمَةٌ من المُؤلِّف</w:t>
      </w:r>
    </w:p>
    <w:p>
      <w:pPr>
        <w:numPr>
          <w:ilvl w:val="0"/>
          <w:numId w:val="1007"/>
        </w:numPr>
        <w:pStyle w:val="Compact"/>
      </w:pPr>
      <w:r>
        <w:t xml:space="preserve">شُكرٌ وتَقدير</w:t>
      </w:r>
    </w:p>
    <w:p>
      <w:pPr>
        <w:numPr>
          <w:ilvl w:val="0"/>
          <w:numId w:val="1007"/>
        </w:numPr>
        <w:pStyle w:val="Compact"/>
      </w:pPr>
      <w:r>
        <w:t xml:space="preserve">مَسرَدُ المُصطَلَحات</w:t>
      </w:r>
    </w:p>
    <w:p>
      <w:pPr>
        <w:numPr>
          <w:ilvl w:val="0"/>
          <w:numId w:val="1007"/>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8"/>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8"/>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8"/>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9"/>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9"/>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9"/>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9"/>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09"/>
        </w:numPr>
        <w:pStyle w:val="Compact"/>
      </w:pPr>
      <w:r>
        <w:rPr>
          <w:b/>
        </w:rPr>
        <w:t xml:space="preserve">مَرنبتاح</w:t>
      </w:r>
      <w:r>
        <w:t xml:space="preserve"> </w:t>
      </w:r>
      <w:r>
        <w:t xml:space="preserve">— قائِدُ حَرَسِ المَعبَد. رَجُلٌ من فُولاذ، تَكشِفُ المِحنَةُ قَلبَه.</w:t>
      </w:r>
    </w:p>
    <w:p>
      <w:pPr>
        <w:numPr>
          <w:ilvl w:val="0"/>
          <w:numId w:val="1009"/>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09"/>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t xml:space="preserve">الزَّمَنُ خادِعٌ ماكِر.</w:t>
      </w:r>
    </w:p>
    <w:p>
      <w:pPr>
        <w:pStyle w:val="BodyText"/>
      </w:pPr>
      <w:r>
        <w:t xml:space="preserve">يُقنِعُنا — بِأَناقَةٍ بارِدَة — أنَّ الماضي قد لَفَظَ أَنفاسَه الأَخيرَة، وأنَّ مَن سَكَنوا هذه الأَرضَ قَبلَنا ليسوا إلَّا حِبرًا جافًّا على وَرَقِ البَرديِّ الهَشّ، أو ذَرَّاتِ غُبارٍ عالِقَةً في أَنفاسِ الصَّحراءِ الخالِدَة. يُوهِمُنا بِيَقينٍ زائفٍ أنَّ الحَضاراتِ العَظيمةَ تَتَهاوى وتَندَثِر كما تَتَساقَطُ أَوراقُ الخَريف من أَغصانٍ مُتعَبَة، فَتُصبِحُ سِمادًا لِلنِّسيان.</w:t>
      </w:r>
    </w:p>
    <w:p>
      <w:pPr>
        <w:pStyle w:val="BodyText"/>
      </w:pPr>
      <w:r>
        <w:t xml:space="preserve">لَكِنَّ الزَّمَنَ يَكذِب.</w:t>
      </w:r>
    </w:p>
    <w:p>
      <w:pPr>
        <w:pStyle w:val="BodyText"/>
      </w:pPr>
      <w:r>
        <w:t xml:space="preserve">فَالماضي لا يَموتُ حقًّا. يَتَرَبَّصُ خَلفَ سِتارٍ رَقيقٍ كَنَسيجِ العَنكَبوت، سِتارٍ مَنسوجٍ من الوَهمِ والغَفلَة. يَتَنَفَّسُ هُناكَ في العَتمَة بِأَنفاسٍ بَطيئَةٍ صَبور، ويَنتَظِرُ بِصَبرِ الجِبالِ الرَّاسِيات. وأَحيانًا — في لَحَظاتٍ نادِرَةٍ كَالكُسوف، حينَ تَتوازى النُّجومُ في تَشكيلاتِها السِّرِّيَّة — يُزيحُ السِّتارَ جانِبًا، ويَفتَحُ ذِراعَيهِ لِمَن يَجرُؤُ على العُبور.</w:t>
      </w:r>
    </w:p>
    <w:p>
      <w:pPr>
        <w:pStyle w:val="BodyText"/>
      </w:pPr>
      <w:r>
        <w:t xml:space="preserve">هذه ليست مُجَرَّدَ حِكايةٍ عن تاريخٍ مَدفونٍ في الرِّمال. هي رِحلَةُ رَجُلٍ ظَنَّ أنَّه أَحاطَ بِالمَعرِفَةِ من أَطرافِها، فَعَلَّمَه الماضي أنَّه لم يَكُن يُمسِكُ إلَّا بِخُيوطِ دُخانٍ واهِيَة. رَجُلٌ انطَلَقَ باحِثًا عن أَسرارِ الفَراعنةِ المَنقوشةِ على الأَحجار، لِيَكتَشِفَ في نِهايةِ رِحلَتِه أنَّ السِّرَّ الأَعظَمَ كانَ مَدفونًا في أَعماقِ روحِه هو، يَنتَظِرُ مَن يُوقِظُه.</w:t>
      </w:r>
    </w:p>
    <w:p>
      <w:pPr>
        <w:pStyle w:val="BodyText"/>
      </w:pPr>
      <w:r>
        <w:t xml:space="preserve">والآن، حانَ دَورُكَ أنتَ أيُّها القارِئ.</w:t>
      </w:r>
    </w:p>
    <w:p>
      <w:pPr>
        <w:pStyle w:val="BodyText"/>
      </w:pPr>
      <w:r>
        <w:t xml:space="preserve">خُذ نَفَسًا عَميقًا يَملأُ رِئَتَيك بِهَواءِ التَّرَقُّب، ودَعْ ضَجيجَ العالَمِ من حَولِكَ يَتَلاشى كَصَدًى بَعيد، واستَعِدَّ لِلسُّقوطِ الحُرِّ عَبرَ طَبَقاتِ الزَّمَن، حيثُ تَتَداخَلُ العُصورُ كَأَوراقِ كِتابٍ قَديمٍ تُقَلِّبُها الرِّيح.</w:t>
      </w:r>
    </w:p>
    <w:p>
      <w:pPr>
        <w:pStyle w:val="BodyText"/>
      </w:pPr>
      <w:r>
        <w:t xml:space="preserve">فَطِيبَة لم تَكُن يَومًا في الماضي.</w:t>
      </w:r>
    </w:p>
    <w:p>
      <w:pPr>
        <w:pStyle w:val="BodyText"/>
      </w:pPr>
      <w:r>
        <w:t xml:space="preserve">طِيبَةُ هُنا. طِيبَةُ الآن.</w:t>
      </w:r>
    </w:p>
    <w:p>
      <w:pPr>
        <w:pStyle w:val="BodyText"/>
      </w:pPr>
      <w:r>
        <w:t xml:space="preserve">وأَنتَ — مِثلَ بَطَلِنا — عَلى أُهبَةِ العُبور.</w:t>
      </w:r>
    </w:p>
    <w:p>
      <w:pPr>
        <w:pStyle w:val="Heading2"/>
      </w:pPr>
      <w:bookmarkStart w:id="26" w:name="الفصل-صفر-الطبيب-الوحيد"/>
      <w:r>
        <w:t xml:space="preserve">الفصل صفر: الطبيب الوحيد</w:t>
      </w:r>
      <w:bookmarkEnd w:id="26"/>
    </w:p>
    <w:p>
      <w:pPr>
        <w:pStyle w:val="FirstParagraph"/>
      </w:pPr>
      <w:r>
        <w:t xml:space="preserve">كانت القاهرة تختنق.</w:t>
      </w:r>
    </w:p>
    <w:p>
      <w:pPr>
        <w:pStyle w:val="BodyText"/>
      </w:pPr>
      <w:r>
        <w:t xml:space="preserve">لم يكن اختناقًا بضجيج الأبواق ولا بعوادم السيارات فحسب، بل بضيقٍ أعمق: ثقل حاضرٍ لا يرحم، وروتينٍ يسحق الأرواح يومًا بعد يوم.</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حوله في العيادة الفارغة بعد انصراف آخر المرضى. جدران بيضاء،</w:t>
      </w:r>
      <w:r>
        <w:t xml:space="preserve"> </w:t>
      </w:r>
      <w:r>
        <w:t xml:space="preserve">معدات حديثة تلمع في صمت، ورائحة مطهّرات لا تخطئها الأنف. كل شيء هنا كان</w:t>
      </w:r>
      <w:r>
        <w:t xml:space="preserve"> </w:t>
      </w:r>
      <w:r>
        <w:t xml:space="preserve">«حديثًا» و«متطورًا» و«بمعايير عالمية» — كما تقول الإعلانات — لكنه كان</w:t>
      </w:r>
      <w:r>
        <w:t xml:space="preserve"> </w:t>
      </w:r>
      <w:r>
        <w:t xml:space="preserve">خاليًا من الدفء الذي يجعل الشفاء ممكنًا.</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r>
        <w:pict>
          <v:rect style="width:0;height:1.5pt" o:hralign="center" o:hrstd="t" o:hr="t"/>
        </w:pict>
      </w:r>
    </w:p>
    <w:p>
      <w:pPr>
        <w:pStyle w:val="FirstParagraph"/>
      </w:pPr>
      <w:r>
        <w:t xml:space="preserve">أطفأ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r>
        <w:pict>
          <v:rect style="width:0;height:1.5pt" o:hralign="center" o:hrstd="t" o:hr="t"/>
        </w:pict>
      </w:r>
    </w:p>
    <w:p>
      <w:pPr>
        <w:pStyle w:val="FirstParagraph"/>
      </w:pPr>
      <w:r>
        <w:t xml:space="preserve">حين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
        </w:rPr>
        <w:t xml:space="preserve">«المؤتمر الدولي</w:t>
      </w:r>
      <w:r>
        <w:rPr>
          <w:i/>
        </w:rPr>
        <w:t xml:space="preserve"> </w:t>
      </w:r>
      <w:r>
        <w:rPr>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r>
        <w:pict>
          <v:rect style="width:0;height:1.5pt" o:hralign="center" o:hrstd="t" o:hr="t"/>
        </w:pict>
      </w:r>
    </w:p>
    <w:p>
      <w:pPr>
        <w:pStyle w:val="FirstParagraph"/>
      </w:pPr>
      <w:r>
        <w:t xml:space="preserve">في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
        </w:rPr>
        <w:t xml:space="preserve">«إلى أحمد، حفيدي وصديقي ووريث أسراري. قد لا تفهم هذا الكتاب الآن،</w:t>
      </w:r>
      <w:r>
        <w:rPr>
          <w:i/>
        </w:rPr>
        <w:t xml:space="preserve"> </w:t>
      </w:r>
      <w:r>
        <w:rPr>
          <w:i/>
        </w:rPr>
        <w:t xml:space="preserve">لكن يومًا ما ستفهم. ويومًا ما، ستحتاج إلى ما فيه. أحبك دائمًا. جدك</w:t>
      </w:r>
      <w:r>
        <w:rPr>
          <w:i/>
        </w:rPr>
        <w:t xml:space="preserve"> </w:t>
      </w:r>
      <w:r>
        <w:rPr>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نداء الكرنك</w:t>
      </w:r>
      <w:bookmarkEnd w:id="27"/>
    </w:p>
    <w:p>
      <w:pPr>
        <w:pStyle w:val="FirstParagraph"/>
      </w:pPr>
      <w:r>
        <w:t xml:space="preserve">كانت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r>
        <w:pict>
          <v:rect style="width:0;height:1.5pt" o:hralign="center" o:hrstd="t" o:hr="t"/>
        </w:pict>
      </w:r>
    </w:p>
    <w:p>
      <w:pPr>
        <w:pStyle w:val="FirstParagraph"/>
      </w:pPr>
      <w:r>
        <w:t xml:space="preserve">كان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الروح؛ إلى ذلك</w:t>
      </w:r>
      <w:r>
        <w:t xml:space="preserve"> </w:t>
      </w:r>
      <w:r>
        <w:t xml:space="preserve">الإحساس بالرهبة الذي ينبغي أن يرافق الاقتراب من حضارةٍ كهذه.</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معرفةٍ أكاديمية يمكن أن يجدها في كتاب أو بحث منشور. كان</w:t>
      </w:r>
      <w:r>
        <w:t xml:space="preserve"> </w:t>
      </w:r>
      <w:r>
        <w:t xml:space="preserve">يريد اتصالًا حقيقيًّا بالماضي؛ شيئًا لا تمنحه المحاضرات ولا شرائح العرض.</w:t>
      </w:r>
    </w:p>
    <w:p>
      <w:r>
        <w:pict>
          <v:rect style="width:0;height:1.5pt" o:hralign="center" o:hrstd="t" o:hr="t"/>
        </w:pict>
      </w:r>
    </w:p>
    <w:p>
      <w:pPr>
        <w:pStyle w:val="FirstParagraph"/>
      </w:pPr>
      <w:r>
        <w:t xml:space="preserve">والآن،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رعمسيس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r>
        <w:pict>
          <v:rect style="width:0;height:1.5pt" o:hralign="center" o:hrstd="t" o:hr="t"/>
        </w:pict>
      </w:r>
    </w:p>
    <w:p>
      <w:pPr>
        <w:pStyle w:val="FirstParagraph"/>
      </w:pPr>
      <w:r>
        <w:t xml:space="preserve">قاطع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من القطن،</w:t>
      </w:r>
      <w:r>
        <w:t xml:space="preserve"> </w:t>
      </w:r>
      <w:r>
        <w:t xml:space="preserve">وعلى رأسه عمامة ملفوفة بعناية. ملامحه مصرية لا تُخطئها العين: أنف</w:t>
      </w:r>
      <w:r>
        <w:t xml:space="preserve"> </w:t>
      </w:r>
      <w:r>
        <w:t xml:space="preserve">مستقيم، عظام وجنتين بارزة، وفم صارم لا قسوة فيه، وبشرة داكنة لوّحتها</w:t>
      </w:r>
      <w:r>
        <w:t xml:space="preserve"> </w:t>
      </w:r>
      <w:r>
        <w:t xml:space="preserve">الشمس.</w:t>
      </w:r>
    </w:p>
    <w:p>
      <w:pPr>
        <w:pStyle w:val="BodyText"/>
      </w:pPr>
      <w:r>
        <w:t xml:space="preserve">لكن ما أسر انتباه أحمد حقًا كانت عينا الرجل. عينان بنيتان تحملان بريقًا</w:t>
      </w:r>
      <w:r>
        <w:t xml:space="preserve"> </w:t>
      </w:r>
      <w:r>
        <w:t xml:space="preserve">هادئًا ومقلقًا في آن، كأنهما رأتا أكثر مما تقوله الشيخوخة العادية. كان في</w:t>
      </w:r>
      <w:r>
        <w:t xml:space="preserve"> </w:t>
      </w:r>
      <w:r>
        <w:t xml:space="preserve">نظرهما شيء من حكمة كاهن قديم وسلطة من يعرف أكثر مما يبوح.</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pPr>
        <w:pStyle w:val="Heading2"/>
      </w:pPr>
      <w:bookmarkStart w:id="28" w:name="الفصل-الثاني-المعادلة"/>
      <w:r>
        <w:t xml:space="preserve">الفصل الثاني: المعادلة</w:t>
      </w:r>
      <w:bookmarkEnd w:id="28"/>
    </w:p>
    <w:p>
      <w:pPr>
        <w:pStyle w:val="FirstParagraph"/>
      </w:pPr>
      <w:r>
        <w:t xml:space="preserve">عاد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رعمسيس الثاني، حوالي عام ١٢٥٠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pPr>
        <w:pStyle w:val="Heading2"/>
      </w:pPr>
      <w:bookmarkStart w:id="29" w:name="الفصل-الثالث-العبور"/>
      <w:r>
        <w:t xml:space="preserve">الفصل الثالث: العبور</w:t>
      </w:r>
      <w:bookmarkEnd w:id="29"/>
    </w:p>
    <w:p>
      <w:pPr>
        <w:pStyle w:val="FirstParagraph"/>
      </w:pPr>
      <w:r>
        <w:t xml:space="preserve">بدا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كانت حقيقيّة؛ خشنة، ساخنة، تحمل ثقلًا</w:t>
      </w:r>
      <w:r>
        <w:t xml:space="preserve"> </w:t>
      </w:r>
      <w:r>
        <w:t xml:space="preserve">يعرفه لكنَّه لم يتوقَّعه في هذا المكان. أحسَّ بحرارة الشمس تنصبُّ على</w:t>
      </w:r>
      <w:r>
        <w:t xml:space="preserve"> </w:t>
      </w:r>
      <w:r>
        <w:t xml:space="preserve">كتفيه، لا شمس القاهرة التي اعتادها — بل شمسٌ أخرى، أقدم، أشدُّ بطشًا.</w:t>
      </w:r>
      <w:r>
        <w:t xml:space="preserve"> </w:t>
      </w:r>
      <w:r>
        <w:t xml:space="preserve">وغزت رئتيه روائحُ غريبة وأليفة في آنٍ: البخورُ المتصاعد من بعيد، وأريجُ</w:t>
      </w:r>
      <w:r>
        <w:t xml:space="preserve"> </w:t>
      </w:r>
      <w:r>
        <w:t xml:space="preserve">اللوتس، ورائحةُ النيل الطينيَّة العتيقة — تلك التي قرأ عنها ألف مرَّة</w:t>
      </w:r>
      <w:r>
        <w:t xml:space="preserve"> </w:t>
      </w:r>
      <w:r>
        <w:t xml:space="preserve">ولم يشمَّها قطّ.</w:t>
      </w:r>
    </w:p>
    <w:p>
      <w:pPr>
        <w:pStyle w:val="BodyText"/>
      </w:pPr>
      <w:r>
        <w:t xml:space="preserve">بدأت يداه ترتجفان. ثم تسلَّق الارتعاش ذراعيه، حتى استولى على جسده كلِّه.</w:t>
      </w:r>
      <w:r>
        <w:t xml:space="preserve"> </w:t>
      </w:r>
      <w:r>
        <w:t xml:space="preserve">اجتاحته موجةٌ من الذعر الخام — ذعرٌ بدائيٌّ سابقٌ للُّغة والمنطق.</w:t>
      </w:r>
    </w:p>
    <w:p>
      <w:pPr>
        <w:pStyle w:val="BodyText"/>
      </w:pPr>
      <w:r>
        <w:t xml:space="preserve">صرخ في أعماق نفسه: «استيقظ!»، ورفع يده فصفع وجهه بقوَّةٍ أذهلته هو قبل</w:t>
      </w:r>
      <w:r>
        <w:t xml:space="preserve"> </w:t>
      </w:r>
      <w:r>
        <w:t xml:space="preserve">غيره. «استيقظ يا أحمد! استيقظ أيُّها الأحمق!».</w:t>
      </w:r>
    </w:p>
    <w:p>
      <w:pPr>
        <w:pStyle w:val="BodyText"/>
      </w:pPr>
      <w:r>
        <w:t xml:space="preserve">لكن جفنيه كانا مفتوحَين أصلًا. كان الألم حقيقيًّا، يتوهَّج على خدِّه</w:t>
      </w:r>
      <w:r>
        <w:t xml:space="preserve"> </w:t>
      </w:r>
      <w:r>
        <w:t xml:space="preserve">كجمرةٍ حيَّة.</w:t>
      </w:r>
    </w:p>
    <w:p>
      <w:pPr>
        <w:pStyle w:val="BodyText"/>
      </w:pPr>
      <w:r>
        <w:t xml:space="preserve">تمتم بصوتٍ مخنوق: «هذا جنون… جنون… أنا مجنون. لقد انهار عقلي أخيرًا.</w:t>
      </w:r>
      <w:r>
        <w:t xml:space="preserve"> </w:t>
      </w:r>
      <w:r>
        <w:t xml:space="preserve">سنوات الإرهاق والوحدة أتت بثمارها المسمومة».</w:t>
      </w:r>
    </w:p>
    <w:p>
      <w:pPr>
        <w:pStyle w:val="BodyText"/>
      </w:pPr>
      <w:r>
        <w:t xml:space="preserve">ثم شعر بالدموع تتجمَّع في مآقيه رغمًا عنه، وتنحدر على خدَّيه. متى بكى</w:t>
      </w:r>
      <w:r>
        <w:t xml:space="preserve"> </w:t>
      </w:r>
      <w:r>
        <w:t xml:space="preserve">آخر مرَّة؟ فتَّش في ذاكرته فلم يجد سوى ضباب. ربَّما حين ماتت جدَّته قبل</w:t>
      </w:r>
      <w:r>
        <w:t xml:space="preserve"> </w:t>
      </w:r>
      <w:r>
        <w:t xml:space="preserve">عشر سنوات؟ ربَّما ليلة طلاقه حين أغلق باب شقَّته الفارغة ونظر إلى</w:t>
      </w:r>
      <w:r>
        <w:t xml:space="preserve"> </w:t>
      </w:r>
      <w:r>
        <w:t xml:space="preserve">الجدران الصامتة؟ لم يعد يتذكَّر. لكنَّه الآن يبكي — من فرط الخوف،</w:t>
      </w:r>
      <w:r>
        <w:t xml:space="preserve"> </w:t>
      </w:r>
      <w:r>
        <w:t xml:space="preserve">والارتباك، والوحدة التي لا تُحتمل.</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pPr>
        <w:pStyle w:val="Heading1"/>
      </w:pPr>
      <w:bookmarkStart w:id="30" w:name="القسم-الثاني-الغريب-في-طيبة"/>
      <w:r>
        <w:t xml:space="preserve">القسم الثاني: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لغة الشفاء</w:t>
      </w:r>
      <w:bookmarkEnd w:id="31"/>
    </w:p>
    <w:p>
      <w:r>
        <w:pict>
          <v:rect style="width:0;height:1.5pt" o:hralign="center" o:hrstd="t" o:hr="t"/>
        </w:pict>
      </w:r>
    </w:p>
    <w:p>
      <w:pPr>
        <w:pStyle w:val="FirstParagraph"/>
      </w:pPr>
      <w:r>
        <w:t xml:space="preserve">مرّت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الاختبار الأول</w:t>
      </w:r>
      <w:bookmarkEnd w:id="32"/>
    </w:p>
    <w:p>
      <w:pPr>
        <w:pStyle w:val="FirstParagraph"/>
      </w:pPr>
      <w:r>
        <w:t xml:space="preserve">في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r>
        <w:pict>
          <v:rect style="width:0;height:1.5pt" o:hralign="center" o:hrstd="t" o:hr="t"/>
        </w:pict>
      </w:r>
    </w:p>
    <w:p>
      <w:pPr>
        <w:pStyle w:val="FirstParagraph"/>
      </w:pPr>
      <w:r>
        <w:t xml:space="preserve">مرّت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r>
        <w:pict>
          <v:rect style="width:0;height:1.5pt" o:hralign="center" o:hrstd="t" o:hr="t"/>
        </w:pict>
      </w:r>
    </w:p>
    <w:p>
      <w:pPr>
        <w:pStyle w:val="FirstParagraph"/>
      </w:pPr>
      <w:r>
        <w:t xml:space="preserve">كالنار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r>
        <w:pict>
          <v:rect style="width:0;height:1.5pt" o:hralign="center" o:hrstd="t" o:hr="t"/>
        </w:pict>
      </w:r>
    </w:p>
    <w:p>
      <w:pPr>
        <w:pStyle w:val="FirstParagraph"/>
      </w:pPr>
      <w:r>
        <w:t xml:space="preserve">في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r>
        <w:pict>
          <v:rect style="width:0;height:1.5pt" o:hralign="center" o:hrstd="t" o:hr="t"/>
        </w:pict>
      </w:r>
    </w:p>
    <w:p>
      <w:pPr>
        <w:pStyle w:val="FirstParagraph"/>
      </w:pPr>
      <w:r>
        <w:t xml:space="preserve">«هذا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r>
        <w:pict>
          <v:rect style="width:0;height:1.5pt" o:hralign="center" o:hrstd="t" o:hr="t"/>
        </w:pict>
      </w:r>
    </w:p>
    <w:p>
      <w:pPr>
        <w:pStyle w:val="FirstParagraph"/>
      </w:pPr>
      <w:r>
        <w:t xml:space="preserve">مضت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r>
        <w:pict>
          <v:rect style="width:0;height:1.5pt" o:hralign="center" o:hrstd="t" o:hr="t"/>
        </w:pict>
      </w:r>
    </w:p>
    <w:p>
      <w:pPr>
        <w:pStyle w:val="FirstParagraph"/>
      </w:pPr>
      <w:r>
        <w:t xml:space="preserve">تجوّل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r>
        <w:pict>
          <v:rect style="width:0;height:1.5pt" o:hralign="center" o:hrstd="t" o:hr="t"/>
        </w:pict>
      </w:r>
    </w:p>
    <w:p>
      <w:pPr>
        <w:pStyle w:val="FirstParagraph"/>
      </w:pPr>
      <w:r>
        <w:t xml:space="preserve">وبينما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r>
        <w:pict>
          <v:rect style="width:0;height:1.5pt" o:hralign="center" o:hrstd="t" o:hr="t"/>
        </w:pict>
      </w:r>
    </w:p>
    <w:p>
      <w:pPr>
        <w:pStyle w:val="FirstParagraph"/>
      </w:pPr>
      <w:r>
        <w:t xml:space="preserve">في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3" w:name="الفصل-السادس-كاتبة-المعبد"/>
      <w:r>
        <w:t xml:space="preserve">الفصل السادس: كاتبة المعبد</w:t>
      </w:r>
      <w:bookmarkEnd w:id="33"/>
    </w:p>
    <w:p>
      <w:pPr>
        <w:pStyle w:val="FirstParagraph"/>
      </w:pPr>
      <w:r>
        <w:t xml:space="preserve">انقضت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r>
        <w:pict>
          <v:rect style="width:0;height:1.5pt" o:hralign="center" o:hrstd="t" o:hr="t"/>
        </w:pict>
      </w:r>
    </w:p>
    <w:p>
      <w:pPr>
        <w:pStyle w:val="FirstParagraph"/>
      </w:pPr>
      <w:r>
        <w:t xml:space="preserve">في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r>
        <w:pict>
          <v:rect style="width:0;height:1.5pt" o:hralign="center" o:hrstd="t" o:hr="t"/>
        </w:pict>
      </w:r>
    </w:p>
    <w:p>
      <w:pPr>
        <w:pStyle w:val="FirstParagraph"/>
      </w:pPr>
      <w:r>
        <w:t xml:space="preserve">في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pPr>
        <w:pStyle w:val="Heading2"/>
      </w:pPr>
      <w:bookmarkStart w:id="34" w:name="الفصل-السابع-المريض-الغامض"/>
      <w:r>
        <w:t xml:space="preserve">الفصل السابع: المريض الغامض</w:t>
      </w:r>
      <w:bookmarkEnd w:id="34"/>
    </w:p>
    <w:p>
      <w:pPr>
        <w:pStyle w:val="FirstParagraph"/>
      </w:pPr>
      <w:r>
        <w:t xml:space="preserve">أتوا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r>
        <w:pict>
          <v:rect style="width:0;height:1.5pt" o:hralign="center" o:hrstd="t" o:hr="t"/>
        </w:pict>
      </w:r>
    </w:p>
    <w:p>
      <w:pPr>
        <w:pStyle w:val="FirstParagraph"/>
      </w:pPr>
      <w:r>
        <w:t xml:space="preserve">دُفن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ليلة الاعترافات</w:t>
      </w:r>
      <w:bookmarkEnd w:id="35"/>
    </w:p>
    <w:p>
      <w:pPr>
        <w:pStyle w:val="FirstParagraph"/>
      </w:pPr>
      <w:r>
        <w:t xml:space="preserve">توالت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r>
        <w:pict>
          <v:rect style="width:0;height:1.5pt" o:hralign="center" o:hrstd="t" o:hr="t"/>
        </w:pict>
      </w:r>
    </w:p>
    <w:p>
      <w:pPr>
        <w:pStyle w:val="FirstParagraph"/>
      </w:pPr>
      <w:r>
        <w:t xml:space="preserve">«ولماذا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عدو في الظل</w:t>
      </w:r>
      <w:bookmarkEnd w:id="36"/>
    </w:p>
    <w:p>
      <w:pPr>
        <w:pStyle w:val="FirstParagraph"/>
      </w:pPr>
      <w:r>
        <w:t xml:space="preserve">همست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لَه ابنةٌ ماتت وهو كاهنٌ شابّ،</w:t>
      </w:r>
      <w:r>
        <w:t xml:space="preserve"> </w:t>
      </w:r>
      <w:r>
        <w:t xml:space="preserve">حُمَّى لم يُفلِح كهنةُ سخمت في فهمها. يقولون إنَّه صار بعدها رَجلًا آخر؛</w:t>
      </w:r>
      <w:r>
        <w:t xml:space="preserve"> </w:t>
      </w:r>
      <w:r>
        <w:t xml:space="preserve">لا يَثِقُ في شيء، ولا يُحِبُّ إلَّا النِّظام. الرِّجالُ الذين كَسَرتهم</w:t>
      </w:r>
      <w:r>
        <w:t xml:space="preserve"> </w:t>
      </w:r>
      <w:r>
        <w:t xml:space="preserve">المُصيبَةُ أخطَرُ من الرِّجالِ الذين وُلِدوا شِرِّيرين، لأنَّ لَهُم</w:t>
      </w:r>
      <w:r>
        <w:t xml:space="preserve"> </w:t>
      </w:r>
      <w:r>
        <w:t xml:space="preserve">قَضيَّة.»</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r>
        <w:pict>
          <v:rect style="width:0;height:1.5pt" o:hralign="center" o:hrstd="t" o:hr="t"/>
        </w:pict>
      </w:r>
    </w:p>
    <w:p>
      <w:pPr>
        <w:pStyle w:val="FirstParagraph"/>
      </w:pPr>
      <w:r>
        <w:t xml:space="preserve">في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r>
        <w:pict>
          <v:rect style="width:0;height:1.5pt" o:hralign="center" o:hrstd="t" o:hr="t"/>
        </w:pict>
      </w:r>
    </w:p>
    <w:p>
      <w:pPr>
        <w:pStyle w:val="FirstParagraph"/>
      </w:pPr>
      <w:r>
        <w:t xml:space="preserve">استيقظ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r>
        <w:pict>
          <v:rect style="width:0;height:1.5pt" o:hralign="center" o:hrstd="t" o:hr="t"/>
        </w:pict>
      </w:r>
    </w:p>
    <w:p>
      <w:pPr>
        <w:pStyle w:val="FirstParagraph"/>
      </w:pPr>
      <w:r>
        <w:t xml:space="preserve">لم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r>
        <w:pict>
          <v:rect style="width:0;height:1.5pt" o:hralign="center" o:hrstd="t" o:hr="t"/>
        </w:pict>
      </w:r>
    </w:p>
    <w:p>
      <w:pPr>
        <w:pStyle w:val="FirstParagraph"/>
      </w:pPr>
      <w:r>
        <w:t xml:space="preserve">استيقظ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7" w:name="القسم-الثالث-الأزمة-الكبرى"/>
      <w:r>
        <w:t xml:space="preserve">القسم الثالث: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نذر الكارثة</w:t>
      </w:r>
      <w:bookmarkEnd w:id="38"/>
    </w:p>
    <w:p>
      <w:pPr>
        <w:pStyle w:val="FirstParagraph"/>
      </w:pPr>
      <w:r>
        <w:t xml:space="preserve">تسلّل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r>
        <w:pict>
          <v:rect style="width:0;height:1.5pt" o:hralign="center" o:hrstd="t" o:hr="t"/>
        </w:pict>
      </w:r>
    </w:p>
    <w:p>
      <w:pPr>
        <w:pStyle w:val="FirstParagraph"/>
      </w:pPr>
      <w:r>
        <w:t xml:space="preserve">كان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r>
        <w:pict>
          <v:rect style="width:0;height:1.5pt" o:hralign="center" o:hrstd="t" o:hr="t"/>
        </w:pict>
      </w:r>
    </w:p>
    <w:p>
      <w:pPr>
        <w:pStyle w:val="FirstParagraph"/>
      </w:pPr>
      <w:r>
        <w:t xml:space="preserve">ما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r>
        <w:pict>
          <v:rect style="width:0;height:1.5pt" o:hralign="center" o:hrstd="t" o:hr="t"/>
        </w:pict>
      </w:r>
    </w:p>
    <w:p>
      <w:pPr>
        <w:pStyle w:val="FirstParagraph"/>
      </w:pPr>
      <w:r>
        <w:t xml:space="preserve">في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الوباء</w:t>
      </w:r>
      <w:bookmarkEnd w:id="39"/>
    </w:p>
    <w:p>
      <w:pPr>
        <w:pStyle w:val="FirstParagraph"/>
      </w:pPr>
      <w:r>
        <w:t xml:space="preserve">انتشر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r>
        <w:pict>
          <v:rect style="width:0;height:1.5pt" o:hralign="center" o:hrstd="t" o:hr="t"/>
        </w:pict>
      </w:r>
    </w:p>
    <w:p>
      <w:pPr>
        <w:pStyle w:val="FirstParagraph"/>
      </w:pPr>
      <w:r>
        <w:t xml:space="preserve">حُوِّل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r>
        <w:pict>
          <v:rect style="width:0;height:1.5pt" o:hralign="center" o:hrstd="t" o:hr="t"/>
        </w:pict>
      </w:r>
    </w:p>
    <w:p>
      <w:pPr>
        <w:pStyle w:val="FirstParagraph"/>
      </w:pPr>
      <w:r>
        <w:t xml:space="preserve">الفتاةُ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r>
        <w:pict>
          <v:rect style="width:0;height:1.5pt" o:hralign="center" o:hrstd="t" o:hr="t"/>
        </w:pict>
      </w:r>
    </w:p>
    <w:p>
      <w:pPr>
        <w:pStyle w:val="FirstParagraph"/>
      </w:pPr>
      <w:r>
        <w:t xml:space="preserve">قَضى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r>
        <w:pict>
          <v:rect style="width:0;height:1.5pt" o:hralign="center" o:hrstd="t" o:hr="t"/>
        </w:pict>
      </w:r>
    </w:p>
    <w:p>
      <w:pPr>
        <w:pStyle w:val="FirstParagraph"/>
      </w:pPr>
      <w:r>
        <w:t xml:space="preserve">ماتَت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r>
        <w:pict>
          <v:rect style="width:0;height:1.5pt" o:hralign="center" o:hrstd="t" o:hr="t"/>
        </w:pict>
      </w:r>
    </w:p>
    <w:p>
      <w:pPr>
        <w:pStyle w:val="FirstParagraph"/>
      </w:pPr>
      <w:r>
        <w:t xml:space="preserve">جلس نفرو على الحصيرة المهترئة،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r>
        <w:pict>
          <v:rect style="width:0;height:1.5pt" o:hralign="center" o:hrstd="t" o:hr="t"/>
        </w:pict>
      </w:r>
    </w:p>
    <w:p>
      <w:pPr>
        <w:pStyle w:val="FirstParagraph"/>
      </w:pPr>
      <w:r>
        <w:t xml:space="preserve">في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r>
        <w:pict>
          <v:rect style="width:0;height:1.5pt" o:hralign="center" o:hrstd="t" o:hr="t"/>
        </w:pict>
      </w:r>
    </w:p>
    <w:p>
      <w:pPr>
        <w:pStyle w:val="FirstParagraph"/>
      </w:pPr>
      <w:r>
        <w:t xml:space="preserve">بعد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r>
        <w:pict>
          <v:rect style="width:0;height:1.5pt" o:hralign="center" o:hrstd="t" o:hr="t"/>
        </w:pict>
      </w:r>
    </w:p>
    <w:p>
      <w:pPr>
        <w:pStyle w:val="FirstParagraph"/>
      </w:pPr>
      <w:r>
        <w:t xml:space="preserve">في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0" w:name="الفصل-الثاني-عشر-في-قلب-الجحيم"/>
      <w:r>
        <w:t xml:space="preserve">الفصل الثاني عشر: في قلب الجحيم</w:t>
      </w:r>
      <w:bookmarkEnd w:id="40"/>
    </w:p>
    <w:p>
      <w:pPr>
        <w:pStyle w:val="FirstParagraph"/>
      </w:pPr>
      <w:r>
        <w:t xml:space="preserve">بحلول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r>
        <w:pict>
          <v:rect style="width:0;height:1.5pt" o:hralign="center" o:hrstd="t" o:hr="t"/>
        </w:pict>
      </w:r>
    </w:p>
    <w:p>
      <w:pPr>
        <w:pStyle w:val="FirstParagraph"/>
      </w:pPr>
      <w:r>
        <w:t xml:space="preserve">وفي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r>
        <w:pict>
          <v:rect style="width:0;height:1.5pt" o:hralign="center" o:hrstd="t" o:hr="t"/>
        </w:pict>
      </w:r>
    </w:p>
    <w:p>
      <w:pPr>
        <w:pStyle w:val="FirstParagraph"/>
      </w:pPr>
      <w:r>
        <w:t xml:space="preserve">أمضى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r>
        <w:pict>
          <v:rect style="width:0;height:1.5pt" o:hralign="center" o:hrstd="t" o:hr="t"/>
        </w:pict>
      </w:r>
    </w:p>
    <w:p>
      <w:pPr>
        <w:pStyle w:val="FirstParagraph"/>
      </w:pPr>
      <w:r>
        <w:t xml:space="preserve">دُفن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r>
        <w:pict>
          <v:rect style="width:0;height:1.5pt" o:hralign="center" o:hrstd="t" o:hr="t"/>
        </w:pict>
      </w:r>
    </w:p>
    <w:p>
      <w:pPr>
        <w:pStyle w:val="FirstParagraph"/>
      </w:pPr>
      <w:r>
        <w:t xml:space="preserve">في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r>
        <w:pict>
          <v:rect style="width:0;height:1.5pt" o:hralign="center" o:hrstd="t" o:hr="t"/>
        </w:pict>
      </w:r>
    </w:p>
    <w:p>
      <w:pPr>
        <w:pStyle w:val="FirstParagraph"/>
      </w:pPr>
      <w:r>
        <w:t xml:space="preserve">في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r>
        <w:pict>
          <v:rect style="width:0;height:1.5pt" o:hralign="center" o:hrstd="t" o:hr="t"/>
        </w:pict>
      </w:r>
    </w:p>
    <w:p>
      <w:pPr>
        <w:pStyle w:val="FirstParagraph"/>
      </w:pPr>
      <w:r>
        <w:t xml:space="preserve">«من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r>
        <w:pict>
          <v:rect style="width:0;height:1.5pt" o:hralign="center" o:hrstd="t" o:hr="t"/>
        </w:pict>
      </w:r>
    </w:p>
    <w:p>
      <w:pPr>
        <w:pStyle w:val="FirstParagraph"/>
      </w:pPr>
      <w:r>
        <w:t xml:space="preserve">وبينما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1" w:name="الفصل-الثالث-عشر-الطفل-والقدر"/>
      <w:r>
        <w:t xml:space="preserve">الفصل الثالث عشر: الطفل والقدر</w:t>
      </w:r>
      <w:bookmarkEnd w:id="41"/>
    </w:p>
    <w:p>
      <w:r>
        <w:pict>
          <v:rect style="width:0;height:1.5pt" o:hralign="center" o:hrstd="t" o:hr="t"/>
        </w:pict>
      </w:r>
    </w:p>
    <w:p>
      <w:pPr>
        <w:pStyle w:val="FirstParagraph"/>
      </w:pPr>
      <w:r>
        <w:t xml:space="preserve">قبل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r>
        <w:pict>
          <v:rect style="width:0;height:1.5pt" o:hralign="center" o:hrstd="t" o:hr="t"/>
        </w:pict>
      </w:r>
    </w:p>
    <w:p>
      <w:pPr>
        <w:pStyle w:val="FirstParagraph"/>
      </w:pPr>
      <w:r>
        <w:t xml:space="preserve">اقتادوه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r>
        <w:pict>
          <v:rect style="width:0;height:1.5pt" o:hralign="center" o:hrstd="t" o:hr="t"/>
        </w:pict>
      </w:r>
    </w:p>
    <w:p>
      <w:pPr>
        <w:pStyle w:val="FirstParagraph"/>
      </w:pPr>
      <w:r>
        <w:t xml:space="preserve">ولكن،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r>
        <w:pict>
          <v:rect style="width:0;height:1.5pt" o:hralign="center" o:hrstd="t" o:hr="t"/>
        </w:pict>
      </w:r>
    </w:p>
    <w:p>
      <w:pPr>
        <w:pStyle w:val="FirstParagraph"/>
      </w:pPr>
      <w:r>
        <w:t xml:space="preserve">وبينما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r>
        <w:pict>
          <v:rect style="width:0;height:1.5pt" o:hralign="center" o:hrstd="t" o:hr="t"/>
        </w:pict>
      </w:r>
    </w:p>
    <w:p>
      <w:pPr>
        <w:pStyle w:val="FirstParagraph"/>
      </w:pPr>
      <w:r>
        <w:t xml:space="preserve">في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r>
        <w:pict>
          <v:rect style="width:0;height:1.5pt" o:hralign="center" o:hrstd="t" o:hr="t"/>
        </w:pict>
      </w:r>
    </w:p>
    <w:p>
      <w:pPr>
        <w:pStyle w:val="FirstParagraph"/>
      </w:pPr>
      <w:r>
        <w:t xml:space="preserve">في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r>
        <w:pict>
          <v:rect style="width:0;height:1.5pt" o:hralign="center" o:hrstd="t" o:hr="t"/>
        </w:pict>
      </w:r>
    </w:p>
    <w:p>
      <w:pPr>
        <w:pStyle w:val="FirstParagraph"/>
      </w:pPr>
      <w:r>
        <w:t xml:space="preserve">حين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2" w:name="الفصل-الرابع-عشر-طبول-الحرب"/>
      <w:r>
        <w:t xml:space="preserve">الفصل الرابع عشر: طبول الحرب</w:t>
      </w:r>
      <w:bookmarkEnd w:id="42"/>
    </w:p>
    <w:p>
      <w:pPr>
        <w:pStyle w:val="FirstParagraph"/>
      </w:pPr>
      <w:r>
        <w:t xml:space="preserve">مع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r>
        <w:pict>
          <v:rect style="width:0;height:1.5pt" o:hralign="center" o:hrstd="t" o:hr="t"/>
        </w:pict>
      </w:r>
    </w:p>
    <w:p>
      <w:pPr>
        <w:pStyle w:val="FirstParagraph"/>
      </w:pPr>
      <w:r>
        <w:t xml:space="preserve">«الليبيون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r>
        <w:pict>
          <v:rect style="width:0;height:1.5pt" o:hralign="center" o:hrstd="t" o:hr="t"/>
        </w:pict>
      </w:r>
    </w:p>
    <w:p>
      <w:pPr>
        <w:pStyle w:val="FirstParagraph"/>
      </w:pPr>
      <w:r>
        <w:t xml:space="preserve">غدت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r>
        <w:pict>
          <v:rect style="width:0;height:1.5pt" o:hralign="center" o:hrstd="t" o:hr="t"/>
        </w:pict>
      </w:r>
    </w:p>
    <w:p>
      <w:pPr>
        <w:pStyle w:val="FirstParagraph"/>
      </w:pPr>
      <w:r>
        <w:t xml:space="preserve">أتته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r>
        <w:pict>
          <v:rect style="width:0;height:1.5pt" o:hralign="center" o:hrstd="t" o:hr="t"/>
        </w:pict>
      </w:r>
    </w:p>
    <w:p>
      <w:pPr>
        <w:pStyle w:val="FirstParagraph"/>
      </w:pPr>
      <w:r>
        <w:t xml:space="preserve">مع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r>
        <w:pict>
          <v:rect style="width:0;height:1.5pt" o:hralign="center" o:hrstd="t" o:hr="t"/>
        </w:pict>
      </w:r>
    </w:p>
    <w:p>
      <w:pPr>
        <w:pStyle w:val="FirstParagraph"/>
      </w:pPr>
      <w:r>
        <w:t xml:space="preserve">سار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3" w:name="الفصل-الخامس-عشر-المعركة"/>
      <w:r>
        <w:t xml:space="preserve">الفصل الخامس عشر: المعركة</w:t>
      </w:r>
      <w:bookmarkEnd w:id="43"/>
    </w:p>
    <w:p>
      <w:pPr>
        <w:pStyle w:val="FirstParagraph"/>
      </w:pPr>
      <w:r>
        <w:t xml:space="preserve">كان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r>
        <w:pict>
          <v:rect style="width:0;height:1.5pt" o:hralign="center" o:hrstd="t" o:hr="t"/>
        </w:pict>
      </w:r>
    </w:p>
    <w:p>
      <w:pPr>
        <w:pStyle w:val="FirstParagraph"/>
      </w:pPr>
      <w:r>
        <w:t xml:space="preserve">صوت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r>
        <w:pict>
          <v:rect style="width:0;height:1.5pt" o:hralign="center" o:hrstd="t" o:hr="t"/>
        </w:pict>
      </w:r>
    </w:p>
    <w:p>
      <w:pPr>
        <w:pStyle w:val="FirstParagraph"/>
      </w:pPr>
      <w:r>
        <w:t xml:space="preserve">«تحرّكوا!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r>
        <w:pict>
          <v:rect style="width:0;height:1.5pt" o:hralign="center" o:hrstd="t" o:hr="t"/>
        </w:pict>
      </w:r>
    </w:p>
    <w:p>
      <w:pPr>
        <w:pStyle w:val="FirstParagraph"/>
      </w:pPr>
      <w:r>
        <w:t xml:space="preserve">ثم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r>
        <w:pict>
          <v:rect style="width:0;height:1.5pt" o:hralign="center" o:hrstd="t" o:hr="t"/>
        </w:pict>
      </w:r>
    </w:p>
    <w:p>
      <w:pPr>
        <w:pStyle w:val="FirstParagraph"/>
      </w:pPr>
      <w:r>
        <w:t xml:space="preserve">وفجأة،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pStyle w:val="BodyText"/>
      </w:pPr>
      <w:r>
        <w:rPr>
          <w:i/>
        </w:rPr>
        <w:t xml:space="preserve">أنا، الطبيب الذي أقسم يوم تخرّجه على صون الحياة واحترامها. أنا، الذي</w:t>
      </w:r>
      <w:r>
        <w:rPr>
          <w:i/>
        </w:rPr>
        <w:t xml:space="preserve"> </w:t>
      </w:r>
      <w:r>
        <w:rPr>
          <w:i/>
        </w:rPr>
        <w:t xml:space="preserve">قضى سنواتٍ يحارب الموت وينتزع المرضى من براثنه. أنا… قد أزهقت للتو</w:t>
      </w:r>
      <w:r>
        <w:rPr>
          <w:i/>
        </w:rPr>
        <w:t xml:space="preserve"> </w:t>
      </w:r>
      <w:r>
        <w:rPr>
          <w:i/>
        </w:rPr>
        <w:t xml:space="preserve">روحًا بيديّ هاتين.</w:t>
      </w:r>
    </w:p>
    <w:p>
      <w:r>
        <w:pict>
          <v:rect style="width:0;height:1.5pt" o:hralign="center" o:hrstd="t" o:hr="t"/>
        </w:pict>
      </w:r>
    </w:p>
    <w:p>
      <w:pPr>
        <w:pStyle w:val="FirstParagraph"/>
      </w:pPr>
      <w:r>
        <w:t xml:space="preserve">لكن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4" w:name="الفصل-السادس-عشر-ثقل-الدم"/>
      <w:r>
        <w:t xml:space="preserve">الفصل السادس عشر: ثقل الدم</w:t>
      </w:r>
      <w:bookmarkEnd w:id="44"/>
    </w:p>
    <w:p>
      <w:r>
        <w:pict>
          <v:rect style="width:0;height:1.5pt" o:hralign="center" o:hrstd="t" o:hr="t"/>
        </w:pict>
      </w:r>
    </w:p>
    <w:p>
      <w:pPr>
        <w:pStyle w:val="FirstParagraph"/>
      </w:pPr>
      <w:r>
        <w:t xml:space="preserve">كان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r>
        <w:pict>
          <v:rect style="width:0;height:1.5pt" o:hralign="center" o:hrstd="t" o:hr="t"/>
        </w:pict>
      </w:r>
    </w:p>
    <w:p>
      <w:pPr>
        <w:pStyle w:val="FirstParagraph"/>
      </w:pPr>
      <w:r>
        <w:t xml:space="preserve">استمرت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r>
        <w:pict>
          <v:rect style="width:0;height:1.5pt" o:hralign="center" o:hrstd="t" o:hr="t"/>
        </w:pict>
      </w:r>
    </w:p>
    <w:p>
      <w:pPr>
        <w:pStyle w:val="FirstParagraph"/>
      </w:pPr>
      <w:r>
        <w:t xml:space="preserve">منذ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r>
        <w:pict>
          <v:rect style="width:0;height:1.5pt" o:hralign="center" o:hrstd="t" o:hr="t"/>
        </w:pict>
      </w:r>
    </w:p>
    <w:p>
      <w:pPr>
        <w:pStyle w:val="FirstParagraph"/>
      </w:pPr>
      <w:r>
        <w:t xml:space="preserve">في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r>
        <w:pict>
          <v:rect style="width:0;height:1.5pt" o:hralign="center" o:hrstd="t" o:hr="t"/>
        </w:pict>
      </w:r>
    </w:p>
    <w:p>
      <w:pPr>
        <w:pStyle w:val="FirstParagraph"/>
      </w:pPr>
      <w:r>
        <w:t xml:space="preserve">في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النصر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r>
        <w:pict>
          <v:rect style="width:0;height:1.5pt" o:hralign="center" o:hrstd="t" o:hr="t"/>
        </w:pict>
      </w:r>
    </w:p>
    <w:p>
      <w:pPr>
        <w:pStyle w:val="FirstParagraph"/>
      </w:pPr>
      <w:r>
        <w:t xml:space="preserve">عاد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العودة</w:t>
      </w:r>
      <w:bookmarkEnd w:id="45"/>
    </w:p>
    <w:p>
      <w:r>
        <w:pict>
          <v:rect style="width:0;height:1.5pt" o:hralign="center" o:hrstd="t" o:hr="t"/>
        </w:pict>
      </w:r>
    </w:p>
    <w:p>
      <w:pPr>
        <w:pStyle w:val="FirstParagraph"/>
      </w:pPr>
      <w:r>
        <w:t xml:space="preserve">بعد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r>
        <w:pict>
          <v:rect style="width:0;height:1.5pt" o:hralign="center" o:hrstd="t" o:hr="t"/>
        </w:pict>
      </w:r>
    </w:p>
    <w:p>
      <w:pPr>
        <w:pStyle w:val="FirstParagraph"/>
      </w:pPr>
      <w:r>
        <w:t xml:space="preserve">وجدها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r>
        <w:pict>
          <v:rect style="width:0;height:1.5pt" o:hralign="center" o:hrstd="t" o:hr="t"/>
        </w:pict>
      </w:r>
    </w:p>
    <w:p>
      <w:pPr>
        <w:pStyle w:val="FirstParagraph"/>
      </w:pPr>
      <w:r>
        <w:t xml:space="preserve">لم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r>
        <w:pict>
          <v:rect style="width:0;height:1.5pt" o:hralign="center" o:hrstd="t" o:hr="t"/>
        </w:pict>
      </w:r>
    </w:p>
    <w:p>
      <w:pPr>
        <w:pStyle w:val="FirstParagraph"/>
      </w:pPr>
      <w:r>
        <w:t xml:space="preserve">في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r>
        <w:pict>
          <v:rect style="width:0;height:1.5pt" o:hralign="center" o:hrstd="t" o:hr="t"/>
        </w:pict>
      </w:r>
    </w:p>
    <w:p>
      <w:pPr>
        <w:pStyle w:val="FirstParagraph"/>
      </w:pPr>
      <w:r>
        <w:t xml:space="preserve">في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r>
        <w:pict>
          <v:rect style="width:0;height:1.5pt" o:hralign="center" o:hrstd="t" o:hr="t"/>
        </w:pict>
      </w:r>
    </w:p>
    <w:p>
      <w:pPr>
        <w:pStyle w:val="FirstParagraph"/>
      </w:pPr>
      <w:r>
        <w:t xml:space="preserve">ولكن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6" w:name="القسم-الرابع-المؤامرة"/>
      <w:r>
        <w:t xml:space="preserve">القسم الرابع: المؤامرة</w:t>
      </w:r>
      <w:bookmarkEnd w:id="46"/>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7" w:name="الفصل-الثامن-عشر-الظلال-تتحرك"/>
      <w:r>
        <w:t xml:space="preserve">الفصل الثامن عشر: الظلال تتحرك</w:t>
      </w:r>
      <w:bookmarkEnd w:id="47"/>
    </w:p>
    <w:p>
      <w:pPr>
        <w:pStyle w:val="FirstParagraph"/>
      </w:pPr>
      <w:r>
        <w:t xml:space="preserve">مرت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r>
        <w:pict>
          <v:rect style="width:0;height:1.5pt" o:hralign="center" o:hrstd="t" o:hr="t"/>
        </w:pict>
      </w:r>
    </w:p>
    <w:p>
      <w:pPr>
        <w:pStyle w:val="FirstParagraph"/>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r>
        <w:pict>
          <v:rect style="width:0;height:1.5pt" o:hralign="center" o:hrstd="t" o:hr="t"/>
        </w:pict>
      </w:r>
    </w:p>
    <w:p>
      <w:pPr>
        <w:pStyle w:val="FirstParagraph"/>
      </w:pPr>
      <w:r>
        <w:t xml:space="preserve">لكنه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r>
        <w:pict>
          <v:rect style="width:0;height:1.5pt" o:hralign="center" o:hrstd="t" o:hr="t"/>
        </w:pict>
      </w:r>
    </w:p>
    <w:p>
      <w:pPr>
        <w:pStyle w:val="FirstParagraph"/>
      </w:pPr>
      <w:r>
        <w:t xml:space="preserve">ذات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r>
        <w:pict>
          <v:rect style="width:0;height:1.5pt" o:hralign="center" o:hrstd="t" o:hr="t"/>
        </w:pict>
      </w:r>
    </w:p>
    <w:p>
      <w:pPr>
        <w:pStyle w:val="FirstParagraph"/>
      </w:pPr>
      <w:r>
        <w:t xml:space="preserve">جاء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r>
        <w:pict>
          <v:rect style="width:0;height:1.5pt" o:hralign="center" o:hrstd="t" o:hr="t"/>
        </w:pict>
      </w:r>
    </w:p>
    <w:p>
      <w:pPr>
        <w:pStyle w:val="FirstParagraph"/>
      </w:pPr>
      <w:r>
        <w:t xml:space="preserve">بعد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r>
        <w:pict>
          <v:rect style="width:0;height:1.5pt" o:hralign="center" o:hrstd="t" o:hr="t"/>
        </w:pict>
      </w:r>
    </w:p>
    <w:p>
      <w:pPr>
        <w:pStyle w:val="FirstParagraph"/>
      </w:pPr>
      <w:r>
        <w:t xml:space="preserve">طُرق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r>
        <w:pict>
          <v:rect style="width:0;height:1.5pt" o:hralign="center" o:hrstd="t" o:hr="t"/>
        </w:pict>
      </w:r>
    </w:p>
    <w:p>
      <w:pPr>
        <w:pStyle w:val="Heading3"/>
      </w:pPr>
      <w:bookmarkStart w:id="48" w:name="عيد-الأوبت"/>
      <w:r>
        <w:t xml:space="preserve">عيد الأوبت</w:t>
      </w:r>
      <w:bookmarkEnd w:id="48"/>
    </w:p>
    <w:p>
      <w:pPr>
        <w:pStyle w:val="FirstParagraph"/>
      </w:pPr>
      <w:r>
        <w:t xml:space="preserve">بعد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r>
        <w:pict>
          <v:rect style="width:0;height:1.5pt" o:hralign="center" o:hrstd="t" o:hr="t"/>
        </w:pict>
      </w:r>
    </w:p>
    <w:p>
      <w:pPr>
        <w:pStyle w:val="Heading3"/>
      </w:pPr>
      <w:bookmarkStart w:id="49" w:name="لحظة-شك"/>
      <w:r>
        <w:t xml:space="preserve">لحظة شك</w:t>
      </w:r>
      <w:bookmarkEnd w:id="49"/>
    </w:p>
    <w:p>
      <w:pPr>
        <w:pStyle w:val="FirstParagraph"/>
      </w:pPr>
      <w:r>
        <w:t xml:space="preserve">وفي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r>
        <w:pict>
          <v:rect style="width:0;height:1.5pt" o:hralign="center" o:hrstd="t" o:hr="t"/>
        </w:pict>
      </w:r>
    </w:p>
    <w:p>
      <w:pPr>
        <w:pStyle w:val="FirstParagraph"/>
      </w:pPr>
      <w:r>
        <w:t xml:space="preserve">سارا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r>
        <w:pict>
          <v:rect style="width:0;height:1.5pt" o:hralign="center" o:hrstd="t" o:hr="t"/>
        </w:pict>
      </w:r>
    </w:p>
    <w:p>
      <w:pPr>
        <w:pStyle w:val="FirstParagraph"/>
      </w:pPr>
      <w:r>
        <w:t xml:space="preserve">خيَّم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r>
        <w:pict>
          <v:rect style="width:0;height:1.5pt" o:hralign="center" o:hrstd="t" o:hr="t"/>
        </w:pict>
      </w:r>
    </w:p>
    <w:p>
      <w:pPr>
        <w:pStyle w:val="FirstParagraph"/>
      </w:pPr>
      <w:r>
        <w:t xml:space="preserve">ولكن،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r>
        <w:pict>
          <v:rect style="width:0;height:1.5pt" o:hralign="center" o:hrstd="t" o:hr="t"/>
        </w:pict>
      </w:r>
    </w:p>
    <w:p>
      <w:pPr>
        <w:pStyle w:val="Heading3"/>
      </w:pPr>
      <w:bookmarkStart w:id="50" w:name="الضربة-الأولى-التي-أصابت"/>
      <w:r>
        <w:rPr>
          <w:b/>
        </w:rPr>
        <w:t xml:space="preserve">الضربة الأولى التي أصابت</w:t>
      </w:r>
      <w:bookmarkEnd w:id="50"/>
    </w:p>
    <w:p>
      <w:pPr>
        <w:pStyle w:val="FirstParagraph"/>
      </w:pPr>
      <w:r>
        <w:t xml:space="preserve">في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1" w:name="الفصل-التاسع-عشر-المطاردة-في-السوق"/>
      <w:r>
        <w:t xml:space="preserve">الفصل التاسع عشر: المطاردة في السوق</w:t>
      </w:r>
      <w:bookmarkEnd w:id="51"/>
    </w:p>
    <w:p>
      <w:pPr>
        <w:pStyle w:val="FirstParagraph"/>
      </w:pPr>
      <w:r>
        <w:t xml:space="preserve">في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r>
        <w:pict>
          <v:rect style="width:0;height:1.5pt" o:hralign="center" o:hrstd="t" o:hr="t"/>
        </w:pict>
      </w:r>
    </w:p>
    <w:p>
      <w:pPr>
        <w:pStyle w:val="FirstParagraph"/>
      </w:pPr>
      <w:r>
        <w:t xml:space="preserve">بدأ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r>
        <w:pict>
          <v:rect style="width:0;height:1.5pt" o:hralign="center" o:hrstd="t" o:hr="t"/>
        </w:pict>
      </w:r>
    </w:p>
    <w:p>
      <w:pPr>
        <w:pStyle w:val="FirstParagraph"/>
      </w:pPr>
      <w:r>
        <w:t xml:space="preserve">فوجئ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r>
        <w:pict>
          <v:rect style="width:0;height:1.5pt" o:hralign="center" o:hrstd="t" o:hr="t"/>
        </w:pict>
      </w:r>
    </w:p>
    <w:p>
      <w:pPr>
        <w:pStyle w:val="FirstParagraph"/>
      </w:pPr>
      <w:r>
        <w:t xml:space="preserve">تجمد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r>
        <w:pict>
          <v:rect style="width:0;height:1.5pt" o:hralign="center" o:hrstd="t" o:hr="t"/>
        </w:pict>
      </w:r>
    </w:p>
    <w:p>
      <w:pPr>
        <w:pStyle w:val="FirstParagraph"/>
      </w:pPr>
      <w:r>
        <w:t xml:space="preserve">انتهت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r>
        <w:pict>
          <v:rect style="width:0;height:1.5pt" o:hralign="center" o:hrstd="t" o:hr="t"/>
        </w:pict>
      </w:r>
    </w:p>
    <w:p>
      <w:pPr>
        <w:pStyle w:val="FirstParagraph"/>
      </w:pPr>
      <w:r>
        <w:t xml:space="preserve">في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r>
        <w:pict>
          <v:rect style="width:0;height:1.5pt" o:hralign="center" o:hrstd="t" o:hr="t"/>
        </w:pict>
      </w:r>
    </w:p>
    <w:p>
      <w:pPr>
        <w:pStyle w:val="FirstParagraph"/>
      </w:pPr>
      <w:r>
        <w:t xml:space="preserve">في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pStyle w:val="Heading2"/>
      </w:pPr>
      <w:bookmarkStart w:id="52" w:name="الفصل-العشرون-المحاكمة"/>
      <w:r>
        <w:t xml:space="preserve">الفصل العشرون: المحاكمة</w:t>
      </w:r>
      <w:bookmarkEnd w:id="52"/>
    </w:p>
    <w:p>
      <w:pPr>
        <w:pStyle w:val="FirstParagraph"/>
      </w:pPr>
      <w:r>
        <w:t xml:space="preserve">أُلقِيَ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r>
        <w:pict>
          <v:rect style="width:0;height:1.5pt" o:hralign="center" o:hrstd="t" o:hr="t"/>
        </w:pict>
      </w:r>
    </w:p>
    <w:p>
      <w:pPr>
        <w:pStyle w:val="FirstParagraph"/>
      </w:pPr>
      <w:r>
        <w:t xml:space="preserve">في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r>
        <w:pict>
          <v:rect style="width:0;height:1.5pt" o:hralign="center" o:hrstd="t" o:hr="t"/>
        </w:pict>
      </w:r>
    </w:p>
    <w:p>
      <w:pPr>
        <w:pStyle w:val="FirstParagraph"/>
      </w:pPr>
      <w:r>
        <w:t xml:space="preserve">في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r>
        <w:pict>
          <v:rect style="width:0;height:1.5pt" o:hralign="center" o:hrstd="t" o:hr="t"/>
        </w:pict>
      </w:r>
    </w:p>
    <w:p>
      <w:pPr>
        <w:pStyle w:val="FirstParagraph"/>
      </w:pPr>
      <w:r>
        <w:t xml:space="preserve">نهض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r>
        <w:pict>
          <v:rect style="width:0;height:1.5pt" o:hralign="center" o:hrstd="t" o:hr="t"/>
        </w:pict>
      </w:r>
    </w:p>
    <w:p>
      <w:pPr>
        <w:pStyle w:val="FirstParagraph"/>
      </w:pPr>
      <w:r>
        <w:t xml:space="preserve">رفع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pStyle w:val="Heading2"/>
      </w:pPr>
      <w:bookmarkStart w:id="53" w:name="الفصل-الحادي-والعشرون-يوم-الكسوف"/>
      <w:r>
        <w:t xml:space="preserve">الفصل الحادي والعشرون: يوم الكسوف</w:t>
      </w:r>
      <w:bookmarkEnd w:id="53"/>
    </w:p>
    <w:p>
      <w:pPr>
        <w:pStyle w:val="FirstParagraph"/>
      </w:pPr>
      <w:r>
        <w:t xml:space="preserve">مرَّت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r>
        <w:pict>
          <v:rect style="width:0;height:1.5pt" o:hralign="center" o:hrstd="t" o:hr="t"/>
        </w:pict>
      </w:r>
    </w:p>
    <w:p>
      <w:pPr>
        <w:pStyle w:val="FirstParagraph"/>
      </w:pPr>
      <w:r>
        <w:t xml:space="preserve">في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r>
        <w:pict>
          <v:rect style="width:0;height:1.5pt" o:hralign="center" o:hrstd="t" o:hr="t"/>
        </w:pict>
      </w:r>
    </w:p>
    <w:p>
      <w:pPr>
        <w:pStyle w:val="FirstParagraph"/>
      </w:pPr>
      <w:r>
        <w:t xml:space="preserve">توالت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r>
        <w:pict>
          <v:rect style="width:0;height:1.5pt" o:hralign="center" o:hrstd="t" o:hr="t"/>
        </w:pict>
      </w:r>
    </w:p>
    <w:p>
      <w:pPr>
        <w:pStyle w:val="FirstParagraph"/>
      </w:pPr>
      <w:r>
        <w:t xml:space="preserve">ظهرت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r>
        <w:pict>
          <v:rect style="width:0;height:1.5pt" o:hralign="center" o:hrstd="t" o:hr="t"/>
        </w:pict>
      </w:r>
    </w:p>
    <w:p>
      <w:pPr>
        <w:pStyle w:val="FirstParagraph"/>
      </w:pPr>
      <w:r>
        <w:t xml:space="preserve">أخذ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r>
        <w:pict>
          <v:rect style="width:0;height:1.5pt" o:hralign="center" o:hrstd="t" o:hr="t"/>
        </w:pict>
      </w:r>
    </w:p>
    <w:p>
      <w:pPr>
        <w:pStyle w:val="FirstParagraph"/>
      </w:pPr>
      <w:r>
        <w:t xml:space="preserve">ثم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4" w:name="القسم-الخامس-الوداع-والعودة"/>
      <w:r>
        <w:t xml:space="preserve">القسم الخامس: الوداع والعودة</w:t>
      </w:r>
      <w:bookmarkEnd w:id="54"/>
    </w:p>
    <w:p>
      <w:pPr>
        <w:pStyle w:val="BlockText"/>
      </w:pPr>
      <w:r>
        <w:rPr>
          <w:i/>
        </w:rPr>
        <w:t xml:space="preserve">«جيلٌ يَمضي وآخَرُ يَبقى.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5" w:name="الفصل-الثاني-والعشرون-ما-بعد-الظلام"/>
      <w:r>
        <w:t xml:space="preserve">الفصل الثاني والعشرون: ما بعد الظلام</w:t>
      </w:r>
      <w:bookmarkEnd w:id="55"/>
    </w:p>
    <w:p>
      <w:pPr>
        <w:pStyle w:val="Heading3"/>
      </w:pPr>
      <w:bookmarkStart w:id="56" w:name="الجزء-الأول-الأثر"/>
      <w:r>
        <w:rPr>
          <w:b/>
        </w:rPr>
        <w:t xml:space="preserve">الجزءُ الأوَّل: الأَثَر</w:t>
      </w:r>
      <w:bookmarkEnd w:id="56"/>
    </w:p>
    <w:p>
      <w:pPr>
        <w:pStyle w:val="FirstParagraph"/>
      </w:pPr>
      <w:r>
        <w:t xml:space="preserve">لم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r>
        <w:pict>
          <v:rect style="width:0;height:1.5pt" o:hralign="center" o:hrstd="t" o:hr="t"/>
        </w:pict>
      </w:r>
    </w:p>
    <w:p>
      <w:pPr>
        <w:pStyle w:val="FirstParagraph"/>
      </w:pPr>
      <w:r>
        <w:t xml:space="preserve">اجتاح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r>
        <w:pict>
          <v:rect style="width:0;height:1.5pt" o:hralign="center" o:hrstd="t" o:hr="t"/>
        </w:pict>
      </w:r>
    </w:p>
    <w:p>
      <w:pPr>
        <w:pStyle w:val="FirstParagraph"/>
      </w:pPr>
      <w:r>
        <w:t xml:space="preserve">في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r>
        <w:pict>
          <v:rect style="width:0;height:1.5pt" o:hralign="center" o:hrstd="t" o:hr="t"/>
        </w:pict>
      </w:r>
    </w:p>
    <w:p>
      <w:pPr>
        <w:pStyle w:val="FirstParagraph"/>
      </w:pPr>
      <w:r>
        <w:t xml:space="preserve">استغرقت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r>
        <w:pict>
          <v:rect style="width:0;height:1.5pt" o:hralign="center" o:hrstd="t" o:hr="t"/>
        </w:pict>
      </w:r>
    </w:p>
    <w:p>
      <w:pPr>
        <w:pStyle w:val="FirstParagraph"/>
      </w:pPr>
      <w:r>
        <w:t xml:space="preserve">كانت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r>
        <w:pict>
          <v:rect style="width:0;height:1.5pt" o:hralign="center" o:hrstd="t" o:hr="t"/>
        </w:pict>
      </w:r>
    </w:p>
    <w:p>
      <w:pPr>
        <w:pStyle w:val="FirstParagraph"/>
      </w:pPr>
      <w:r>
        <w:t xml:space="preserve">مرّت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r>
        <w:pict>
          <v:rect style="width:0;height:1.5pt" o:hralign="center" o:hrstd="t" o:hr="t"/>
        </w:pict>
      </w:r>
    </w:p>
    <w:p>
      <w:pPr>
        <w:pStyle w:val="FirstParagraph"/>
      </w:pPr>
      <w:r>
        <w:t xml:space="preserve">خطا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r>
        <w:pict>
          <v:rect style="width:0;height:1.5pt" o:hralign="center" o:hrstd="t" o:hr="t"/>
        </w:pict>
      </w:r>
    </w:p>
    <w:p>
      <w:pPr>
        <w:pStyle w:val="FirstParagraph"/>
      </w:pPr>
      <w:r>
        <w:t xml:space="preserve">مشى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r>
        <w:pict>
          <v:rect style="width:0;height:1.5pt" o:hralign="center" o:hrstd="t" o:hr="t"/>
        </w:pict>
      </w:r>
    </w:p>
    <w:p>
      <w:pPr>
        <w:pStyle w:val="FirstParagraph"/>
      </w:pPr>
      <w:r>
        <w:t xml:space="preserve">للحظةٍ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r>
        <w:pict>
          <v:rect style="width:0;height:1.5pt" o:hralign="center" o:hrstd="t" o:hr="t"/>
        </w:pict>
      </w:r>
    </w:p>
    <w:p>
      <w:pPr>
        <w:pStyle w:val="Heading3"/>
      </w:pPr>
      <w:bookmarkStart w:id="57" w:name="الجزء-الثاني-عرش-رعمسيس"/>
      <w:r>
        <w:rPr>
          <w:b/>
        </w:rPr>
        <w:t xml:space="preserve">الجزءُ الثاني: عَرشُ رَعمسيس</w:t>
      </w:r>
      <w:bookmarkEnd w:id="57"/>
    </w:p>
    <w:p>
      <w:pPr>
        <w:pStyle w:val="FirstParagraph"/>
      </w:pPr>
      <w:r>
        <w:t xml:space="preserve">أشار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r>
        <w:pict>
          <v:rect style="width:0;height:1.5pt" o:hralign="center" o:hrstd="t" o:hr="t"/>
        </w:pict>
      </w:r>
    </w:p>
    <w:p>
      <w:pPr>
        <w:pStyle w:val="FirstParagraph"/>
      </w:pPr>
      <w:r>
        <w:t xml:space="preserve">تحدثا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r>
        <w:pict>
          <v:rect style="width:0;height:1.5pt" o:hralign="center" o:hrstd="t" o:hr="t"/>
        </w:pict>
      </w:r>
    </w:p>
    <w:p>
      <w:pPr>
        <w:pStyle w:val="FirstParagraph"/>
      </w:pPr>
      <w:r>
        <w:t xml:space="preserve">كان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r>
        <w:pict>
          <v:rect style="width:0;height:1.5pt" o:hralign="center" o:hrstd="t" o:hr="t"/>
        </w:pict>
      </w:r>
    </w:p>
    <w:p>
      <w:pPr>
        <w:pStyle w:val="Heading3"/>
      </w:pPr>
      <w:bookmarkStart w:id="58" w:name="الجزء-الثالث-تحت-النجوم"/>
      <w:r>
        <w:rPr>
          <w:b/>
        </w:rPr>
        <w:t xml:space="preserve">الجزءُ الثالث: تحتَ النُّجوم</w:t>
      </w:r>
      <w:bookmarkEnd w:id="58"/>
    </w:p>
    <w:p>
      <w:pPr>
        <w:pStyle w:val="FirstParagraph"/>
      </w:pPr>
      <w:r>
        <w:t xml:space="preserve">في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r>
        <w:pict>
          <v:rect style="width:0;height:1.5pt" o:hralign="center" o:hrstd="t" o:hr="t"/>
        </w:pict>
      </w:r>
    </w:p>
    <w:p>
      <w:pPr>
        <w:pStyle w:val="FirstParagraph"/>
      </w:pPr>
      <w:r>
        <w:t xml:space="preserve">شعر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r>
        <w:pict>
          <v:rect style="width:0;height:1.5pt" o:hralign="center" o:hrstd="t" o:hr="t"/>
        </w:pict>
      </w:r>
    </w:p>
    <w:p>
      <w:pPr>
        <w:pStyle w:val="FirstParagraph"/>
      </w:pPr>
      <w:r>
        <w:t xml:space="preserve">كانت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r>
        <w:pict>
          <v:rect style="width:0;height:1.5pt" o:hralign="center" o:hrstd="t" o:hr="t"/>
        </w:pict>
      </w:r>
    </w:p>
    <w:p>
      <w:pPr>
        <w:pStyle w:val="FirstParagraph"/>
      </w:pPr>
      <w:r>
        <w:t xml:space="preserve">تمطّت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r>
        <w:pict>
          <v:rect style="width:0;height:1.5pt" o:hralign="center" o:hrstd="t" o:hr="t"/>
        </w:pict>
      </w:r>
    </w:p>
    <w:p>
      <w:pPr>
        <w:pStyle w:val="FirstParagraph"/>
      </w:pPr>
      <w:r>
        <w:t xml:space="preserve">حين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r>
        <w:pict>
          <v:rect style="width:0;height:1.5pt" o:hralign="center" o:hrstd="t" o:hr="t"/>
        </w:pict>
      </w:r>
    </w:p>
    <w:p>
      <w:pPr>
        <w:pStyle w:val="FirstParagraph"/>
      </w:pPr>
      <w:r>
        <w:t xml:space="preserve">بينما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r>
        <w:pict>
          <v:rect style="width:0;height:1.5pt" o:hralign="center" o:hrstd="t" o:hr="t"/>
        </w:pict>
      </w:r>
    </w:p>
    <w:p>
      <w:pPr>
        <w:pStyle w:val="Heading3"/>
      </w:pPr>
      <w:bookmarkStart w:id="59" w:name="وجه-من-ماض-آخر"/>
      <w:r>
        <w:t xml:space="preserve">وجهٌ من ماضٍ آخر</w:t>
      </w:r>
      <w:bookmarkEnd w:id="59"/>
    </w:p>
    <w:p>
      <w:pPr>
        <w:pStyle w:val="FirstParagraph"/>
      </w:pPr>
      <w:r>
        <w:t xml:space="preserve">مرّت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r>
        <w:pict>
          <v:rect style="width:0;height:1.5pt" o:hralign="center" o:hrstd="t" o:hr="t"/>
        </w:pict>
      </w:r>
    </w:p>
    <w:p>
      <w:pPr>
        <w:pStyle w:val="FirstParagraph"/>
      </w:pPr>
      <w:r>
        <w:t xml:space="preserve">سافر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r>
        <w:pict>
          <v:rect style="width:0;height:1.5pt" o:hralign="center" o:hrstd="t" o:hr="t"/>
        </w:pict>
      </w:r>
    </w:p>
    <w:p>
      <w:pPr>
        <w:pStyle w:val="FirstParagraph"/>
      </w:pPr>
      <w:r>
        <w:t xml:space="preserve">أمضى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r>
        <w:pict>
          <v:rect style="width:0;height:1.5pt" o:hralign="center" o:hrstd="t" o:hr="t"/>
        </w:pict>
      </w:r>
    </w:p>
    <w:p>
      <w:pPr>
        <w:pStyle w:val="FirstParagraph"/>
      </w:pPr>
      <w:r>
        <w:t xml:space="preserve">في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0" w:name="الفصل-الثالث-والعشرون-تآكل-الذاكرة"/>
      <w:r>
        <w:t xml:space="preserve">الفصل الثالث والعشرون: تآكل الذاكرة</w:t>
      </w:r>
      <w:bookmarkEnd w:id="60"/>
    </w:p>
    <w:p>
      <w:pPr>
        <w:pStyle w:val="FirstParagraph"/>
      </w:pPr>
      <w:r>
        <w:t xml:space="preserve">بدأ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r>
        <w:pict>
          <v:rect style="width:0;height:1.5pt" o:hralign="center" o:hrstd="t" o:hr="t"/>
        </w:pict>
      </w:r>
    </w:p>
    <w:p>
      <w:pPr>
        <w:pStyle w:val="FirstParagraph"/>
      </w:pPr>
      <w:r>
        <w:t xml:space="preserve">حاول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r>
        <w:pict>
          <v:rect style="width:0;height:1.5pt" o:hralign="center" o:hrstd="t" o:hr="t"/>
        </w:pict>
      </w:r>
    </w:p>
    <w:p>
      <w:pPr>
        <w:pStyle w:val="FirstParagraph"/>
      </w:pPr>
      <w:r>
        <w:t xml:space="preserve">وفي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r>
        <w:pict>
          <v:rect style="width:0;height:1.5pt" o:hralign="center" o:hrstd="t" o:hr="t"/>
        </w:pict>
      </w:r>
    </w:p>
    <w:p>
      <w:pPr>
        <w:pStyle w:val="FirstParagraph"/>
      </w:pPr>
      <w:r>
        <w:t xml:space="preserve">في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r>
        <w:pict>
          <v:rect style="width:0;height:1.5pt" o:hralign="center" o:hrstd="t" o:hr="t"/>
        </w:pict>
      </w:r>
    </w:p>
    <w:p>
      <w:pPr>
        <w:pStyle w:val="FirstParagraph"/>
      </w:pPr>
      <w:r>
        <w:t xml:space="preserve">أطبق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r>
        <w:pict>
          <v:rect style="width:0;height:1.5pt" o:hralign="center" o:hrstd="t" o:hr="t"/>
        </w:pic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r>
        <w:pict>
          <v:rect style="width:0;height:1.5pt" o:hralign="center" o:hrstd="t" o:hr="t"/>
        </w:pict>
      </w:r>
    </w:p>
    <w:p>
      <w:pPr>
        <w:pStyle w:val="FirstParagraph"/>
      </w:pPr>
      <w:r>
        <w:t xml:space="preserve">حين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r>
        <w:pict>
          <v:rect style="width:0;height:1.5pt" o:hralign="center" o:hrstd="t" o:hr="t"/>
        </w:pict>
      </w:r>
    </w:p>
    <w:p>
      <w:pPr>
        <w:pStyle w:val="FirstParagraph"/>
      </w:pPr>
      <w:r>
        <w:t xml:space="preserve">السماء.</w:t>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r>
        <w:pict>
          <v:rect style="width:0;height:1.5pt" o:hralign="center" o:hrstd="t" o:hr="t"/>
        </w:pict>
      </w:r>
    </w:p>
    <w:p>
      <w:pPr>
        <w:pStyle w:val="FirstParagraph"/>
      </w:pPr>
      <w:r>
        <w:t xml:space="preserve">جلس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r>
        <w:pict>
          <v:rect style="width:0;height:1.5pt" o:hralign="center" o:hrstd="t" o:hr="t"/>
        </w:pict>
      </w:r>
    </w:p>
    <w:p>
      <w:pPr>
        <w:pStyle w:val="FirstParagraph"/>
      </w:pPr>
      <w:r>
        <w:t xml:space="preserve">الكون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r>
        <w:pict>
          <v:rect style="width:0;height:1.5pt" o:hralign="center" o:hrstd="t" o:hr="t"/>
        </w:pict>
      </w:r>
    </w:p>
    <w:p>
      <w:pPr>
        <w:pStyle w:val="FirstParagraph"/>
      </w:pPr>
      <w:r>
        <w:t xml:space="preserve">هبط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r>
        <w:pict>
          <v:rect style="width:0;height:1.5pt" o:hralign="center" o:hrstd="t" o:hr="t"/>
        </w:pict>
      </w:r>
    </w:p>
    <w:p>
      <w:pPr>
        <w:pStyle w:val="FirstParagraph"/>
      </w:pPr>
      <w:r>
        <w:t xml:space="preserve">ثم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r>
        <w:pict>
          <v:rect style="width:0;height:1.5pt" o:hralign="center" o:hrstd="t" o:hr="t"/>
        </w:pict>
      </w:r>
    </w:p>
    <w:p>
      <w:pPr>
        <w:pStyle w:val="FirstParagraph"/>
      </w:pPr>
      <w:r>
        <w:t xml:space="preserve">عبد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r>
        <w:pict>
          <v:rect style="width:0;height:1.5pt" o:hralign="center" o:hrstd="t" o:hr="t"/>
        </w:pict>
      </w:r>
    </w:p>
    <w:p>
      <w:pPr>
        <w:pStyle w:val="FirstParagraph"/>
      </w:pPr>
      <w:r>
        <w:t xml:space="preserve">هبط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r>
        <w:pict>
          <v:rect style="width:0;height:1.5pt" o:hralign="center" o:hrstd="t" o:hr="t"/>
        </w:pict>
      </w:r>
    </w:p>
    <w:p>
      <w:pPr>
        <w:pStyle w:val="FirstParagraph"/>
      </w:pPr>
      <w:r>
        <w:t xml:space="preserve">سكت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r>
        <w:pict>
          <v:rect style="width:0;height:1.5pt" o:hralign="center" o:hrstd="t" o:hr="t"/>
        </w:pict>
      </w:r>
    </w:p>
    <w:p>
      <w:pPr>
        <w:pStyle w:val="FirstParagraph"/>
      </w:pPr>
      <w:r>
        <w:t xml:space="preserve">وقف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r>
        <w:pict>
          <v:rect style="width:0;height:1.5pt" o:hralign="center" o:hrstd="t" o:hr="t"/>
        </w:pict>
      </w:r>
    </w:p>
    <w:p>
      <w:pPr>
        <w:pStyle w:val="FirstParagraph"/>
      </w:pPr>
      <w:r>
        <w:t xml:space="preserve">تلك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r>
        <w:pict>
          <v:rect style="width:0;height:1.5pt" o:hralign="center" o:hrstd="t" o:hr="t"/>
        </w:pict>
      </w:r>
    </w:p>
    <w:p>
      <w:pPr>
        <w:pStyle w:val="FirstParagraph"/>
      </w:pPr>
      <w:r>
        <w:t xml:space="preserve">وبينما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r>
        <w:pict>
          <v:rect style="width:0;height:1.5pt" o:hralign="center" o:hrstd="t" o:hr="t"/>
        </w:pict>
      </w:r>
    </w:p>
    <w:p>
      <w:pPr>
        <w:pStyle w:val="FirstParagraph"/>
      </w:pPr>
      <w:r>
        <w:t xml:space="preserve">وفي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1" w:name="الفصل-الرابع-والعشرون-الدائرة-المغلقة"/>
      <w:r>
        <w:t xml:space="preserve">الفصل الرابع والعشرون: الدائرة المغلقة</w:t>
      </w:r>
      <w:bookmarkEnd w:id="61"/>
    </w:p>
    <w:p>
      <w:r>
        <w:pict>
          <v:rect style="width:0;height:1.5pt" o:hralign="center" o:hrstd="t" o:hr="t"/>
        </w:pict>
      </w:r>
    </w:p>
    <w:p>
      <w:pPr>
        <w:pStyle w:val="Heading3"/>
      </w:pPr>
      <w:bookmarkStart w:id="62" w:name="الجزء-الأول-البردية"/>
      <w:r>
        <w:rPr>
          <w:b/>
        </w:rPr>
        <w:t xml:space="preserve">الجزء الأول: البردية</w:t>
      </w:r>
      <w:bookmarkEnd w:id="62"/>
    </w:p>
    <w:p>
      <w:pPr>
        <w:pStyle w:val="FirstParagraph"/>
      </w:pPr>
      <w:r>
        <w:t xml:space="preserve">كانت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r>
        <w:pict>
          <v:rect style="width:0;height:1.5pt" o:hralign="center" o:hrstd="t" o:hr="t"/>
        </w:pict>
      </w:r>
    </w:p>
    <w:p>
      <w:pPr>
        <w:pStyle w:val="FirstParagraph"/>
      </w:pPr>
      <w:r>
        <w:t xml:space="preserve">كانت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r>
        <w:pict>
          <v:rect style="width:0;height:1.5pt" o:hralign="center" o:hrstd="t" o:hr="t"/>
        </w:pict>
      </w:r>
    </w:p>
    <w:p>
      <w:pPr>
        <w:pStyle w:val="FirstParagraph"/>
      </w:pPr>
      <w:r>
        <w:t xml:space="preserve">حين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r>
        <w:pict>
          <v:rect style="width:0;height:1.5pt" o:hralign="center" o:hrstd="t" o:hr="t"/>
        </w:pict>
      </w:r>
    </w:p>
    <w:p>
      <w:pPr>
        <w:pStyle w:val="FirstParagraph"/>
      </w:pPr>
      <w:r>
        <w:t xml:space="preserve">تسلل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r>
        <w:pict>
          <v:rect style="width:0;height:1.5pt" o:hralign="center" o:hrstd="t" o:hr="t"/>
        </w:pict>
      </w:r>
    </w:p>
    <w:p>
      <w:pPr>
        <w:pStyle w:val="FirstParagraph"/>
      </w:pPr>
      <w:r>
        <w:t xml:space="preserve">ثم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r>
        <w:pict>
          <v:rect style="width:0;height:1.5pt" o:hralign="center" o:hrstd="t" o:hr="t"/>
        </w:pict>
      </w:r>
    </w:p>
    <w:p>
      <w:pPr>
        <w:pStyle w:val="FirstParagraph"/>
      </w:pPr>
      <w:r>
        <w:t xml:space="preserve">جلس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r>
        <w:pict>
          <v:rect style="width:0;height:1.5pt" o:hralign="center" o:hrstd="t" o:hr="t"/>
        </w:pict>
      </w:r>
    </w:p>
    <w:p>
      <w:pPr>
        <w:pStyle w:val="Heading3"/>
      </w:pPr>
      <w:bookmarkStart w:id="63" w:name="الجزء-الثاني-الصراع-على-ضفة-النيل"/>
      <w:r>
        <w:rPr>
          <w:b/>
        </w:rPr>
        <w:t xml:space="preserve">الجزء الثاني: الصراع على ضفة النيل</w:t>
      </w:r>
      <w:bookmarkEnd w:id="63"/>
    </w:p>
    <w:p>
      <w:pPr>
        <w:pStyle w:val="FirstParagraph"/>
      </w:pPr>
      <w:r>
        <w:t xml:space="preserve">انقضت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r>
        <w:pict>
          <v:rect style="width:0;height:1.5pt" o:hralign="center" o:hrstd="t" o:hr="t"/>
        </w:pict>
      </w:r>
    </w:p>
    <w:p>
      <w:pPr>
        <w:pStyle w:val="FirstParagraph"/>
      </w:pPr>
      <w:r>
        <w:t xml:space="preserve">في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r>
        <w:pict>
          <v:rect style="width:0;height:1.5pt" o:hralign="center" o:hrstd="t" o:hr="t"/>
        </w:pict>
      </w:r>
    </w:p>
    <w:p>
      <w:pPr>
        <w:pStyle w:val="FirstParagraph"/>
      </w:pPr>
      <w:r>
        <w:t xml:space="preserve">«لن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r>
        <w:pict>
          <v:rect style="width:0;height:1.5pt" o:hralign="center" o:hrstd="t" o:hr="t"/>
        </w:pict>
      </w:r>
    </w:p>
    <w:p>
      <w:pPr>
        <w:pStyle w:val="FirstParagraph"/>
      </w:pPr>
      <w:r>
        <w:t xml:space="preserve">لم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r>
        <w:pict>
          <v:rect style="width:0;height:1.5pt" o:hralign="center" o:hrstd="t" o:hr="t"/>
        </w:pict>
      </w:r>
    </w:p>
    <w:p>
      <w:pPr>
        <w:pStyle w:val="FirstParagraph"/>
      </w:pPr>
      <w:r>
        <w:t xml:space="preserve">بنتاور،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r>
        <w:pict>
          <v:rect style="width:0;height:1.5pt" o:hralign="center" o:hrstd="t" o:hr="t"/>
        </w:pict>
      </w:r>
    </w:p>
    <w:p>
      <w:pPr>
        <w:pStyle w:val="FirstParagraph"/>
      </w:pPr>
      <w:r>
        <w:t xml:space="preserve">لم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r>
        <w:pict>
          <v:rect style="width:0;height:1.5pt" o:hralign="center" o:hrstd="t" o:hr="t"/>
        </w:pict>
      </w:r>
    </w:p>
    <w:p>
      <w:pPr>
        <w:pStyle w:val="FirstParagraph"/>
      </w:pPr>
      <w:r>
        <w:t xml:space="preserve">للحظةٍ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r>
        <w:pict>
          <v:rect style="width:0;height:1.5pt" o:hralign="center" o:hrstd="t" o:hr="t"/>
        </w:pict>
      </w:r>
    </w:p>
    <w:p>
      <w:pPr>
        <w:pStyle w:val="FirstParagraph"/>
      </w:pPr>
      <w:r>
        <w:t xml:space="preserve">بقي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r>
        <w:pict>
          <v:rect style="width:0;height:1.5pt" o:hralign="center" o:hrstd="t" o:hr="t"/>
        </w:pict>
      </w:r>
    </w:p>
    <w:p>
      <w:pPr>
        <w:pStyle w:val="FirstParagraph"/>
      </w:pPr>
      <w:r>
        <w:t xml:space="preserve">نظر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r>
        <w:pict>
          <v:rect style="width:0;height:1.5pt" o:hralign="center" o:hrstd="t" o:hr="t"/>
        </w:pic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r>
        <w:pict>
          <v:rect style="width:0;height:1.5pt" o:hralign="center" o:hrstd="t" o:hr="t"/>
        </w:pict>
      </w:r>
    </w:p>
    <w:p>
      <w:pPr>
        <w:pStyle w:val="FirstParagraph"/>
      </w:pPr>
      <w:r>
        <w:t xml:space="preserve">رفع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r>
        <w:pict>
          <v:rect style="width:0;height:1.5pt" o:hralign="center" o:hrstd="t" o:hr="t"/>
        </w:pic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r>
        <w:pict>
          <v:rect style="width:0;height:1.5pt" o:hralign="center" o:hrstd="t" o:hr="t"/>
        </w:pict>
      </w:r>
    </w:p>
    <w:p>
      <w:pPr>
        <w:pStyle w:val="FirstParagraph"/>
      </w:pPr>
      <w:r>
        <w:t xml:space="preserve">أغمض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r>
        <w:pict>
          <v:rect style="width:0;height:1.5pt" o:hralign="center" o:hrstd="t" o:hr="t"/>
        </w:pict>
      </w:r>
    </w:p>
    <w:p>
      <w:pPr>
        <w:pStyle w:val="FirstParagraph"/>
      </w:pPr>
      <w:r>
        <w:t xml:space="preserve">همس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r>
        <w:pict>
          <v:rect style="width:0;height:1.5pt" o:hralign="center" o:hrstd="t" o:hr="t"/>
        </w:pict>
      </w:r>
    </w:p>
    <w:p>
      <w:pPr>
        <w:pStyle w:val="FirstParagraph"/>
      </w:pPr>
      <w:r>
        <w:t xml:space="preserve">همس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r>
        <w:pict>
          <v:rect style="width:0;height:1.5pt" o:hralign="center" o:hrstd="t" o:hr="t"/>
        </w:pict>
      </w:r>
    </w:p>
    <w:p>
      <w:pPr>
        <w:pStyle w:val="FirstParagraph"/>
      </w:pPr>
      <w:r>
        <w:t xml:space="preserve">ألقى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r>
        <w:pict>
          <v:rect style="width:0;height:1.5pt" o:hralign="center" o:hrstd="t" o:hr="t"/>
        </w:pict>
      </w:r>
    </w:p>
    <w:p>
      <w:pPr>
        <w:pStyle w:val="FirstParagraph"/>
      </w:pPr>
      <w:r>
        <w:t xml:space="preserve">وبينما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r>
        <w:pict>
          <v:rect style="width:0;height:1.5pt" o:hralign="center" o:hrstd="t" o:hr="t"/>
        </w:pict>
      </w:r>
    </w:p>
    <w:p>
      <w:pPr>
        <w:pStyle w:val="FirstParagraph"/>
      </w:pPr>
      <w:r>
        <w:t xml:space="preserve">ولأول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p>
      <w:pPr>
        <w:pStyle w:val="Heading2"/>
      </w:pPr>
      <w:bookmarkStart w:id="64" w:name="الفصل-الخامس-والعشرون-رسالة-الغريب"/>
      <w:r>
        <w:t xml:space="preserve">الفصل الخامس والعشرون: رسالة الغريب</w:t>
      </w:r>
      <w:bookmarkEnd w:id="64"/>
    </w:p>
    <w:p>
      <w:pPr>
        <w:pStyle w:val="GroupHeading"/>
      </w:pPr>
      <w:r>
        <w:t xml:space="preserve">معمل آثار، القاهرة —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تجاوزه. ظلّت ساعةً كاملة تنظر إليه. لم تكن تعرف لماذا. غادرت دون أن تدوّن شيئًا. في تلك الليلة، في غرفة الفندق، كتبت في دفترها جملةً واحدة: «هل قرأ أحمد هذا السطر؟» ثم محتها. ثم أعادت كتابتها. ثم تركتها.</w:t>
      </w:r>
    </w:p>
    <w:p>
      <w:pPr>
        <w:pStyle w:val="BodyText"/>
      </w:pPr>
      <w:r>
        <w:t xml:space="preserve">وفي السنة الثامنة، حين دافعت عن أطروحتها أمام لجنة من خمسة أساتذة، سألها أكبرهم سؤالًا تقنيًّا عن ترتيبٍ زمنيٍّ في عهد رعمسيس الثاني. أجابت بدقّةٍ مهنيّة. صفّق لها الجميع. لكنّها وهي تنزل من المنصّة شعرت بشيءٍ غريب: لم تكن تدافع عن أطروحة. كانت تترافع عن غائب. وكان أصعب ما في الأمر أنّ الغائب لم يكن في القاعة ليسمع.</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r>
        <w:pict>
          <v:rect style="width:0;height:1.5pt" o:hralign="center" o:hrstd="t" o:hr="t"/>
        </w:pict>
      </w:r>
    </w:p>
    <w:p>
      <w:pPr>
        <w:pStyle w:val="FirstParagraph"/>
      </w:pPr>
      <w:r>
        <w:t xml:space="preserve">«انتظروا!»</w:t>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r>
        <w:pict>
          <v:rect style="width:0;height:1.5pt" o:hralign="center" o:hrstd="t" o:hr="t"/>
        </w:pict>
      </w:r>
    </w:p>
    <w:p>
      <w:pPr>
        <w:pStyle w:val="FirstParagraph"/>
      </w:pPr>
      <w:r>
        <w:t xml:space="preserve">انحنت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r>
        <w:pict>
          <v:rect style="width:0;height:1.5pt" o:hralign="center" o:hrstd="t" o:hr="t"/>
        </w:pict>
      </w:r>
    </w:p>
    <w:p>
      <w:pPr>
        <w:pStyle w:val="FirstParagraph"/>
      </w:pPr>
      <w:r>
        <w:t xml:space="preserve">جلست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r>
        <w:pict>
          <v:rect style="width:0;height:1.5pt" o:hralign="center" o:hrstd="t" o:hr="t"/>
        </w:pict>
      </w:r>
    </w:p>
    <w:p>
      <w:pPr>
        <w:pStyle w:val="FirstParagraph"/>
      </w:pPr>
      <w:r>
        <w:t xml:space="preserve">«ليلى،</w:t>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r>
        <w:pict>
          <v:rect style="width:0;height:1.5pt" o:hralign="center" o:hrstd="t" o:hr="t"/>
        </w:pict>
      </w:r>
    </w:p>
    <w:p>
      <w:pPr>
        <w:pStyle w:val="FirstParagraph"/>
      </w:pPr>
      <w:r>
        <w:t xml:space="preserve">صمت.</w:t>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r>
        <w:pict>
          <v:rect style="width:0;height:1.5pt" o:hralign="center" o:hrstd="t" o:hr="t"/>
        </w:pict>
      </w:r>
    </w:p>
    <w:p>
      <w:pPr>
        <w:pStyle w:val="FirstParagraph"/>
      </w:pPr>
      <w:r>
        <w:t xml:space="preserve">في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r>
        <w:pict>
          <v:rect style="width:0;height:1.5pt" o:hralign="center" o:hrstd="t" o:hr="t"/>
        </w:pict>
      </w:r>
    </w:p>
    <w:p>
      <w:pPr>
        <w:pStyle w:val="GroupHeading"/>
      </w:pPr>
      <w:r>
        <w:t xml:space="preserve">انتهت الرواية</w:t>
      </w:r>
    </w:p>
    <w:p>
      <w:pPr>
        <w:pStyle w:val="GroupHeading"/>
      </w:pPr>
      <w:r>
        <w:t xml:space="preserve">«غريبٌ في طيبة»</w:t>
      </w:r>
    </w:p>
    <w:p>
      <w:pPr>
        <w:pStyle w:val="Heading1"/>
      </w:pPr>
      <w:bookmarkStart w:id="65" w:name="كلمة-من-المؤلف"/>
      <w:r>
        <w:t xml:space="preserve">كَلِمةٌ من المؤلِّف</w:t>
      </w:r>
      <w:bookmarkEnd w:id="65"/>
    </w:p>
    <w:p>
      <w:pPr>
        <w:pStyle w:val="FirstParagraph"/>
      </w:pPr>
      <w:r>
        <w:t xml:space="preserve">أَعتَرِفُ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r>
        <w:pict>
          <v:rect style="width:0;height:1.5pt" o:hralign="center" o:hrstd="t" o:hr="t"/>
        </w:pict>
      </w:r>
    </w:p>
    <w:p>
      <w:pPr>
        <w:pStyle w:val="FirstParagraph"/>
      </w:pPr>
      <w:r>
        <w:t xml:space="preserve">نَحنُ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r>
        <w:pict>
          <v:rect style="width:0;height:1.5pt" o:hralign="center" o:hrstd="t" o:hr="t"/>
        </w:pict>
      </w:r>
    </w:p>
    <w:p>
      <w:pPr>
        <w:pStyle w:val="FirstParagraph"/>
      </w:pPr>
      <w:r>
        <w:t xml:space="preserve">لماذا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66" w:name="عن-الدقة-التاريخية"/>
      <w:r>
        <w:t xml:space="preserve">عن الدقَّة التاريخيَّة</w:t>
      </w:r>
      <w:bookmarkEnd w:id="66"/>
    </w:p>
    <w:p>
      <w:pPr>
        <w:pStyle w:val="FirstParagraph"/>
      </w:pPr>
      <w:r>
        <w:t xml:space="preserve">اختَرتُ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10"/>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10"/>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10"/>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10"/>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10"/>
        </w:numPr>
      </w:pPr>
      <w:r>
        <w:t xml:space="preserve">كُسوفُ الشَّمس المَذكور في الرواية يَستَنِدُ إلى كُسوفٍ حَقيقيٍّ حَدَثَ في مصرَ قُرابةَ تلكَ الحِقبَة.</w:t>
      </w:r>
    </w:p>
    <w:p>
      <w:pPr>
        <w:numPr>
          <w:ilvl w:val="0"/>
          <w:numId w:val="1010"/>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10"/>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67" w:name="عن-الحرية-الأدبية"/>
      <w:r>
        <w:t xml:space="preserve">عن الحُرِّيَّة الأَدَبيَّة</w:t>
      </w:r>
      <w:bookmarkEnd w:id="67"/>
    </w:p>
    <w:p>
      <w:pPr>
        <w:pStyle w:val="FirstParagraph"/>
      </w:pPr>
      <w:r>
        <w:t xml:space="preserve">الرِّوايةُ ليست كِتابَ تاريخ. أَخَذتُ حُرِّيَّاتٍ في:</w:t>
      </w:r>
    </w:p>
    <w:p>
      <w:pPr>
        <w:numPr>
          <w:ilvl w:val="0"/>
          <w:numId w:val="1011"/>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1"/>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1"/>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1"/>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68" w:name="عن-الكتابة-من-خارج-المهنة"/>
      <w:r>
        <w:t xml:space="preserve">عن الكِتابةِ من خارجِ المِهنَة</w:t>
      </w:r>
      <w:bookmarkEnd w:id="68"/>
    </w:p>
    <w:p>
      <w:pPr>
        <w:pStyle w:val="FirstParagraph"/>
      </w:pPr>
      <w:r>
        <w:t xml:space="preserve">سَأَعتَرِفُ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69" w:name="شكر-أخير-للقارئ"/>
      <w:r>
        <w:t xml:space="preserve">شُكرٌ أَخيرٌ لِلقارئ</w:t>
      </w:r>
      <w:bookmarkEnd w:id="69"/>
    </w:p>
    <w:p>
      <w:pPr>
        <w:pStyle w:val="FirstParagraph"/>
      </w:pPr>
      <w:r>
        <w:t xml:space="preserve">إن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0" w:name="شكر-وتقدير"/>
      <w:r>
        <w:t xml:space="preserve">شُكرٌ وتَقدير</w:t>
      </w:r>
      <w:bookmarkEnd w:id="70"/>
    </w:p>
    <w:p>
      <w:pPr>
        <w:pStyle w:val="FirstParagraph"/>
      </w:pPr>
      <w:r>
        <w:t xml:space="preserve">لِهذِه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1" w:name="مسرد-المصطلحات"/>
      <w:r>
        <w:t xml:space="preserve">مَسرَدُ المُصطَلَحات</w:t>
      </w:r>
      <w:bookmarkEnd w:id="71"/>
    </w:p>
    <w:p>
      <w:pPr>
        <w:pStyle w:val="FirstParagraph"/>
      </w:pPr>
      <w:r>
        <w:rPr>
          <w:i/>
        </w:rPr>
        <w:t xml:space="preserve">مفتاحٌ مُختَصَر لأَسماءِ الأَماكِنِ والآلِهَةِ والمُؤَسَّساتِ والأَدَواتِ التي تَرِدُ في الرِّواية.</w:t>
      </w:r>
    </w:p>
    <w:p>
      <w:pPr>
        <w:pStyle w:val="Heading2"/>
      </w:pPr>
      <w:bookmarkStart w:id="72" w:name="الأماكن"/>
      <w:r>
        <w:t xml:space="preserve">الأَماكِن</w:t>
      </w:r>
      <w:bookmarkEnd w:id="72"/>
    </w:p>
    <w:p>
      <w:pPr>
        <w:numPr>
          <w:ilvl w:val="0"/>
          <w:numId w:val="1012"/>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2"/>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2"/>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2"/>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2"/>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73" w:name="الآلهة"/>
      <w:r>
        <w:t xml:space="preserve">الآلِهَة</w:t>
      </w:r>
      <w:bookmarkEnd w:id="73"/>
    </w:p>
    <w:p>
      <w:pPr>
        <w:numPr>
          <w:ilvl w:val="0"/>
          <w:numId w:val="1013"/>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3"/>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3"/>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13"/>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13"/>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13"/>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13"/>
        </w:numPr>
        <w:pStyle w:val="Compact"/>
      </w:pPr>
      <w:r>
        <w:rPr>
          <w:b/>
        </w:rPr>
        <w:t xml:space="preserve">حورس</w:t>
      </w:r>
      <w:r>
        <w:t xml:space="preserve"> </w:t>
      </w:r>
      <w:r>
        <w:t xml:space="preserve">— ابنُ إيزيس وأوزيريس، وحامي الفِرعَون. رَأسُه صَقر.</w:t>
      </w:r>
    </w:p>
    <w:p>
      <w:pPr>
        <w:numPr>
          <w:ilvl w:val="0"/>
          <w:numId w:val="1013"/>
        </w:numPr>
        <w:pStyle w:val="Compact"/>
      </w:pPr>
      <w:r>
        <w:rPr>
          <w:b/>
        </w:rPr>
        <w:t xml:space="preserve">أنوبيس</w:t>
      </w:r>
      <w:r>
        <w:t xml:space="preserve"> </w:t>
      </w:r>
      <w:r>
        <w:t xml:space="preserve">— إلَهُ التَّحنيطِ ومُرشِدُ أَرواحِ المَوتى. رَأسُه ابنُ آوى.</w:t>
      </w:r>
    </w:p>
    <w:p>
      <w:pPr>
        <w:pStyle w:val="Heading2"/>
      </w:pPr>
      <w:bookmarkStart w:id="74" w:name="الأشخاص-والرتب"/>
      <w:r>
        <w:t xml:space="preserve">الأَشخاصُ والرُّتَب</w:t>
      </w:r>
      <w:bookmarkEnd w:id="74"/>
    </w:p>
    <w:p>
      <w:pPr>
        <w:numPr>
          <w:ilvl w:val="0"/>
          <w:numId w:val="1014"/>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14"/>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4"/>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4"/>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4"/>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75" w:name="الأدوات-والمفاهيم"/>
      <w:r>
        <w:t xml:space="preserve">الأَدَواتُ والمَفاهيم</w:t>
      </w:r>
      <w:bookmarkEnd w:id="75"/>
    </w:p>
    <w:p>
      <w:pPr>
        <w:numPr>
          <w:ilvl w:val="0"/>
          <w:numId w:val="1015"/>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5"/>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5"/>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15"/>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5"/>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5"/>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15"/>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5"/>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15"/>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15"/>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15"/>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5"/>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76" w:name="الحقبة-الزمنية"/>
      <w:r>
        <w:t xml:space="preserve">الحِقبَةُ الزَّمَنيَّة</w:t>
      </w:r>
      <w:bookmarkEnd w:id="76"/>
    </w:p>
    <w:p>
      <w:pPr>
        <w:numPr>
          <w:ilvl w:val="0"/>
          <w:numId w:val="1016"/>
        </w:numPr>
        <w:pStyle w:val="Compact"/>
      </w:pPr>
      <w:r>
        <w:rPr>
          <w:b/>
        </w:rPr>
        <w:t xml:space="preserve">الدَّولَةُ القَديمَة</w:t>
      </w:r>
      <w:r>
        <w:t xml:space="preserve"> </w:t>
      </w:r>
      <w:r>
        <w:t xml:space="preserve">— نَحوَ ٢٦٨٦–٢١٨١ ق.م. عَصرُ الأَهرامات.</w:t>
      </w:r>
    </w:p>
    <w:p>
      <w:pPr>
        <w:numPr>
          <w:ilvl w:val="0"/>
          <w:numId w:val="1016"/>
        </w:numPr>
        <w:pStyle w:val="Compact"/>
      </w:pPr>
      <w:r>
        <w:rPr>
          <w:b/>
        </w:rPr>
        <w:t xml:space="preserve">الدَّولَةُ الوُسطى</w:t>
      </w:r>
      <w:r>
        <w:t xml:space="preserve"> </w:t>
      </w:r>
      <w:r>
        <w:t xml:space="preserve">— نَحوَ ٢٠٥٥–١٦٥٠ ق.م.</w:t>
      </w:r>
    </w:p>
    <w:p>
      <w:pPr>
        <w:numPr>
          <w:ilvl w:val="0"/>
          <w:numId w:val="1016"/>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16"/>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77" w:name="عن-المؤلف"/>
      <w:r>
        <w:t xml:space="preserve">عن المؤلِّف</w:t>
      </w:r>
      <w:bookmarkEnd w:id="77"/>
    </w:p>
    <w:p>
      <w:pPr>
        <w:pStyle w:val="FirstParagraph"/>
      </w:pPr>
      <w:r>
        <w:rPr>
          <w:b/>
        </w:rPr>
        <w:t xml:space="preserve">أحمد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78" w:name="نبذة-الغلاف-الخلفي"/>
      <w:r>
        <w:t xml:space="preserve">نَبذَةُ الغِلافِ الخَلفيّ</w:t>
      </w:r>
      <w:bookmarkEnd w:id="78"/>
    </w:p>
    <w:p>
      <w:pPr>
        <w:pStyle w:val="FirstParagraph"/>
      </w:pPr>
      <w:r>
        <w:t xml:space="preserve">في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r>
        <w:pict>
          <v:rect style="width:0;height:1.5pt" o:hralign="center" o:hrstd="t" o:hr="t"/>
        </w:pict>
      </w:r>
    </w:p>
    <w:sectPr>
      <w:headerReference r:id="rId100" w:type="default"/>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666666"/>
        <w:sz w:val="20"/>
        <w:szCs w:val="20"/>
      </w:rPr>
      <w:fldChar w:fldCharType="begin"/>
    </w:r>
    <w:r>
      <w:rPr>
        <w:rFonts w:ascii="Amiri" w:hAnsi="Amiri" w:cs="Amiri"/>
        <w:color w:val="666666"/>
        <w:sz w:val="20"/>
        <w:szCs w:val="20"/>
      </w:rPr>
      <w:instrText xml:space="preserve"> PAGE \* MERGEFORMAT </w:instrText>
    </w:r>
    <w:r>
      <w:rPr>
        <w:rFonts w:ascii="Amiri" w:hAnsi="Amiri" w:cs="Amiri"/>
        <w:color w:val="666666"/>
        <w:sz w:val="20"/>
        <w:szCs w:val="20"/>
      </w:rPr>
      <w:fldChar w:fldCharType="end"/>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4" w:space="4" w:color="999999"/>
      </w:pBdr>
      <w:spacing w:before="0" w:after="120"/>
    </w:pPr>
    <w:r>
      <w:rPr>
        <w:rFonts w:ascii="Amiri" w:hAnsi="Amiri" w:cs="Amiri"/>
        <w:i/>
        <w:iCs/>
        <w:color w:val="666666"/>
        <w:sz w:val="20"/>
        <w:szCs w:val="20"/>
      </w:rPr>
      <w:t xml:space="preserve">غريب في طيبة</w:t>
    </w:r>
  </w:p>
</w:hdr>
</file>

<file path=word/header2.xml><?xml version="1.0" encoding="utf-8"?>
<w:hdr xmlns:w="http://schemas.openxmlformats.org/wordprocessingml/2006/main">
  <w:p>
    <w:pPr>
      <w:bidi/>
      <w:jc w:val="cent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spacing w:before="0" w:after="120" w:line="360" w:lineRule="auto"/>
        <w:jc w:val="both"/>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spacing w:before="24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pageBreakBefore/>
      <w:spacing w:before="3600" w:after="800" w:line="360" w:lineRule="auto"/>
      <w:jc w:val="center"/>
    </w:pPr>
    <w:rPr>
      <w:rFonts w:ascii="Amiri" w:hAnsi="Amiri" w:cs="Amiri"/>
      <w:b/>
      <w:bCs/>
      <w:color w:val="1F4E79"/>
      <w:sz w:val="72"/>
      <w:szCs w:val="72"/>
    </w:rPr>
  </w:style>
  <w:style w:type="paragraph" w:styleId="Subtitle">
    <w:name w:val="Subtitle"/>
    <w:basedOn w:val="Normal"/>
    <w:next w:val="Author"/>
    <w:qFormat/>
    <w:pPr>
      <w:bidi/>
      <w:keepNext/>
      <w:pageBreakBefore w:val="0"/>
      <w:spacing w:before="600" w:after="400" w:line="360" w:lineRule="auto"/>
      <w:jc w:val="center"/>
    </w:pPr>
    <w:rPr>
      <w:rFonts w:ascii="Amiri" w:hAnsi="Amiri" w:cs="Amiri"/>
      <w:i/>
      <w:iCs/>
      <w:sz w:val="32"/>
      <w:szCs w:val="32"/>
    </w:rPr>
  </w:style>
  <w:style w:type="paragraph" w:customStyle="1" w:styleId="Author">
    <w:name w:val="Author"/>
    <w:basedOn w:val="Normal"/>
    <w:next w:val="BodyText"/>
    <w:qFormat/>
    <w:pPr>
      <w:bidi/>
      <w:pageBreakBefore w:val="0"/>
      <w:spacing w:before="200" w:after="2400" w:line="360" w:lineRule="auto"/>
      <w:jc w:val="center"/>
    </w:pPr>
    <w:rPr>
      <w:rFonts w:ascii="Amiri" w:hAnsi="Amiri" w:cs="Amiri"/>
      <w:b/>
      <w:bCs/>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pageBreakBefore/>
      <w:spacing w:before="3600" w:after="1200" w:line="360" w:lineRule="auto"/>
      <w:jc w:val="center"/>
      <w:outlineLvl w:val="0"/>
    </w:pPr>
    <w:rPr>
      <w:rFonts w:ascii="Amiri" w:hAnsi="Amiri" w:cs="Amiri"/>
      <w:b/>
      <w:bCs/>
      <w:color w:val="1F4E79"/>
      <w:sz w:val="44"/>
      <w:szCs w:val="44"/>
    </w:rPr>
  </w:style>
  <w:style w:type="paragraph" w:styleId="Heading2">
    <w:name w:val="Heading 2"/>
    <w:basedOn w:val="Normal"/>
    <w:next w:val="FirstParagraph"/>
    <w:qFormat/>
    <w:pPr>
      <w:bidi/>
      <w:keepNext/>
      <w:keepLines/>
      <w:pageBreakBefore/>
      <w:spacing w:before="2400" w:after="800" w:line="360" w:lineRule="auto"/>
      <w:jc w:val="center"/>
      <w:outlineLvl w:val="1"/>
    </w:pPr>
    <w:rPr>
      <w:rFonts w:ascii="Amiri" w:hAnsi="Amiri" w:cs="Amiri"/>
      <w:b/>
      <w:bCs/>
      <w:color w:val="1F4E79"/>
      <w:sz w:val="36"/>
      <w:szCs w:val="36"/>
    </w:rPr>
  </w:style>
  <w:style w:type="paragraph" w:styleId="Heading3">
    <w:name w:val="Heading 3"/>
    <w:basedOn w:val="Normal"/>
    <w:next w:val="FirstParagraph"/>
    <w:qFormat/>
    <w:pPr>
      <w:bidi/>
      <w:keepNext/>
      <w:keepLines/>
      <w:spacing w:before="600" w:after="240" w:line="360" w:lineRule="auto"/>
      <w:jc w:val="center"/>
      <w:outlineLvl w:val="2"/>
    </w:pPr>
    <w:rPr>
      <w:rFonts w:ascii="Amiri" w:hAnsi="Amiri" w:cs="Amiri"/>
      <w:b/>
      <w:bCs/>
      <w:i/>
      <w:iCs/>
      <w:color w:val="2E75B6"/>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spacing w:before="240" w:after="240" w:line="360" w:lineRule="auto"/>
      <w:ind w:left="567" w:right="567"/>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spacing w:before="480" w:after="240" w:line="360" w:lineRule="auto"/>
      <w:jc w:val="center"/>
    </w:pPr>
    <w:rPr>
      <w:rFonts w:ascii="Amiri" w:hAnsi="Amiri" w:cs="Amiri"/>
      <w:b/>
      <w:bCs/>
      <w:color w:val="1F4E79"/>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2026-04-29T01:55:25Z</dcterms:created>
  <dcterms:modified xsi:type="dcterms:W3CDTF">2026-04-29T01:55:25Z</dcterms:modified>
</cp:coreProperties>
</file>

<file path=docProps/custom.xml><?xml version="1.0" encoding="utf-8"?>
<Properties xmlns="http://schemas.openxmlformats.org/officeDocument/2006/custom-properties" xmlns:vt="http://schemas.openxmlformats.org/officeDocument/2006/docPropsVTypes"/>
</file>