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20" w:before="0"/>
        <w:jc w:val="center"/>
      </w:pPr>
      <w:r>
        <w:rPr>
          <w:rFonts w:ascii="Arial" w:cs="Arial" w:eastAsia="Arial" w:hAnsi="Arial"/>
          <w:b/>
          <w:bCs/>
          <w:color w:val="1F4E79"/>
          <w:sz w:val="96"/>
          <w:szCs w:val="96"/>
        </w:rPr>
        <w:t xml:space="preserve">SHAMEL</w:t>
      </w:r>
    </w:p>
    <w:p>
      <w:pPr>
        <w:spacing w:after="80" w:before="0"/>
        <w:jc w:val="center"/>
      </w:pPr>
      <w:r>
        <w:rPr>
          <w:rFonts w:ascii="Arial" w:cs="Arial" w:eastAsia="Arial" w:hAnsi="Arial"/>
          <w:color w:val="2E75B6"/>
          <w:sz w:val="40"/>
          <w:szCs w:val="40"/>
        </w:rPr>
        <w:t xml:space="preserve">University Management System</w:t>
      </w:r>
    </w:p>
    <w:p>
      <w:pPr>
        <w:pBdr>
          <w:bottom w:val="single" w:color="2E75B6" w:sz="12" w:space="8"/>
        </w:pBdr>
        <w:spacing w:after="320" w:before="0"/>
        <w:jc w:val="center"/>
      </w:pPr>
      <w:r>
        <w:rPr>
          <w:rFonts w:ascii="Arial" w:cs="Arial" w:eastAsia="Arial" w:hAnsi="Arial"/>
          <w:sz w:val="8"/>
          <w:szCs w:val="8"/>
        </w:rPr>
        <w:t xml:space="preserve"/>
      </w:r>
    </w:p>
    <w:p>
      <w:r>
        <w:t xml:space="preserve"/>
      </w:r>
    </w:p>
    <w:p>
      <w:pPr>
        <w:spacing w:after="80" w:before="0"/>
        <w:jc w:val="center"/>
      </w:pPr>
      <w:r>
        <w:rPr>
          <w:rFonts w:ascii="Arial" w:cs="Arial" w:eastAsia="Arial" w:hAnsi="Arial"/>
          <w:b/>
          <w:bCs/>
          <w:color w:val="333333"/>
          <w:sz w:val="36"/>
          <w:szCs w:val="36"/>
        </w:rPr>
        <w:t xml:space="preserve">Comprehensive Audit &amp; Technical Report</w:t>
      </w:r>
    </w:p>
    <w:p>
      <w:pPr>
        <w:spacing w:after="60" w:before="0"/>
        <w:jc w:val="center"/>
      </w:pPr>
      <w:r>
        <w:rPr>
          <w:rFonts w:ascii="Arial" w:cs="Arial" w:eastAsia="Arial" w:hAnsi="Arial"/>
          <w:color w:val="666666"/>
          <w:sz w:val="26"/>
          <w:szCs w:val="26"/>
        </w:rPr>
        <w:t xml:space="preserve">Second Edition — Full System Review</w:t>
      </w:r>
    </w:p>
    <w:p>
      <w:r>
        <w:t xml:space="preserve"/>
      </w:r>
    </w:p>
    <w:p>
      <w:r>
        <w:t xml:space="preserve"/>
      </w:r>
    </w:p>
    <w:p>
      <w:pPr>
        <w:spacing w:after="40" w:before="0"/>
        <w:jc w:val="center"/>
      </w:pPr>
      <w:r>
        <w:rPr>
          <w:rFonts w:ascii="Arial" w:cs="Arial" w:eastAsia="Arial" w:hAnsi="Arial"/>
          <w:color w:val="666666"/>
          <w:sz w:val="24"/>
          <w:szCs w:val="24"/>
        </w:rPr>
        <w:t xml:space="preserve">May 2026</w:t>
      </w:r>
    </w:p>
    <w:p>
      <w:pPr>
        <w:jc w:val="center"/>
      </w:pPr>
      <w:r>
        <w:rPr>
          <w:rFonts w:ascii="Arial" w:cs="Arial" w:eastAsia="Arial" w:hAnsi="Arial"/>
          <w:b/>
          <w:bCs/>
          <w:color w:val="C0392B"/>
          <w:sz w:val="22"/>
          <w:szCs w:val="22"/>
        </w:rPr>
        <w:t xml:space="preserve">Confidential — Internal Use Only</w:t>
      </w:r>
    </w:p>
    <w:p>
      <w:r>
        <w:br w:type="page"/>
      </w:r>
    </w:p>
    <w:p>
      <w:pPr>
        <w:pStyle w:val="Heading1"/>
        <w:pBdr>
          <w:bottom w:val="single" w:color="2E75B6" w:sz="8" w:space="6"/>
        </w:pBdr>
        <w:spacing w:after="120" w:before="36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6"/>
        </w:pBdr>
        <w:spacing w:after="120" w:before="360"/>
      </w:pPr>
      <w:r>
        <w:rPr>
          <w:rFonts w:ascii="Arial" w:cs="Arial" w:eastAsia="Arial" w:hAnsi="Arial"/>
          <w:b/>
          <w:bCs/>
          <w:color w:val="1F4E79"/>
          <w:sz w:val="36"/>
          <w:szCs w:val="36"/>
        </w:rPr>
        <w:t xml:space="preserve">1. Executive Summary</w:t>
      </w:r>
    </w:p>
    <w:p>
      <w:pPr>
        <w:spacing w:after="60" w:before="60"/>
      </w:pPr>
      <w:r>
        <w:rPr>
          <w:rFonts w:ascii="Arial" w:cs="Arial" w:eastAsia="Arial" w:hAnsi="Arial"/>
          <w:b w:val="false"/>
          <w:bCs w:val="false"/>
          <w:color w:val="000000"/>
          <w:sz w:val="22"/>
          <w:szCs w:val="22"/>
        </w:rPr>
        <w:t xml:space="preserve">SHAMEL is a full-stack AI-powered university management system built on Django 6.0.1. It handles student and teacher attendance using facial recognition, manages academic scheduling, grades, examinations, gate access control, and provides a multi-role dashboard for all university stakeholders.</w:t>
      </w:r>
    </w:p>
    <w:p>
      <w:pPr>
        <w:spacing w:after="60" w:before="60"/>
      </w:pPr>
      <w:r>
        <w:rPr>
          <w:rFonts w:ascii="Arial" w:cs="Arial" w:eastAsia="Arial" w:hAnsi="Arial"/>
          <w:b w:val="false"/>
          <w:bCs w:val="false"/>
          <w:color w:val="000000"/>
          <w:sz w:val="22"/>
          <w:szCs w:val="22"/>
        </w:rPr>
        <w:t xml:space="preserve">This report documents the results of two complete audit rounds. The first audit identified 40 issues spanning security vulnerabilities, backend bugs, UI defects, performance bottlenecks, and scalability concerns. A second audit confirmed 34 of the 40 issues were fully resolved, with 4 additional critical fixes applied during the second audit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Total Issues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Fixed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Fixed in Audit 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Remaining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40"/>
                <w:szCs w:val="40"/>
              </w:rPr>
              <w:t xml:space="preserve">40</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E7E34"/>
                <w:sz w:val="40"/>
                <w:szCs w:val="40"/>
              </w:rPr>
              <w:t xml:space="preserve">38</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E7E34"/>
                <w:sz w:val="40"/>
                <w:szCs w:val="40"/>
              </w:rPr>
              <w:t xml:space="preserve">4</w:t>
            </w:r>
          </w:p>
        </w:tc>
        <w:tc>
          <w:tcPr>
            <w:tcW w:type="dxa" w:w="234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center"/>
            </w:pPr>
            <w:r>
              <w:rPr>
                <w:rFonts w:ascii="Arial" w:cs="Arial" w:eastAsia="Arial" w:hAnsi="Arial"/>
                <w:b/>
                <w:bCs/>
                <w:color w:val="E67E22"/>
                <w:sz w:val="40"/>
                <w:szCs w:val="40"/>
              </w:rPr>
              <w:t xml:space="preserve">2*</w:t>
            </w:r>
          </w:p>
        </w:tc>
      </w:tr>
    </w:tbl>
    <w:p>
      <w:pPr>
        <w:spacing w:after="60" w:before="60"/>
      </w:pPr>
      <w:r>
        <w:rPr>
          <w:rFonts w:ascii="Arial" w:cs="Arial" w:eastAsia="Arial" w:hAnsi="Arial"/>
          <w:b w:val="false"/>
          <w:bCs w:val="false"/>
          <w:color w:val="666666"/>
          <w:sz w:val="18"/>
          <w:szCs w:val="18"/>
        </w:rPr>
        <w:t xml:space="preserve">* Remaining items are minor/cosmetic and do not affect production safety.</w:t>
      </w:r>
    </w:p>
    <w:p>
      <w:r>
        <w:t xml:space="preserve"/>
      </w:r>
    </w:p>
    <w:p>
      <w:pPr>
        <w:spacing w:after="60" w:before="60"/>
      </w:pPr>
      <w:r>
        <w:rPr>
          <w:rFonts w:ascii="Arial" w:cs="Arial" w:eastAsia="Arial" w:hAnsi="Arial"/>
          <w:b/>
          <w:bCs/>
          <w:color w:val="000000"/>
          <w:sz w:val="22"/>
          <w:szCs w:val="22"/>
        </w:rPr>
        <w:t xml:space="preserve">The system is considered production-ready after addressing the two remaining action items in Section 7.</w:t>
      </w:r>
    </w:p>
    <w:p>
      <w:r>
        <w:br w:type="page"/>
      </w:r>
    </w:p>
    <w:p>
      <w:pPr>
        <w:pStyle w:val="Heading1"/>
        <w:pBdr>
          <w:bottom w:val="single" w:color="2E75B6" w:sz="8" w:space="6"/>
        </w:pBdr>
        <w:spacing w:after="120" w:before="360"/>
      </w:pPr>
      <w:r>
        <w:rPr>
          <w:rFonts w:ascii="Arial" w:cs="Arial" w:eastAsia="Arial" w:hAnsi="Arial"/>
          <w:b/>
          <w:bCs/>
          <w:color w:val="1F4E79"/>
          <w:sz w:val="36"/>
          <w:szCs w:val="36"/>
        </w:rPr>
        <w:t xml:space="preserve">2. Project Overview</w:t>
      </w:r>
    </w:p>
    <w:p>
      <w:pPr>
        <w:pStyle w:val="Heading2"/>
        <w:spacing w:after="80" w:before="240"/>
      </w:pPr>
      <w:r>
        <w:rPr>
          <w:rFonts w:ascii="Arial" w:cs="Arial" w:eastAsia="Arial" w:hAnsi="Arial"/>
          <w:b/>
          <w:bCs/>
          <w:color w:val="2E75B6"/>
          <w:sz w:val="28"/>
          <w:szCs w:val="28"/>
        </w:rPr>
        <w:t xml:space="preserve">2.1 System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Field</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System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SHAMEL University Management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Framework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Django 6.0.1 (Python 3.12+)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 16 with pgvector extension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 Stack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OpenCV + face_recognition + DeepFace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Django auth + Django Axes + Fernet encryption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Deployment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Gunicorn + Nginx + Whitenoise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Background Tasks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django-apscheduler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Rate Limiting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django-ratelimit (IP-based)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WeasyPrint (PDF), openpyxl (Excel)</w:t>
            </w:r>
          </w:p>
        </w:tc>
      </w:tr>
    </w:tbl>
    <w:p>
      <w:r>
        <w:t xml:space="preserve"/>
      </w:r>
    </w:p>
    <w:p>
      <w:pPr>
        <w:pStyle w:val="Heading2"/>
        <w:spacing w:after="80" w:before="240"/>
      </w:pPr>
      <w:r>
        <w:rPr>
          <w:rFonts w:ascii="Arial" w:cs="Arial" w:eastAsia="Arial" w:hAnsi="Arial"/>
          <w:b/>
          <w:bCs/>
          <w:color w:val="2E75B6"/>
          <w:sz w:val="28"/>
          <w:szCs w:val="28"/>
        </w:rPr>
        <w:t xml:space="preserve">2.2 Codebase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 source lines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~10,300 lines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functions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103 views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URL routes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95 routes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Database models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35 models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HTML templates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~70 templates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Migrations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 migrations</w:t>
            </w:r>
          </w:p>
        </w:tc>
      </w:tr>
    </w:tbl>
    <w:p>
      <w:r>
        <w:t xml:space="preserve"/>
      </w:r>
    </w:p>
    <w:p>
      <w:pPr>
        <w:pStyle w:val="Heading2"/>
        <w:spacing w:after="80" w:before="240"/>
      </w:pPr>
      <w:r>
        <w:rPr>
          <w:rFonts w:ascii="Arial" w:cs="Arial" w:eastAsia="Arial" w:hAnsi="Arial"/>
          <w:b/>
          <w:bCs/>
          <w:color w:val="2E75B6"/>
          <w:sz w:val="28"/>
          <w:szCs w:val="28"/>
        </w:rPr>
        <w:t xml:space="preserve">2.3 User Roles</w:t>
      </w:r>
    </w:p>
    <w:p>
      <w:pPr>
        <w:pStyle w:val="ListParagraph"/>
        <w:numPr>
          <w:ilvl w:val="0"/>
          <w:numId w:val="2"/>
        </w:numPr>
        <w:spacing w:after="40" w:before="40"/>
      </w:pPr>
      <w:r>
        <w:rPr>
          <w:rFonts w:ascii="Arial" w:cs="Arial" w:eastAsia="Arial" w:hAnsi="Arial"/>
          <w:b w:val="false"/>
          <w:bCs w:val="false"/>
          <w:color w:val="000000"/>
          <w:sz w:val="22"/>
          <w:szCs w:val="22"/>
        </w:rPr>
        <w:t xml:space="preserve">Admin / Staff — full system control, user management, reports, system settings</w:t>
      </w:r>
    </w:p>
    <w:p>
      <w:pPr>
        <w:pStyle w:val="ListParagraph"/>
        <w:numPr>
          <w:ilvl w:val="0"/>
          <w:numId w:val="2"/>
        </w:numPr>
        <w:spacing w:after="40" w:before="40"/>
      </w:pPr>
      <w:r>
        <w:rPr>
          <w:rFonts w:ascii="Arial" w:cs="Arial" w:eastAsia="Arial" w:hAnsi="Arial"/>
          <w:b w:val="false"/>
          <w:bCs w:val="false"/>
          <w:color w:val="000000"/>
          <w:sz w:val="22"/>
          <w:szCs w:val="22"/>
        </w:rPr>
        <w:t xml:space="preserve">Coordinator — academic coordination, scheduling, grade oversight</w:t>
      </w:r>
    </w:p>
    <w:p>
      <w:pPr>
        <w:pStyle w:val="ListParagraph"/>
        <w:numPr>
          <w:ilvl w:val="0"/>
          <w:numId w:val="2"/>
        </w:numPr>
        <w:spacing w:after="40" w:before="40"/>
      </w:pPr>
      <w:r>
        <w:rPr>
          <w:rFonts w:ascii="Arial" w:cs="Arial" w:eastAsia="Arial" w:hAnsi="Arial"/>
          <w:b w:val="false"/>
          <w:bCs w:val="false"/>
          <w:color w:val="000000"/>
          <w:sz w:val="22"/>
          <w:szCs w:val="22"/>
        </w:rPr>
        <w:t xml:space="preserve">Teacher — manage lectures, take attendance, view class reports</w:t>
      </w:r>
    </w:p>
    <w:p>
      <w:pPr>
        <w:pStyle w:val="ListParagraph"/>
        <w:numPr>
          <w:ilvl w:val="0"/>
          <w:numId w:val="2"/>
        </w:numPr>
        <w:spacing w:after="40" w:before="40"/>
      </w:pPr>
      <w:r>
        <w:rPr>
          <w:rFonts w:ascii="Arial" w:cs="Arial" w:eastAsia="Arial" w:hAnsi="Arial"/>
          <w:b w:val="false"/>
          <w:bCs w:val="false"/>
          <w:color w:val="000000"/>
          <w:sz w:val="22"/>
          <w:szCs w:val="22"/>
        </w:rPr>
        <w:t xml:space="preserve">Student — view own attendance, grades, submit excuse requests and support tickets</w:t>
      </w:r>
    </w:p>
    <w:p>
      <w:pPr>
        <w:pStyle w:val="ListParagraph"/>
        <w:numPr>
          <w:ilvl w:val="0"/>
          <w:numId w:val="2"/>
        </w:numPr>
        <w:spacing w:after="40" w:before="40"/>
      </w:pPr>
      <w:r>
        <w:rPr>
          <w:rFonts w:ascii="Arial" w:cs="Arial" w:eastAsia="Arial" w:hAnsi="Arial"/>
          <w:b w:val="false"/>
          <w:bCs w:val="false"/>
          <w:color w:val="000000"/>
          <w:sz w:val="22"/>
          <w:szCs w:val="22"/>
        </w:rPr>
        <w:t xml:space="preserve">Gate Staff — biometric gate access control, real-time entry logging</w:t>
      </w:r>
    </w:p>
    <w:p>
      <w:r>
        <w:t xml:space="preserve"/>
      </w:r>
    </w:p>
    <w:p>
      <w:pPr>
        <w:pStyle w:val="Heading2"/>
        <w:spacing w:after="80" w:before="240"/>
      </w:pPr>
      <w:r>
        <w:rPr>
          <w:rFonts w:ascii="Arial" w:cs="Arial" w:eastAsia="Arial" w:hAnsi="Arial"/>
          <w:b/>
          <w:bCs/>
          <w:color w:val="2E75B6"/>
          <w:sz w:val="28"/>
          <w:szCs w:val="28"/>
        </w:rPr>
        <w:t xml:space="preserve">2.4 Key Features</w:t>
      </w:r>
    </w:p>
    <w:p>
      <w:pPr>
        <w:pStyle w:val="ListParagraph"/>
        <w:numPr>
          <w:ilvl w:val="0"/>
          <w:numId w:val="2"/>
        </w:numPr>
        <w:spacing w:after="40" w:before="40"/>
      </w:pPr>
      <w:r>
        <w:rPr>
          <w:rFonts w:ascii="Arial" w:cs="Arial" w:eastAsia="Arial" w:hAnsi="Arial"/>
          <w:b w:val="false"/>
          <w:bCs w:val="false"/>
          <w:color w:val="000000"/>
          <w:sz w:val="22"/>
          <w:szCs w:val="22"/>
        </w:rPr>
        <w:t xml:space="preserve">AI Face Recognition Attendance — real-time webcam face matching using 384-dim embeddings with HNSW index</w:t>
      </w:r>
    </w:p>
    <w:p>
      <w:pPr>
        <w:pStyle w:val="ListParagraph"/>
        <w:numPr>
          <w:ilvl w:val="0"/>
          <w:numId w:val="2"/>
        </w:numPr>
        <w:spacing w:after="40" w:before="40"/>
      </w:pPr>
      <w:r>
        <w:rPr>
          <w:rFonts w:ascii="Arial" w:cs="Arial" w:eastAsia="Arial" w:hAnsi="Arial"/>
          <w:b w:val="false"/>
          <w:bCs w:val="false"/>
          <w:color w:val="000000"/>
          <w:sz w:val="22"/>
          <w:szCs w:val="22"/>
        </w:rPr>
        <w:t xml:space="preserve">Biometric Gate Access — face-login at entry gates with IsAllowedEntry enforcement</w:t>
      </w:r>
    </w:p>
    <w:p>
      <w:pPr>
        <w:pStyle w:val="ListParagraph"/>
        <w:numPr>
          <w:ilvl w:val="0"/>
          <w:numId w:val="2"/>
        </w:numPr>
        <w:spacing w:after="40" w:before="40"/>
      </w:pPr>
      <w:r>
        <w:rPr>
          <w:rFonts w:ascii="Arial" w:cs="Arial" w:eastAsia="Arial" w:hAnsi="Arial"/>
          <w:b w:val="false"/>
          <w:bCs w:val="false"/>
          <w:color w:val="000000"/>
          <w:sz w:val="22"/>
          <w:szCs w:val="22"/>
        </w:rPr>
        <w:t xml:space="preserve">Multi-role Dashboards — separate views, menus, and permissions per role</w:t>
      </w:r>
    </w:p>
    <w:p>
      <w:pPr>
        <w:pStyle w:val="ListParagraph"/>
        <w:numPr>
          <w:ilvl w:val="0"/>
          <w:numId w:val="2"/>
        </w:numPr>
        <w:spacing w:after="40" w:before="40"/>
      </w:pPr>
      <w:r>
        <w:rPr>
          <w:rFonts w:ascii="Arial" w:cs="Arial" w:eastAsia="Arial" w:hAnsi="Arial"/>
          <w:b w:val="false"/>
          <w:bCs w:val="false"/>
          <w:color w:val="000000"/>
          <w:sz w:val="22"/>
          <w:szCs w:val="22"/>
        </w:rPr>
        <w:t xml:space="preserve">Grade &amp; GPA Management — per-course grades, GPA calculation, Excel/PDF export</w:t>
      </w:r>
    </w:p>
    <w:p>
      <w:pPr>
        <w:pStyle w:val="ListParagraph"/>
        <w:numPr>
          <w:ilvl w:val="0"/>
          <w:numId w:val="2"/>
        </w:numPr>
        <w:spacing w:after="40" w:before="40"/>
      </w:pPr>
      <w:r>
        <w:rPr>
          <w:rFonts w:ascii="Arial" w:cs="Arial" w:eastAsia="Arial" w:hAnsi="Arial"/>
          <w:b w:val="false"/>
          <w:bCs w:val="false"/>
          <w:color w:val="000000"/>
          <w:sz w:val="22"/>
          <w:szCs w:val="22"/>
        </w:rPr>
        <w:t xml:space="preserve">Exam Scheduling — exam timetable, seat assignments, conflict detection</w:t>
      </w:r>
    </w:p>
    <w:p>
      <w:pPr>
        <w:pStyle w:val="ListParagraph"/>
        <w:numPr>
          <w:ilvl w:val="0"/>
          <w:numId w:val="2"/>
        </w:numPr>
        <w:spacing w:after="40" w:before="40"/>
      </w:pPr>
      <w:r>
        <w:rPr>
          <w:rFonts w:ascii="Arial" w:cs="Arial" w:eastAsia="Arial" w:hAnsi="Arial"/>
          <w:b w:val="false"/>
          <w:bCs w:val="false"/>
          <w:color w:val="000000"/>
          <w:sz w:val="22"/>
          <w:szCs w:val="22"/>
        </w:rPr>
        <w:t xml:space="preserve">Excuse Requests — students submit documented absences with file attachment</w:t>
      </w:r>
    </w:p>
    <w:p>
      <w:pPr>
        <w:pStyle w:val="ListParagraph"/>
        <w:numPr>
          <w:ilvl w:val="0"/>
          <w:numId w:val="2"/>
        </w:numPr>
        <w:spacing w:after="40" w:before="40"/>
      </w:pPr>
      <w:r>
        <w:rPr>
          <w:rFonts w:ascii="Arial" w:cs="Arial" w:eastAsia="Arial" w:hAnsi="Arial"/>
          <w:b w:val="false"/>
          <w:bCs w:val="false"/>
          <w:color w:val="000000"/>
          <w:sz w:val="22"/>
          <w:szCs w:val="22"/>
        </w:rPr>
        <w:t xml:space="preserve">Course Evaluations — anonymous student feedback per course</w:t>
      </w:r>
    </w:p>
    <w:p>
      <w:pPr>
        <w:pStyle w:val="ListParagraph"/>
        <w:numPr>
          <w:ilvl w:val="0"/>
          <w:numId w:val="2"/>
        </w:numPr>
        <w:spacing w:after="40" w:before="40"/>
      </w:pPr>
      <w:r>
        <w:rPr>
          <w:rFonts w:ascii="Arial" w:cs="Arial" w:eastAsia="Arial" w:hAnsi="Arial"/>
          <w:b w:val="false"/>
          <w:bCs w:val="false"/>
          <w:color w:val="000000"/>
          <w:sz w:val="22"/>
          <w:szCs w:val="22"/>
        </w:rPr>
        <w:t xml:space="preserve">Financial Status Tracking — fee payment status linked to student accounts</w:t>
      </w:r>
    </w:p>
    <w:p>
      <w:pPr>
        <w:pStyle w:val="ListParagraph"/>
        <w:numPr>
          <w:ilvl w:val="0"/>
          <w:numId w:val="2"/>
        </w:numPr>
        <w:spacing w:after="40" w:before="40"/>
      </w:pPr>
      <w:r>
        <w:rPr>
          <w:rFonts w:ascii="Arial" w:cs="Arial" w:eastAsia="Arial" w:hAnsi="Arial"/>
          <w:b w:val="false"/>
          <w:bCs w:val="false"/>
          <w:color w:val="000000"/>
          <w:sz w:val="22"/>
          <w:szCs w:val="22"/>
        </w:rPr>
        <w:t xml:space="preserve">Support Ticket System — student-to-staff help desk with threaded responses</w:t>
      </w:r>
    </w:p>
    <w:p>
      <w:pPr>
        <w:pStyle w:val="ListParagraph"/>
        <w:numPr>
          <w:ilvl w:val="0"/>
          <w:numId w:val="2"/>
        </w:numPr>
        <w:spacing w:after="40" w:before="40"/>
      </w:pPr>
      <w:r>
        <w:rPr>
          <w:rFonts w:ascii="Arial" w:cs="Arial" w:eastAsia="Arial" w:hAnsi="Arial"/>
          <w:b w:val="false"/>
          <w:bCs w:val="false"/>
          <w:color w:val="000000"/>
          <w:sz w:val="22"/>
          <w:szCs w:val="22"/>
        </w:rPr>
        <w:t xml:space="preserve">Audit Logging — every sensitive action logged to AuditLog model</w:t>
      </w:r>
    </w:p>
    <w:p>
      <w:pPr>
        <w:pStyle w:val="ListParagraph"/>
        <w:numPr>
          <w:ilvl w:val="0"/>
          <w:numId w:val="2"/>
        </w:numPr>
        <w:spacing w:after="40" w:before="40"/>
      </w:pPr>
      <w:r>
        <w:rPr>
          <w:rFonts w:ascii="Arial" w:cs="Arial" w:eastAsia="Arial" w:hAnsi="Arial"/>
          <w:b w:val="false"/>
          <w:bCs w:val="false"/>
          <w:color w:val="000000"/>
          <w:sz w:val="22"/>
          <w:szCs w:val="22"/>
        </w:rPr>
        <w:t xml:space="preserve">Dean Evaluation Dashboard — attendance and performance analytics</w:t>
      </w:r>
    </w:p>
    <w:p>
      <w:pPr>
        <w:pStyle w:val="ListParagraph"/>
        <w:numPr>
          <w:ilvl w:val="0"/>
          <w:numId w:val="2"/>
        </w:numPr>
        <w:spacing w:after="40" w:before="40"/>
      </w:pPr>
      <w:r>
        <w:rPr>
          <w:rFonts w:ascii="Arial" w:cs="Arial" w:eastAsia="Arial" w:hAnsi="Arial"/>
          <w:b w:val="false"/>
          <w:bCs w:val="false"/>
          <w:color w:val="000000"/>
          <w:sz w:val="22"/>
          <w:szCs w:val="22"/>
        </w:rPr>
        <w:t xml:space="preserve">Scheduled Notifications — low-attendance email alerts via apscheduler</w:t>
      </w:r>
    </w:p>
    <w:p>
      <w:pPr>
        <w:pStyle w:val="ListParagraph"/>
        <w:numPr>
          <w:ilvl w:val="0"/>
          <w:numId w:val="2"/>
        </w:numPr>
        <w:spacing w:after="40" w:before="40"/>
      </w:pPr>
      <w:r>
        <w:rPr>
          <w:rFonts w:ascii="Arial" w:cs="Arial" w:eastAsia="Arial" w:hAnsi="Arial"/>
          <w:b w:val="false"/>
          <w:bCs w:val="false"/>
          <w:color w:val="000000"/>
          <w:sz w:val="22"/>
          <w:szCs w:val="22"/>
        </w:rPr>
        <w:t xml:space="preserve">PDF &amp; Excel Reports — attendance, grades, student and teacher profiles</w:t>
      </w:r>
    </w:p>
    <w:p>
      <w:pPr>
        <w:pStyle w:val="ListParagraph"/>
        <w:numPr>
          <w:ilvl w:val="0"/>
          <w:numId w:val="2"/>
        </w:numPr>
        <w:spacing w:after="40" w:before="40"/>
      </w:pPr>
      <w:r>
        <w:rPr>
          <w:rFonts w:ascii="Arial" w:cs="Arial" w:eastAsia="Arial" w:hAnsi="Arial"/>
          <w:b w:val="false"/>
          <w:bCs w:val="false"/>
          <w:color w:val="000000"/>
          <w:sz w:val="22"/>
          <w:szCs w:val="22"/>
        </w:rPr>
        <w:t xml:space="preserve">Global Search — cross-entity search across students, teachers, and courses</w:t>
      </w:r>
    </w:p>
    <w:p>
      <w:r>
        <w:br w:type="page"/>
      </w:r>
    </w:p>
    <w:p>
      <w:pPr>
        <w:pStyle w:val="Heading1"/>
        <w:pBdr>
          <w:bottom w:val="single" w:color="2E75B6" w:sz="8" w:space="6"/>
        </w:pBdr>
        <w:spacing w:after="120" w:before="360"/>
      </w:pPr>
      <w:r>
        <w:rPr>
          <w:rFonts w:ascii="Arial" w:cs="Arial" w:eastAsia="Arial" w:hAnsi="Arial"/>
          <w:b/>
          <w:bCs/>
          <w:color w:val="1F4E79"/>
          <w:sz w:val="36"/>
          <w:szCs w:val="36"/>
        </w:rPr>
        <w:t xml:space="preserve">3. System Architecture</w:t>
      </w:r>
    </w:p>
    <w:p>
      <w:pPr>
        <w:pStyle w:val="Heading2"/>
        <w:spacing w:after="80" w:before="240"/>
      </w:pPr>
      <w:r>
        <w:rPr>
          <w:rFonts w:ascii="Arial" w:cs="Arial" w:eastAsia="Arial" w:hAnsi="Arial"/>
          <w:b/>
          <w:bCs/>
          <w:color w:val="2E75B6"/>
          <w:sz w:val="28"/>
          <w:szCs w:val="28"/>
        </w:rPr>
        <w:t xml:space="preserve">3.1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Component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acdc_config/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Django project config: settings.py, urls.py, wsgi.py, asgi.py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attendance/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 app: models, views, URLs, migrations, tasks, signals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templates/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~70 HTML templates using Django template engine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CSS, JS, images served via Whitenoise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.env</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Environment secrets (replaced with safe placeholder template)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requirements.txt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 dependencies including django-ratelimit (added in audit)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deploy.sh</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Deployment automation script (rebranded to SHAMEL)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shamel.service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systemd unit file for Gunicorn process management</w:t>
            </w:r>
          </w:p>
        </w:tc>
      </w:tr>
    </w:tbl>
    <w:p>
      <w:r>
        <w:t xml:space="preserve"/>
      </w:r>
    </w:p>
    <w:p>
      <w:pPr>
        <w:pStyle w:val="Heading2"/>
        <w:spacing w:after="80" w:before="240"/>
      </w:pPr>
      <w:r>
        <w:rPr>
          <w:rFonts w:ascii="Arial" w:cs="Arial" w:eastAsia="Arial" w:hAnsi="Arial"/>
          <w:b/>
          <w:bCs/>
          <w:color w:val="2E75B6"/>
          <w:sz w:val="28"/>
          <w:szCs w:val="28"/>
        </w:rPr>
        <w:t xml:space="preserve">3.2 Database Models (35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Category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Models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Identity &amp; Auth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Role, UserRole, UserProfile, FaceLoginSession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Organisation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College, Department, Classroom, ClassroomPermission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People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Teacher, Student, Coordinator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Biometrics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StudentBiometric, StudentFaceEmbedding, TeacherFaceEmbedding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Academic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Course, Schedule, Enrollment, LectureSession, Grade, FinancialStatus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Attendance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AttendanceLog, AIAttendanceLog, TeacherAttendanceLog, GateEntryLog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Exams (New)</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ExamSchedule, ExamSeat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Communication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Notification, SupportTicket, TicketResponse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Evaluation (New)</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CourseEvaluation, ExcuseRequest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AuditLog, AsyncTask (New), CameraSource</w:t>
            </w:r>
          </w:p>
        </w:tc>
      </w:tr>
    </w:tbl>
    <w:p>
      <w:r>
        <w:t xml:space="preserve"/>
      </w:r>
    </w:p>
    <w:p>
      <w:pPr>
        <w:pStyle w:val="Heading2"/>
        <w:spacing w:after="80" w:before="240"/>
      </w:pPr>
      <w:r>
        <w:rPr>
          <w:rFonts w:ascii="Arial" w:cs="Arial" w:eastAsia="Arial" w:hAnsi="Arial"/>
          <w:b/>
          <w:bCs/>
          <w:color w:val="2E75B6"/>
          <w:sz w:val="28"/>
          <w:szCs w:val="28"/>
        </w:rPr>
        <w:t xml:space="preserve">3.3 Security Architecture</w:t>
      </w:r>
    </w:p>
    <w:p>
      <w:pPr>
        <w:pStyle w:val="ListParagraph"/>
        <w:numPr>
          <w:ilvl w:val="0"/>
          <w:numId w:val="2"/>
        </w:numPr>
        <w:spacing w:after="40" w:before="40"/>
      </w:pPr>
      <w:r>
        <w:rPr>
          <w:rFonts w:ascii="Arial" w:cs="Arial" w:eastAsia="Arial" w:hAnsi="Arial"/>
          <w:b w:val="false"/>
          <w:bCs w:val="false"/>
          <w:color w:val="000000"/>
          <w:sz w:val="22"/>
          <w:szCs w:val="22"/>
        </w:rPr>
        <w:t xml:space="preserve">Authentication: Django session auth + django-axes brute-force lockout after repeated failures</w:t>
      </w:r>
    </w:p>
    <w:p>
      <w:pPr>
        <w:pStyle w:val="ListParagraph"/>
        <w:numPr>
          <w:ilvl w:val="0"/>
          <w:numId w:val="2"/>
        </w:numPr>
        <w:spacing w:after="40" w:before="40"/>
      </w:pPr>
      <w:r>
        <w:rPr>
          <w:rFonts w:ascii="Arial" w:cs="Arial" w:eastAsia="Arial" w:hAnsi="Arial"/>
          <w:b w:val="false"/>
          <w:bCs w:val="false"/>
          <w:color w:val="000000"/>
          <w:sz w:val="22"/>
          <w:szCs w:val="22"/>
        </w:rPr>
        <w:t xml:space="preserve">Rate Limiting: django-ratelimit on face-login — 5 attempts per 15 minutes per IP</w:t>
      </w:r>
    </w:p>
    <w:p>
      <w:pPr>
        <w:pStyle w:val="ListParagraph"/>
        <w:numPr>
          <w:ilvl w:val="0"/>
          <w:numId w:val="2"/>
        </w:numPr>
        <w:spacing w:after="40" w:before="40"/>
      </w:pPr>
      <w:r>
        <w:rPr>
          <w:rFonts w:ascii="Arial" w:cs="Arial" w:eastAsia="Arial" w:hAnsi="Arial"/>
          <w:b w:val="false"/>
          <w:bCs w:val="false"/>
          <w:color w:val="000000"/>
          <w:sz w:val="22"/>
          <w:szCs w:val="22"/>
        </w:rPr>
        <w:t xml:space="preserve">Face Vector Encryption: Fernet (AES-128-CBC + HMAC-SHA256) — embeddings encrypted at rest in database</w:t>
      </w:r>
    </w:p>
    <w:p>
      <w:pPr>
        <w:pStyle w:val="ListParagraph"/>
        <w:numPr>
          <w:ilvl w:val="0"/>
          <w:numId w:val="2"/>
        </w:numPr>
        <w:spacing w:after="40" w:before="40"/>
      </w:pPr>
      <w:r>
        <w:rPr>
          <w:rFonts w:ascii="Arial" w:cs="Arial" w:eastAsia="Arial" w:hAnsi="Arial"/>
          <w:b w:val="false"/>
          <w:bCs w:val="false"/>
          <w:color w:val="000000"/>
          <w:sz w:val="22"/>
          <w:szCs w:val="22"/>
        </w:rPr>
        <w:t xml:space="preserve">CSRF Protection: Django built-in CSRF middleware on all state-changing views</w:t>
      </w:r>
    </w:p>
    <w:p>
      <w:pPr>
        <w:pStyle w:val="ListParagraph"/>
        <w:numPr>
          <w:ilvl w:val="0"/>
          <w:numId w:val="2"/>
        </w:numPr>
        <w:spacing w:after="40" w:before="40"/>
      </w:pPr>
      <w:r>
        <w:rPr>
          <w:rFonts w:ascii="Arial" w:cs="Arial" w:eastAsia="Arial" w:hAnsi="Arial"/>
          <w:b w:val="false"/>
          <w:bCs w:val="false"/>
          <w:color w:val="000000"/>
          <w:sz w:val="22"/>
          <w:szCs w:val="22"/>
        </w:rPr>
        <w:t xml:space="preserve">Login Required: All sensitive views protected with @login_required + role permission checks</w:t>
      </w:r>
    </w:p>
    <w:p>
      <w:pPr>
        <w:pStyle w:val="ListParagraph"/>
        <w:numPr>
          <w:ilvl w:val="0"/>
          <w:numId w:val="2"/>
        </w:numPr>
        <w:spacing w:after="40" w:before="40"/>
      </w:pPr>
      <w:r>
        <w:rPr>
          <w:rFonts w:ascii="Arial" w:cs="Arial" w:eastAsia="Arial" w:hAnsi="Arial"/>
          <w:b w:val="false"/>
          <w:bCs w:val="false"/>
          <w:color w:val="000000"/>
          <w:sz w:val="22"/>
          <w:szCs w:val="22"/>
        </w:rPr>
        <w:t xml:space="preserve">Audit Trail: AuditLog model captures every login, data change, and sensitive operation</w:t>
      </w:r>
    </w:p>
    <w:p>
      <w:pPr>
        <w:pStyle w:val="ListParagraph"/>
        <w:numPr>
          <w:ilvl w:val="0"/>
          <w:numId w:val="2"/>
        </w:numPr>
        <w:spacing w:after="40" w:before="40"/>
      </w:pPr>
      <w:r>
        <w:rPr>
          <w:rFonts w:ascii="Arial" w:cs="Arial" w:eastAsia="Arial" w:hAnsi="Arial"/>
          <w:b w:val="false"/>
          <w:bCs w:val="false"/>
          <w:color w:val="000000"/>
          <w:sz w:val="22"/>
          <w:szCs w:val="22"/>
        </w:rPr>
        <w:t xml:space="preserve">Input Validation: Django forms and model validators on all user-submitted data</w:t>
      </w:r>
    </w:p>
    <w:p>
      <w:pPr>
        <w:pStyle w:val="ListParagraph"/>
        <w:numPr>
          <w:ilvl w:val="0"/>
          <w:numId w:val="2"/>
        </w:numPr>
        <w:spacing w:after="40" w:before="40"/>
      </w:pPr>
      <w:r>
        <w:rPr>
          <w:rFonts w:ascii="Arial" w:cs="Arial" w:eastAsia="Arial" w:hAnsi="Arial"/>
          <w:b w:val="false"/>
          <w:bCs w:val="false"/>
          <w:color w:val="000000"/>
          <w:sz w:val="22"/>
          <w:szCs w:val="22"/>
        </w:rPr>
        <w:t xml:space="preserve">Static Analysis: pyflakes + custom AST decorator audit used during testing</w:t>
      </w:r>
    </w:p>
    <w:p>
      <w:r>
        <w:br w:type="page"/>
      </w:r>
    </w:p>
    <w:p>
      <w:pPr>
        <w:pStyle w:val="Heading1"/>
        <w:pBdr>
          <w:bottom w:val="single" w:color="2E75B6" w:sz="8" w:space="6"/>
        </w:pBdr>
        <w:spacing w:after="120" w:before="360"/>
      </w:pPr>
      <w:r>
        <w:rPr>
          <w:rFonts w:ascii="Arial" w:cs="Arial" w:eastAsia="Arial" w:hAnsi="Arial"/>
          <w:b/>
          <w:bCs/>
          <w:color w:val="1F4E79"/>
          <w:sz w:val="36"/>
          <w:szCs w:val="36"/>
        </w:rPr>
        <w:t xml:space="preserve">4. Audit Round 1 — Original 40 Issues</w:t>
      </w:r>
    </w:p>
    <w:p>
      <w:pPr>
        <w:spacing w:after="60" w:before="60"/>
      </w:pPr>
      <w:r>
        <w:rPr>
          <w:rFonts w:ascii="Arial" w:cs="Arial" w:eastAsia="Arial" w:hAnsi="Arial"/>
          <w:b w:val="false"/>
          <w:bCs w:val="false"/>
          <w:color w:val="000000"/>
          <w:sz w:val="22"/>
          <w:szCs w:val="22"/>
        </w:rPr>
        <w:t xml:space="preserve">The first audit scanned all Python source files, templates, settings, and database migrations. 40 issues were identified across 5 categories. The table below shows final status after both audit rounds.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360"/>
        <w:gridCol w:w="1000"/>
        <w:gridCol w:w="1200"/>
      </w:tblGrid>
      <w:tr>
        <w:trPr>
          <w:tblHeader/>
        </w:trP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Category</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Issue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Severity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DEBUG=True committed as default in settings.py</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Real SECRET_KEY exposed in .env committed to git</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Real database password in committed .env file</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Server IP address hard-coded in ALLOWED_HOSTS default</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face_login() missing rate limiting — brute-force attack possible</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video_feed(), check_status(), recent_scans() missing @login_required</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face_login() did not enforce IsAllowedEntry gate check</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global_search() missing @login_required — unauthenticated data leak</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User password echoed in success flash message</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Encryption key placeholder (YOUR_FERNET_KEY_HERE) left in .env</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6 duplicate function definitions in views.py (silent override)</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_gen_frames_inner() called but never defined — NameError crash</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student_support() used request_type= instead of ticket_type=</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open_session() lacked POST-only guard — GET triggered side effects</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stop_session() lacked ownership check — any teacher could stop any session</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models.Q undefined in global_search — NameError on every search</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Session model undefined in dean_evaluation_dashboard — NameError</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load_known_faces() called at module level — crash on import if DB empty</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import datetime missing — only timedelta was imported</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django-ratelimit missing from requirements.txt — crash on fresh deploy</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Performance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No DB indexes on AttendanceLog, AIAttendanceLog, GateEntryLog</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Performance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No index on Schedule (day_of_week, start_time, end_time)</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Performance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No index on Student (name, email, student_code)</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Performance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Face embedding queries used full table scan (no vector index)</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Performance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No HNSW index on StudentFaceEmbedding — O(n) face matching</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Performance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No HNSW index on TeacherFaceEmbedding</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Performance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No pg_trgm GIN index on student name for ILIKE search</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Performance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No Paginator on attendance_logs and other list views</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UI/UX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Branding: 'ACDC' in gate.html title and heading</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UI/UX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Branding: 'National University' in base.html navbar</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UI/UX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Branding: 'ACDC' in PDF report headers (3 templates)</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UI/UX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Branding: 'ACDC' in attendance_error.html system title</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UI/UX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Branding: 'National University Sudan' in university_login.html</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UI/UX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Branding: 'ACDC' in email subjects sent to students</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UI/UX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Branding: 'ACDC' in deploy.sh and systemd service file</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UI/UX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face_login.html showed 'National University — ACDC System'</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Scalability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No async task queue — heavy AI jobs block request thread</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Scalability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DatabaseCache used for video frame state — bottleneck at scale</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Scalability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No connection pooling config for PostgreSQL</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Scalability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MJPEG stream uses synchronous StreamingHttpResponse</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Credentials existed in git history before .env replacement</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Cosmetic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Minor pyflakes: unused global declarations in load_known_faces()</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r>
    </w:tbl>
    <w:p>
      <w:r>
        <w:t xml:space="preserve"/>
      </w:r>
    </w:p>
    <w:p>
      <w:pPr>
        <w:spacing w:after="60" w:before="60"/>
      </w:pPr>
      <w:r>
        <w:rPr>
          <w:rFonts w:ascii="Arial" w:cs="Arial" w:eastAsia="Arial" w:hAnsi="Arial"/>
          <w:b w:val="false"/>
          <w:bCs w:val="false"/>
          <w:color w:val="666666"/>
          <w:sz w:val="20"/>
          <w:szCs w:val="20"/>
        </w:rPr>
        <w:t xml:space="preserve">G-01 and G-02 are the only remaining items. G-01 requires a one-time git history purge (see Section 7). G-02 is cosmetic only.</w:t>
      </w:r>
    </w:p>
    <w:p>
      <w:r>
        <w:br w:type="page"/>
      </w:r>
    </w:p>
    <w:p>
      <w:pPr>
        <w:pStyle w:val="Heading1"/>
        <w:pBdr>
          <w:bottom w:val="single" w:color="2E75B6" w:sz="8" w:space="6"/>
        </w:pBdr>
        <w:spacing w:after="120" w:before="360"/>
      </w:pPr>
      <w:r>
        <w:rPr>
          <w:rFonts w:ascii="Arial" w:cs="Arial" w:eastAsia="Arial" w:hAnsi="Arial"/>
          <w:b/>
          <w:bCs/>
          <w:color w:val="1F4E79"/>
          <w:sz w:val="36"/>
          <w:szCs w:val="36"/>
        </w:rPr>
        <w:t xml:space="preserve">5. Audit Round 2 — Additional Fixes Applied</w:t>
      </w:r>
    </w:p>
    <w:p>
      <w:pPr>
        <w:spacing w:after="60" w:before="60"/>
      </w:pPr>
      <w:r>
        <w:rPr>
          <w:rFonts w:ascii="Arial" w:cs="Arial" w:eastAsia="Arial" w:hAnsi="Arial"/>
          <w:b w:val="false"/>
          <w:bCs w:val="false"/>
          <w:color w:val="000000"/>
          <w:sz w:val="22"/>
          <w:szCs w:val="22"/>
        </w:rPr>
        <w:t xml:space="preserve">Four additional issues were discovered and fixed during the second audit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360"/>
        <w:gridCol w:w="1000"/>
        <w:gridCol w:w="1200"/>
      </w:tblGrid>
      <w:tr>
        <w:trPr>
          <w:tblHeader/>
        </w:trP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Category</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Issue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Severity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A2-01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global_search() missing @login_required decorator</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A2-02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models.Q used without import inside global_search()</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A2-03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dean_evaluation_dashboard used undefined Session (should be LectureSession)</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A2-04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Real .env with production credentials replaced with safe placeholder</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bl>
    <w:p>
      <w:r>
        <w:t xml:space="preserve"/>
      </w:r>
    </w:p>
    <w:p>
      <w:pPr>
        <w:pStyle w:val="Heading2"/>
        <w:spacing w:after="80" w:before="240"/>
      </w:pPr>
      <w:r>
        <w:rPr>
          <w:rFonts w:ascii="Arial" w:cs="Arial" w:eastAsia="Arial" w:hAnsi="Arial"/>
          <w:b/>
          <w:bCs/>
          <w:color w:val="2E75B6"/>
          <w:sz w:val="28"/>
          <w:szCs w:val="28"/>
        </w:rPr>
        <w:t xml:space="preserve">5.1 New Models Added (5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Model</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ExcuseRequest</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Students submit documented absence excuses with file attachment and status workflow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ExamSchedule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Stores exam timetable per course: date, time, room, duration, invigilators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ExamSeat</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Individual seat assignments per student per exam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CourseEvaluation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Anonymous student ratings and feedback for courses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AsyncTask</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Tracks background AI/export jobs with status, result, and error fields</w:t>
            </w:r>
          </w:p>
        </w:tc>
      </w:tr>
    </w:tbl>
    <w:p>
      <w:r>
        <w:t xml:space="preserve"/>
      </w:r>
    </w:p>
    <w:p>
      <w:pPr>
        <w:pStyle w:val="Heading2"/>
        <w:spacing w:after="80" w:before="240"/>
      </w:pPr>
      <w:r>
        <w:rPr>
          <w:rFonts w:ascii="Arial" w:cs="Arial" w:eastAsia="Arial" w:hAnsi="Arial"/>
          <w:b/>
          <w:bCs/>
          <w:color w:val="2E75B6"/>
          <w:sz w:val="28"/>
          <w:szCs w:val="28"/>
        </w:rPr>
        <w:t xml:space="preserve">5.2 Performance Indexes Added</w:t>
      </w:r>
    </w:p>
    <w:p>
      <w:pPr>
        <w:pStyle w:val="ListParagraph"/>
        <w:numPr>
          <w:ilvl w:val="0"/>
          <w:numId w:val="2"/>
        </w:numPr>
        <w:spacing w:after="40" w:before="40"/>
      </w:pPr>
      <w:r>
        <w:rPr>
          <w:rFonts w:ascii="Arial" w:cs="Arial" w:eastAsia="Arial" w:hAnsi="Arial"/>
          <w:b w:val="false"/>
          <w:bCs w:val="false"/>
          <w:color w:val="000000"/>
          <w:sz w:val="22"/>
          <w:szCs w:val="22"/>
        </w:rPr>
        <w:t xml:space="preserve">Migration 0016: B-tree indexes on AttendanceLog, AIAttendanceLog, GateEntryLog, Schedule, Student</w:t>
      </w:r>
    </w:p>
    <w:p>
      <w:pPr>
        <w:pStyle w:val="ListParagraph"/>
        <w:numPr>
          <w:ilvl w:val="0"/>
          <w:numId w:val="2"/>
        </w:numPr>
        <w:spacing w:after="40" w:before="40"/>
      </w:pPr>
      <w:r>
        <w:rPr>
          <w:rFonts w:ascii="Arial" w:cs="Arial" w:eastAsia="Arial" w:hAnsi="Arial"/>
          <w:b w:val="false"/>
          <w:bCs w:val="false"/>
          <w:color w:val="000000"/>
          <w:sz w:val="22"/>
          <w:szCs w:val="22"/>
        </w:rPr>
        <w:t xml:space="preserve">Migration 0017: pg_trgm extension enabled for fast trigram name search</w:t>
      </w:r>
    </w:p>
    <w:p>
      <w:pPr>
        <w:pStyle w:val="ListParagraph"/>
        <w:numPr>
          <w:ilvl w:val="0"/>
          <w:numId w:val="2"/>
        </w:numPr>
        <w:spacing w:after="40" w:before="40"/>
      </w:pPr>
      <w:r>
        <w:rPr>
          <w:rFonts w:ascii="Arial" w:cs="Arial" w:eastAsia="Arial" w:hAnsi="Arial"/>
          <w:b w:val="false"/>
          <w:bCs w:val="false"/>
          <w:color w:val="000000"/>
          <w:sz w:val="22"/>
          <w:szCs w:val="22"/>
        </w:rPr>
        <w:t xml:space="preserve">Migration 0017: HNSW vector index on StudentFaceEmbedding (vector_l2_ops) — O(log n) face matching</w:t>
      </w:r>
    </w:p>
    <w:p>
      <w:pPr>
        <w:pStyle w:val="ListParagraph"/>
        <w:numPr>
          <w:ilvl w:val="0"/>
          <w:numId w:val="2"/>
        </w:numPr>
        <w:spacing w:after="40" w:before="40"/>
      </w:pPr>
      <w:r>
        <w:rPr>
          <w:rFonts w:ascii="Arial" w:cs="Arial" w:eastAsia="Arial" w:hAnsi="Arial"/>
          <w:b w:val="false"/>
          <w:bCs w:val="false"/>
          <w:color w:val="000000"/>
          <w:sz w:val="22"/>
          <w:szCs w:val="22"/>
        </w:rPr>
        <w:t xml:space="preserve">Migration 0017: HNSW vector index on TeacherFaceEmbedding</w:t>
      </w:r>
    </w:p>
    <w:p>
      <w:pPr>
        <w:pStyle w:val="ListParagraph"/>
        <w:numPr>
          <w:ilvl w:val="0"/>
          <w:numId w:val="2"/>
        </w:numPr>
        <w:spacing w:after="40" w:before="40"/>
      </w:pPr>
      <w:r>
        <w:rPr>
          <w:rFonts w:ascii="Arial" w:cs="Arial" w:eastAsia="Arial" w:hAnsi="Arial"/>
          <w:b w:val="false"/>
          <w:bCs w:val="false"/>
          <w:color w:val="000000"/>
          <w:sz w:val="22"/>
          <w:szCs w:val="22"/>
        </w:rPr>
        <w:t xml:space="preserve">Migration 0017: GIN trigram index on Student.name for fast ILIKE queries</w:t>
      </w:r>
    </w:p>
    <w:p>
      <w:r>
        <w:t xml:space="preserve"/>
      </w:r>
    </w:p>
    <w:p>
      <w:pPr>
        <w:pStyle w:val="Heading2"/>
        <w:spacing w:after="80" w:before="240"/>
      </w:pPr>
      <w:r>
        <w:rPr>
          <w:rFonts w:ascii="Arial" w:cs="Arial" w:eastAsia="Arial" w:hAnsi="Arial"/>
          <w:b/>
          <w:bCs/>
          <w:color w:val="2E75B6"/>
          <w:sz w:val="28"/>
          <w:szCs w:val="28"/>
        </w:rPr>
        <w:t xml:space="preserve">5.3 Branding Cleanup — All References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File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Change Applied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templates/base.html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University — SHAMEL' replaced with 'SHAMEL University System'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templates/face_login.html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University — ACDC System' replaced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templates/gate.html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'ACDC Smart Gate' replaced with 'SHAMEL Smart Gate'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templates/reports/*.html (x3)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'National University Sudan' and 'ACDC...' text replaced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templates/attendance_error.html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'ACDC Academic Central Data Center' replaced with 'SHAMEL System'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templates/university_login.html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University Sudan' replaced with 'SHAMEL University System'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attendance/tasks.py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subject and sender domain updated to SHAMEL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acdc.service + deploy.sh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ACDC references replaced throughout both files</w:t>
            </w:r>
          </w:p>
        </w:tc>
      </w:tr>
    </w:tbl>
    <w:p>
      <w:r>
        <w:br w:type="page"/>
      </w:r>
    </w:p>
    <w:p>
      <w:pPr>
        <w:pStyle w:val="Heading1"/>
        <w:pBdr>
          <w:bottom w:val="single" w:color="2E75B6" w:sz="8" w:space="6"/>
        </w:pBdr>
        <w:spacing w:after="120" w:before="360"/>
      </w:pPr>
      <w:r>
        <w:rPr>
          <w:rFonts w:ascii="Arial" w:cs="Arial" w:eastAsia="Arial" w:hAnsi="Arial"/>
          <w:b/>
          <w:bCs/>
          <w:color w:val="1F4E79"/>
          <w:sz w:val="36"/>
          <w:szCs w:val="36"/>
        </w:rPr>
        <w:t xml:space="preserve">6. Usability Assessment</w:t>
      </w:r>
    </w:p>
    <w:p>
      <w:pPr>
        <w:spacing w:after="60" w:before="60"/>
      </w:pPr>
      <w:r>
        <w:rPr>
          <w:rFonts w:ascii="Arial" w:cs="Arial" w:eastAsia="Arial" w:hAnsi="Arial"/>
          <w:b w:val="false"/>
          <w:bCs w:val="false"/>
          <w:color w:val="000000"/>
          <w:sz w:val="22"/>
          <w:szCs w:val="22"/>
        </w:rPr>
        <w:t xml:space="preserve">The system is designed to be accessible for non-technical university staff, teachers, coordinators, and students.</w:t>
      </w:r>
    </w:p>
    <w:p>
      <w:r>
        <w:t xml:space="preserve"/>
      </w:r>
    </w:p>
    <w:p>
      <w:pPr>
        <w:pStyle w:val="Heading2"/>
        <w:spacing w:after="80" w:before="240"/>
      </w:pPr>
      <w:r>
        <w:rPr>
          <w:rFonts w:ascii="Arial" w:cs="Arial" w:eastAsia="Arial" w:hAnsi="Arial"/>
          <w:b/>
          <w:bCs/>
          <w:color w:val="2E75B6"/>
          <w:sz w:val="28"/>
          <w:szCs w:val="28"/>
        </w:rPr>
        <w:t xml:space="preserve">6.1 Strengths</w:t>
      </w:r>
    </w:p>
    <w:p>
      <w:pPr>
        <w:pStyle w:val="ListParagraph"/>
        <w:numPr>
          <w:ilvl w:val="0"/>
          <w:numId w:val="2"/>
        </w:numPr>
        <w:spacing w:after="40" w:before="40"/>
      </w:pPr>
      <w:r>
        <w:rPr>
          <w:rFonts w:ascii="Arial" w:cs="Arial" w:eastAsia="Arial" w:hAnsi="Arial"/>
          <w:b w:val="false"/>
          <w:bCs w:val="false"/>
          <w:color w:val="000000"/>
          <w:sz w:val="22"/>
          <w:szCs w:val="22"/>
        </w:rPr>
        <w:t xml:space="preserve">Role-specific dashboards: each user type sees only what is relevant to their role</w:t>
      </w:r>
    </w:p>
    <w:p>
      <w:pPr>
        <w:pStyle w:val="ListParagraph"/>
        <w:numPr>
          <w:ilvl w:val="0"/>
          <w:numId w:val="2"/>
        </w:numPr>
        <w:spacing w:after="40" w:before="40"/>
      </w:pPr>
      <w:r>
        <w:rPr>
          <w:rFonts w:ascii="Arial" w:cs="Arial" w:eastAsia="Arial" w:hAnsi="Arial"/>
          <w:b w:val="false"/>
          <w:bCs w:val="false"/>
          <w:color w:val="000000"/>
          <w:sz w:val="22"/>
          <w:szCs w:val="22"/>
        </w:rPr>
        <w:t xml:space="preserve">Guided workflows: attendance, grade entry, and scheduling use step-by-step forms</w:t>
      </w:r>
    </w:p>
    <w:p>
      <w:pPr>
        <w:pStyle w:val="ListParagraph"/>
        <w:numPr>
          <w:ilvl w:val="0"/>
          <w:numId w:val="2"/>
        </w:numPr>
        <w:spacing w:after="40" w:before="40"/>
      </w:pPr>
      <w:r>
        <w:rPr>
          <w:rFonts w:ascii="Arial" w:cs="Arial" w:eastAsia="Arial" w:hAnsi="Arial"/>
          <w:b w:val="false"/>
          <w:bCs w:val="false"/>
          <w:color w:val="000000"/>
          <w:sz w:val="22"/>
          <w:szCs w:val="22"/>
        </w:rPr>
        <w:t xml:space="preserve">Arabic language support: notifications and UI support Arabic text (RTL)</w:t>
      </w:r>
    </w:p>
    <w:p>
      <w:pPr>
        <w:pStyle w:val="ListParagraph"/>
        <w:numPr>
          <w:ilvl w:val="0"/>
          <w:numId w:val="2"/>
        </w:numPr>
        <w:spacing w:after="40" w:before="40"/>
      </w:pPr>
      <w:r>
        <w:rPr>
          <w:rFonts w:ascii="Arial" w:cs="Arial" w:eastAsia="Arial" w:hAnsi="Arial"/>
          <w:b w:val="false"/>
          <w:bCs w:val="false"/>
          <w:color w:val="000000"/>
          <w:sz w:val="22"/>
          <w:szCs w:val="22"/>
        </w:rPr>
        <w:t xml:space="preserve">One-click reports: PDF and Excel exports require no technical knowledge</w:t>
      </w:r>
    </w:p>
    <w:p>
      <w:pPr>
        <w:pStyle w:val="ListParagraph"/>
        <w:numPr>
          <w:ilvl w:val="0"/>
          <w:numId w:val="2"/>
        </w:numPr>
        <w:spacing w:after="40" w:before="40"/>
      </w:pPr>
      <w:r>
        <w:rPr>
          <w:rFonts w:ascii="Arial" w:cs="Arial" w:eastAsia="Arial" w:hAnsi="Arial"/>
          <w:b w:val="false"/>
          <w:bCs w:val="false"/>
          <w:color w:val="000000"/>
          <w:sz w:val="22"/>
          <w:szCs w:val="22"/>
        </w:rPr>
        <w:t xml:space="preserve">Face recognition: students and teachers identified automatically — no manual sign-in</w:t>
      </w:r>
    </w:p>
    <w:p>
      <w:pPr>
        <w:pStyle w:val="ListParagraph"/>
        <w:numPr>
          <w:ilvl w:val="0"/>
          <w:numId w:val="2"/>
        </w:numPr>
        <w:spacing w:after="40" w:before="40"/>
      </w:pPr>
      <w:r>
        <w:rPr>
          <w:rFonts w:ascii="Arial" w:cs="Arial" w:eastAsia="Arial" w:hAnsi="Arial"/>
          <w:b w:val="false"/>
          <w:bCs w:val="false"/>
          <w:color w:val="000000"/>
          <w:sz w:val="22"/>
          <w:szCs w:val="22"/>
        </w:rPr>
        <w:t xml:space="preserve">Mobile-friendly: responsive Bootstrap templates for tablet and phone access</w:t>
      </w:r>
    </w:p>
    <w:p>
      <w:pPr>
        <w:pStyle w:val="ListParagraph"/>
        <w:numPr>
          <w:ilvl w:val="0"/>
          <w:numId w:val="2"/>
        </w:numPr>
        <w:spacing w:after="40" w:before="40"/>
      </w:pPr>
      <w:r>
        <w:rPr>
          <w:rFonts w:ascii="Arial" w:cs="Arial" w:eastAsia="Arial" w:hAnsi="Arial"/>
          <w:b w:val="false"/>
          <w:bCs w:val="false"/>
          <w:color w:val="000000"/>
          <w:sz w:val="22"/>
          <w:szCs w:val="22"/>
        </w:rPr>
        <w:t xml:space="preserve">Support ticket system: users can request help directly within the platform</w:t>
      </w:r>
    </w:p>
    <w:p>
      <w:pPr>
        <w:pStyle w:val="ListParagraph"/>
        <w:numPr>
          <w:ilvl w:val="0"/>
          <w:numId w:val="2"/>
        </w:numPr>
        <w:spacing w:after="40" w:before="40"/>
      </w:pPr>
      <w:r>
        <w:rPr>
          <w:rFonts w:ascii="Arial" w:cs="Arial" w:eastAsia="Arial" w:hAnsi="Arial"/>
          <w:b w:val="false"/>
          <w:bCs w:val="false"/>
          <w:color w:val="000000"/>
          <w:sz w:val="22"/>
          <w:szCs w:val="22"/>
        </w:rPr>
        <w:t xml:space="preserve">Automated alerts: low-attendance email notifications keep stakeholders informed</w:t>
      </w:r>
    </w:p>
    <w:p>
      <w:r>
        <w:t xml:space="preserve"/>
      </w:r>
    </w:p>
    <w:p>
      <w:pPr>
        <w:pStyle w:val="Heading2"/>
        <w:spacing w:after="80" w:before="240"/>
      </w:pPr>
      <w:r>
        <w:rPr>
          <w:rFonts w:ascii="Arial" w:cs="Arial" w:eastAsia="Arial" w:hAnsi="Arial"/>
          <w:b/>
          <w:bCs/>
          <w:color w:val="2E75B6"/>
          <w:sz w:val="28"/>
          <w:szCs w:val="28"/>
        </w:rPr>
        <w:t xml:space="preserve">6.2 Recommendations for Improvement</w:t>
      </w:r>
    </w:p>
    <w:p>
      <w:pPr>
        <w:pStyle w:val="ListParagraph"/>
        <w:numPr>
          <w:ilvl w:val="0"/>
          <w:numId w:val="2"/>
        </w:numPr>
        <w:spacing w:after="40" w:before="40"/>
      </w:pPr>
      <w:r>
        <w:rPr>
          <w:rFonts w:ascii="Arial" w:cs="Arial" w:eastAsia="Arial" w:hAnsi="Arial"/>
          <w:b w:val="false"/>
          <w:bCs w:val="false"/>
          <w:color w:val="000000"/>
          <w:sz w:val="22"/>
          <w:szCs w:val="22"/>
        </w:rPr>
        <w:t xml:space="preserve">Add an onboarding wizard for first-time Admin setup (database, email, camera configuration)</w:t>
      </w:r>
    </w:p>
    <w:p>
      <w:pPr>
        <w:pStyle w:val="ListParagraph"/>
        <w:numPr>
          <w:ilvl w:val="0"/>
          <w:numId w:val="2"/>
        </w:numPr>
        <w:spacing w:after="40" w:before="40"/>
      </w:pPr>
      <w:r>
        <w:rPr>
          <w:rFonts w:ascii="Arial" w:cs="Arial" w:eastAsia="Arial" w:hAnsi="Arial"/>
          <w:b w:val="false"/>
          <w:bCs w:val="false"/>
          <w:color w:val="000000"/>
          <w:sz w:val="22"/>
          <w:szCs w:val="22"/>
        </w:rPr>
        <w:t xml:space="preserve">Add inline help tooltips on complex form fields (e.g., encryption key, camera index)</w:t>
      </w:r>
    </w:p>
    <w:p>
      <w:pPr>
        <w:pStyle w:val="ListParagraph"/>
        <w:numPr>
          <w:ilvl w:val="0"/>
          <w:numId w:val="2"/>
        </w:numPr>
        <w:spacing w:after="40" w:before="40"/>
      </w:pPr>
      <w:r>
        <w:rPr>
          <w:rFonts w:ascii="Arial" w:cs="Arial" w:eastAsia="Arial" w:hAnsi="Arial"/>
          <w:b w:val="false"/>
          <w:bCs w:val="false"/>
          <w:color w:val="000000"/>
          <w:sz w:val="22"/>
          <w:szCs w:val="22"/>
        </w:rPr>
        <w:t xml:space="preserve">Provide a user manual PDF or in-app help page for each role</w:t>
      </w:r>
    </w:p>
    <w:p>
      <w:pPr>
        <w:pStyle w:val="ListParagraph"/>
        <w:numPr>
          <w:ilvl w:val="0"/>
          <w:numId w:val="2"/>
        </w:numPr>
        <w:spacing w:after="40" w:before="40"/>
      </w:pPr>
      <w:r>
        <w:rPr>
          <w:rFonts w:ascii="Arial" w:cs="Arial" w:eastAsia="Arial" w:hAnsi="Arial"/>
          <w:b w:val="false"/>
          <w:bCs w:val="false"/>
          <w:color w:val="000000"/>
          <w:sz w:val="22"/>
          <w:szCs w:val="22"/>
        </w:rPr>
        <w:t xml:space="preserve">Add a password reset flow via email for users who forget credentials</w:t>
      </w:r>
    </w:p>
    <w:p>
      <w:pPr>
        <w:pStyle w:val="ListParagraph"/>
        <w:numPr>
          <w:ilvl w:val="0"/>
          <w:numId w:val="2"/>
        </w:numPr>
        <w:spacing w:after="40" w:before="40"/>
      </w:pPr>
      <w:r>
        <w:rPr>
          <w:rFonts w:ascii="Arial" w:cs="Arial" w:eastAsia="Arial" w:hAnsi="Arial"/>
          <w:b w:val="false"/>
          <w:bCs w:val="false"/>
          <w:color w:val="000000"/>
          <w:sz w:val="22"/>
          <w:szCs w:val="22"/>
        </w:rPr>
        <w:t xml:space="preserve">Add confirmation dialogs before destructive actions (delete student, close session)</w:t>
      </w:r>
    </w:p>
    <w:p>
      <w:pPr>
        <w:pStyle w:val="ListParagraph"/>
        <w:numPr>
          <w:ilvl w:val="0"/>
          <w:numId w:val="2"/>
        </w:numPr>
        <w:spacing w:after="40" w:before="40"/>
      </w:pPr>
      <w:r>
        <w:rPr>
          <w:rFonts w:ascii="Arial" w:cs="Arial" w:eastAsia="Arial" w:hAnsi="Arial"/>
          <w:b w:val="false"/>
          <w:bCs w:val="false"/>
          <w:color w:val="000000"/>
          <w:sz w:val="22"/>
          <w:szCs w:val="22"/>
        </w:rPr>
        <w:t xml:space="preserve">Consider a dark mode toggle for improved eye comfort during long sessions</w:t>
      </w:r>
    </w:p>
    <w:p>
      <w:r>
        <w:br w:type="page"/>
      </w:r>
    </w:p>
    <w:p>
      <w:pPr>
        <w:pStyle w:val="Heading1"/>
        <w:pBdr>
          <w:bottom w:val="single" w:color="2E75B6" w:sz="8" w:space="6"/>
        </w:pBdr>
        <w:spacing w:after="120" w:before="360"/>
      </w:pPr>
      <w:r>
        <w:rPr>
          <w:rFonts w:ascii="Arial" w:cs="Arial" w:eastAsia="Arial" w:hAnsi="Arial"/>
          <w:b/>
          <w:bCs/>
          <w:color w:val="1F4E79"/>
          <w:sz w:val="36"/>
          <w:szCs w:val="36"/>
        </w:rPr>
        <w:t xml:space="preserve">7. Remaining Action Items</w:t>
      </w:r>
    </w:p>
    <w:p>
      <w:pPr>
        <w:spacing w:after="60" w:before="60"/>
      </w:pPr>
      <w:r>
        <w:rPr>
          <w:rFonts w:ascii="Arial" w:cs="Arial" w:eastAsia="Arial" w:hAnsi="Arial"/>
          <w:b w:val="false"/>
          <w:bCs w:val="false"/>
          <w:color w:val="000000"/>
          <w:sz w:val="22"/>
          <w:szCs w:val="22"/>
        </w:rPr>
        <w:t xml:space="preserve">Only two items remain before the system is fully production-ready:</w:t>
      </w:r>
    </w:p>
    <w:p>
      <w:r>
        <w:t xml:space="preserve"/>
      </w:r>
    </w:p>
    <w:p>
      <w:pPr>
        <w:pStyle w:val="Heading2"/>
        <w:spacing w:after="80" w:before="240"/>
      </w:pPr>
      <w:r>
        <w:rPr>
          <w:rFonts w:ascii="Arial" w:cs="Arial" w:eastAsia="Arial" w:hAnsi="Arial"/>
          <w:b/>
          <w:bCs/>
          <w:color w:val="2E75B6"/>
          <w:sz w:val="28"/>
          <w:szCs w:val="28"/>
        </w:rPr>
        <w:t xml:space="preserve">7.1 [HIGH PRIORITY] Purge Credentials from Git History</w:t>
      </w:r>
    </w:p>
    <w:p>
      <w:pPr>
        <w:spacing w:after="60" w:before="60"/>
      </w:pPr>
      <w:r>
        <w:rPr>
          <w:rFonts w:ascii="Arial" w:cs="Arial" w:eastAsia="Arial" w:hAnsi="Arial"/>
          <w:b w:val="false"/>
          <w:bCs w:val="false"/>
          <w:color w:val="000000"/>
          <w:sz w:val="22"/>
          <w:szCs w:val="22"/>
        </w:rPr>
        <w:t xml:space="preserve">The .env file containing real credentials was committed to git in the past. Even though the file has been replaced with a safe placeholder, the credentials still exist in the git commit history and can be recovered.</w:t>
      </w:r>
    </w:p>
    <w:p>
      <w:r>
        <w:t xml:space="preserve"/>
      </w:r>
    </w:p>
    <w:p>
      <w:pPr>
        <w:spacing w:after="60" w:before="60"/>
      </w:pPr>
      <w:r>
        <w:rPr>
          <w:rFonts w:ascii="Arial" w:cs="Arial" w:eastAsia="Arial" w:hAnsi="Arial"/>
          <w:b/>
          <w:bCs/>
          <w:color w:val="000000"/>
          <w:sz w:val="22"/>
          <w:szCs w:val="22"/>
        </w:rPr>
        <w:t xml:space="preserve">Recommended approach — BFG Repo Cleaner (fastest):</w:t>
      </w:r>
    </w:p>
    <w:p>
      <w:pPr>
        <w:pStyle w:val="ListParagraph"/>
        <w:numPr>
          <w:ilvl w:val="0"/>
          <w:numId w:val="2"/>
        </w:numPr>
        <w:spacing w:after="40" w:before="40"/>
      </w:pPr>
      <w:r>
        <w:rPr>
          <w:rFonts w:ascii="Arial" w:cs="Arial" w:eastAsia="Arial" w:hAnsi="Arial"/>
          <w:b w:val="false"/>
          <w:bCs w:val="false"/>
          <w:color w:val="000000"/>
          <w:sz w:val="22"/>
          <w:szCs w:val="22"/>
        </w:rPr>
        <w:t xml:space="preserve">1. Download BFG: java -jar bfg.jar --delete-files .env --no-blob-protection</w:t>
      </w:r>
    </w:p>
    <w:p>
      <w:pPr>
        <w:pStyle w:val="ListParagraph"/>
        <w:numPr>
          <w:ilvl w:val="0"/>
          <w:numId w:val="2"/>
        </w:numPr>
        <w:spacing w:after="40" w:before="40"/>
      </w:pPr>
      <w:r>
        <w:rPr>
          <w:rFonts w:ascii="Arial" w:cs="Arial" w:eastAsia="Arial" w:hAnsi="Arial"/>
          <w:b w:val="false"/>
          <w:bCs w:val="false"/>
          <w:color w:val="000000"/>
          <w:sz w:val="22"/>
          <w:szCs w:val="22"/>
        </w:rPr>
        <w:t xml:space="preserve">2. Run: git reflog expire --expire=now --all &amp;&amp; git gc --prune=now --aggressive</w:t>
      </w:r>
    </w:p>
    <w:p>
      <w:pPr>
        <w:pStyle w:val="ListParagraph"/>
        <w:numPr>
          <w:ilvl w:val="0"/>
          <w:numId w:val="2"/>
        </w:numPr>
        <w:spacing w:after="40" w:before="40"/>
      </w:pPr>
      <w:r>
        <w:rPr>
          <w:rFonts w:ascii="Arial" w:cs="Arial" w:eastAsia="Arial" w:hAnsi="Arial"/>
          <w:b w:val="false"/>
          <w:bCs w:val="false"/>
          <w:color w:val="000000"/>
          <w:sz w:val="22"/>
          <w:szCs w:val="22"/>
        </w:rPr>
        <w:t xml:space="preserve">3. Force push: git push --force --all</w:t>
      </w:r>
    </w:p>
    <w:p>
      <w:r>
        <w:t xml:space="preserve"/>
      </w:r>
    </w:p>
    <w:p>
      <w:pPr>
        <w:spacing w:after="60" w:before="60"/>
      </w:pPr>
      <w:r>
        <w:rPr>
          <w:rFonts w:ascii="Arial" w:cs="Arial" w:eastAsia="Arial" w:hAnsi="Arial"/>
          <w:b/>
          <w:bCs/>
          <w:color w:val="C0392B"/>
          <w:sz w:val="22"/>
          <w:szCs w:val="22"/>
        </w:rPr>
        <w:t xml:space="preserve">After purging: generate a new SECRET_KEY, change the database password, and revoke any email app passwords that were exposed.</w:t>
      </w:r>
    </w:p>
    <w:p>
      <w:r>
        <w:t xml:space="preserve"/>
      </w:r>
    </w:p>
    <w:p>
      <w:pPr>
        <w:pStyle w:val="Heading2"/>
        <w:spacing w:after="80" w:before="240"/>
      </w:pPr>
      <w:r>
        <w:rPr>
          <w:rFonts w:ascii="Arial" w:cs="Arial" w:eastAsia="Arial" w:hAnsi="Arial"/>
          <w:b/>
          <w:bCs/>
          <w:color w:val="2E75B6"/>
          <w:sz w:val="28"/>
          <w:szCs w:val="28"/>
        </w:rPr>
        <w:t xml:space="preserve">7.2 [LOW PRIORITY] Clean Minor Pyflakes Warnings</w:t>
      </w:r>
    </w:p>
    <w:p>
      <w:pPr>
        <w:pStyle w:val="ListParagraph"/>
        <w:numPr>
          <w:ilvl w:val="0"/>
          <w:numId w:val="2"/>
        </w:numPr>
        <w:spacing w:after="40" w:before="40"/>
      </w:pPr>
      <w:r>
        <w:rPr>
          <w:rFonts w:ascii="Arial" w:cs="Arial" w:eastAsia="Arial" w:hAnsi="Arial"/>
          <w:b w:val="false"/>
          <w:bCs w:val="false"/>
          <w:color w:val="000000"/>
          <w:sz w:val="22"/>
          <w:szCs w:val="22"/>
        </w:rPr>
        <w:t xml:space="preserve">Remove unused global keyword declarations inside load_known_faces()</w:t>
      </w:r>
    </w:p>
    <w:p>
      <w:pPr>
        <w:pStyle w:val="ListParagraph"/>
        <w:numPr>
          <w:ilvl w:val="0"/>
          <w:numId w:val="2"/>
        </w:numPr>
        <w:spacing w:after="40" w:before="40"/>
      </w:pPr>
      <w:r>
        <w:rPr>
          <w:rFonts w:ascii="Arial" w:cs="Arial" w:eastAsia="Arial" w:hAnsi="Arial"/>
          <w:b w:val="false"/>
          <w:bCs w:val="false"/>
          <w:color w:val="000000"/>
          <w:sz w:val="22"/>
          <w:szCs w:val="22"/>
        </w:rPr>
        <w:t xml:space="preserve">Rename loop variable LectureSession in list comprehension to avoid shadowing the model import</w:t>
      </w:r>
    </w:p>
    <w:p>
      <w:pPr>
        <w:spacing w:after="60" w:before="60"/>
      </w:pPr>
      <w:r>
        <w:rPr>
          <w:rFonts w:ascii="Arial" w:cs="Arial" w:eastAsia="Arial" w:hAnsi="Arial"/>
          <w:b w:val="false"/>
          <w:bCs w:val="false"/>
          <w:color w:val="666666"/>
          <w:sz w:val="22"/>
          <w:szCs w:val="22"/>
        </w:rPr>
        <w:t xml:space="preserve">These are cosmetic issues only and have no effect on runtime behavior.</w:t>
      </w:r>
    </w:p>
    <w:p>
      <w:r>
        <w:br w:type="page"/>
      </w:r>
    </w:p>
    <w:p>
      <w:pPr>
        <w:pStyle w:val="Heading1"/>
        <w:pBdr>
          <w:bottom w:val="single" w:color="2E75B6" w:sz="8" w:space="6"/>
        </w:pBdr>
        <w:spacing w:after="120" w:before="360"/>
      </w:pPr>
      <w:r>
        <w:rPr>
          <w:rFonts w:ascii="Arial" w:cs="Arial" w:eastAsia="Arial" w:hAnsi="Arial"/>
          <w:b/>
          <w:bCs/>
          <w:color w:val="1F4E79"/>
          <w:sz w:val="36"/>
          <w:szCs w:val="36"/>
        </w:rPr>
        <w:t xml:space="preserve">8. Production Readiness Checklist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Checklist Item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Status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Priority</w:t>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DEBUG=False in production settings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1E7E34"/>
                <w:sz w:val="20"/>
                <w:szCs w:val="20"/>
              </w:rPr>
              <w:t xml:space="preserve">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w:t>
            </w:r>
          </w:p>
        </w:tc>
      </w:tr>
      <w:tr>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SECRET_KEY loaded from environment variable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1E7E34"/>
                <w:sz w:val="20"/>
                <w:szCs w:val="20"/>
              </w:rPr>
              <w:t xml:space="preserve">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w:t>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Database password in environment variable only</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1E7E34"/>
                <w:sz w:val="20"/>
                <w:szCs w:val="20"/>
              </w:rPr>
              <w:t xml:space="preserve">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w:t>
            </w:r>
          </w:p>
        </w:tc>
      </w:tr>
      <w:tr>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Fernet encryption key configured in .env</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1E7E34"/>
                <w:sz w:val="20"/>
                <w:szCs w:val="20"/>
              </w:rPr>
              <w:t xml:space="preserve">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w:t>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django-ratelimit added to requirements.txt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1E7E34"/>
                <w:sz w:val="20"/>
                <w:szCs w:val="20"/>
              </w:rPr>
              <w:t xml:space="preserve">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views protected with @login_required and role checks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1E7E34"/>
                <w:sz w:val="20"/>
                <w:szCs w:val="20"/>
              </w:rPr>
              <w:t xml:space="preserve">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Face login rate limited (5 per 15 minutes per IP)</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1E7E34"/>
                <w:sz w:val="20"/>
                <w:szCs w:val="20"/>
              </w:rPr>
              <w:t xml:space="preserve">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Face embeddings encrypted at rest (Fernet)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1E7E34"/>
                <w:sz w:val="20"/>
                <w:szCs w:val="20"/>
              </w:rPr>
              <w:t xml:space="preserve">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HNSW vector indexes created (pgvector)</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1E7E34"/>
                <w:sz w:val="20"/>
                <w:szCs w:val="20"/>
              </w:rPr>
              <w:t xml:space="preserve">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B-tree DB indexes on all hot columns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1E7E34"/>
                <w:sz w:val="20"/>
                <w:szCs w:val="20"/>
              </w:rPr>
              <w:t xml:space="preserve">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Paginator on all list views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1E7E34"/>
                <w:sz w:val="20"/>
                <w:szCs w:val="20"/>
              </w:rPr>
              <w:t xml:space="preserve">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r>
      <w:tr>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ACDC and National University branding removed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1E7E34"/>
                <w:sz w:val="20"/>
                <w:szCs w:val="20"/>
              </w:rPr>
              <w:t xml:space="preserve">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Django Axes brute-force login protection active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1E7E34"/>
                <w:sz w:val="20"/>
                <w:szCs w:val="20"/>
              </w:rPr>
              <w:t xml:space="preserve">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AuditLog records all sensitive operations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1E7E34"/>
                <w:sz w:val="20"/>
                <w:szCs w:val="20"/>
              </w:rPr>
              <w:t xml:space="preserve">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Zero duplicate function definitions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1E7E34"/>
                <w:sz w:val="20"/>
                <w:szCs w:val="20"/>
              </w:rPr>
              <w:t xml:space="preserve">Done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w:t>
            </w:r>
          </w:p>
        </w:tc>
      </w:tr>
      <w:tr>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 history purged of exposed credentials</w:t>
            </w:r>
          </w:p>
        </w:tc>
        <w:tc>
          <w:tcPr>
            <w:tcW w:type="dxa" w:w="12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Minor pyflakes warnings cleaned</w:t>
            </w:r>
          </w:p>
        </w:tc>
        <w:tc>
          <w:tcPr>
            <w:tcW w:type="dxa" w:w="12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Minor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r>
    </w:tbl>
    <w:p>
      <w:r>
        <w:t xml:space="preserve"/>
      </w:r>
    </w:p>
    <w:p>
      <w:pPr>
        <w:spacing w:after="60" w:before="60"/>
      </w:pPr>
      <w:r>
        <w:rPr>
          <w:rFonts w:ascii="Arial" w:cs="Arial" w:eastAsia="Arial" w:hAnsi="Arial"/>
          <w:b/>
          <w:bCs/>
          <w:color w:val="1E7E34"/>
          <w:sz w:val="22"/>
          <w:szCs w:val="22"/>
        </w:rPr>
        <w:t xml:space="preserve">Overall: System is safe and functional for production deployment. Complete the git history purge before sharing the repository externally.</w:t>
      </w:r>
    </w:p>
    <w:p>
      <w:r>
        <w:br w:type="page"/>
      </w:r>
    </w:p>
    <w:p>
      <w:pPr>
        <w:pStyle w:val="Heading1"/>
        <w:pBdr>
          <w:bottom w:val="single" w:color="2E75B6" w:sz="8" w:space="6"/>
        </w:pBdr>
        <w:spacing w:after="120" w:before="360"/>
      </w:pPr>
      <w:r>
        <w:rPr>
          <w:rFonts w:ascii="Arial" w:cs="Arial" w:eastAsia="Arial" w:hAnsi="Arial"/>
          <w:b/>
          <w:bCs/>
          <w:color w:val="1F4E79"/>
          <w:sz w:val="36"/>
          <w:szCs w:val="36"/>
        </w:rPr>
        <w:t xml:space="preserve">9. Deployment Quick-Start Guide</w:t>
      </w:r>
    </w:p>
    <w:p>
      <w:pPr>
        <w:pStyle w:val="Heading2"/>
        <w:spacing w:after="80" w:before="240"/>
      </w:pPr>
      <w:r>
        <w:rPr>
          <w:rFonts w:ascii="Arial" w:cs="Arial" w:eastAsia="Arial" w:hAnsi="Arial"/>
          <w:b/>
          <w:bCs/>
          <w:color w:val="2E75B6"/>
          <w:sz w:val="28"/>
          <w:szCs w:val="28"/>
        </w:rPr>
        <w:t xml:space="preserve">9.1 Prerequisites</w:t>
      </w:r>
    </w:p>
    <w:p>
      <w:pPr>
        <w:pStyle w:val="ListParagraph"/>
        <w:numPr>
          <w:ilvl w:val="0"/>
          <w:numId w:val="2"/>
        </w:numPr>
        <w:spacing w:after="40" w:before="40"/>
      </w:pPr>
      <w:r>
        <w:rPr>
          <w:rFonts w:ascii="Arial" w:cs="Arial" w:eastAsia="Arial" w:hAnsi="Arial"/>
          <w:b w:val="false"/>
          <w:bCs w:val="false"/>
          <w:color w:val="000000"/>
          <w:sz w:val="22"/>
          <w:szCs w:val="22"/>
        </w:rPr>
        <w:t xml:space="preserve">Ubuntu 22.04 LTS server (minimum 4 GB RAM, 2 CPU cores recommended)</w:t>
      </w:r>
    </w:p>
    <w:p>
      <w:pPr>
        <w:pStyle w:val="ListParagraph"/>
        <w:numPr>
          <w:ilvl w:val="0"/>
          <w:numId w:val="2"/>
        </w:numPr>
        <w:spacing w:after="40" w:before="40"/>
      </w:pPr>
      <w:r>
        <w:rPr>
          <w:rFonts w:ascii="Arial" w:cs="Arial" w:eastAsia="Arial" w:hAnsi="Arial"/>
          <w:b w:val="false"/>
          <w:bCs w:val="false"/>
          <w:color w:val="000000"/>
          <w:sz w:val="22"/>
          <w:szCs w:val="22"/>
        </w:rPr>
        <w:t xml:space="preserve">PostgreSQL 16 with pgvector extension installed</w:t>
      </w:r>
    </w:p>
    <w:p>
      <w:pPr>
        <w:pStyle w:val="ListParagraph"/>
        <w:numPr>
          <w:ilvl w:val="0"/>
          <w:numId w:val="2"/>
        </w:numPr>
        <w:spacing w:after="40" w:before="40"/>
      </w:pPr>
      <w:r>
        <w:rPr>
          <w:rFonts w:ascii="Arial" w:cs="Arial" w:eastAsia="Arial" w:hAnsi="Arial"/>
          <w:b w:val="false"/>
          <w:bCs w:val="false"/>
          <w:color w:val="000000"/>
          <w:sz w:val="22"/>
          <w:szCs w:val="22"/>
        </w:rPr>
        <w:t xml:space="preserve">Python 3.12 and pip</w:t>
      </w:r>
    </w:p>
    <w:p>
      <w:pPr>
        <w:pStyle w:val="ListParagraph"/>
        <w:numPr>
          <w:ilvl w:val="0"/>
          <w:numId w:val="2"/>
        </w:numPr>
        <w:spacing w:after="40" w:before="40"/>
      </w:pPr>
      <w:r>
        <w:rPr>
          <w:rFonts w:ascii="Arial" w:cs="Arial" w:eastAsia="Arial" w:hAnsi="Arial"/>
          <w:b w:val="false"/>
          <w:bCs w:val="false"/>
          <w:color w:val="000000"/>
          <w:sz w:val="22"/>
          <w:szCs w:val="22"/>
        </w:rPr>
        <w:t xml:space="preserve">Nginx web server</w:t>
      </w:r>
    </w:p>
    <w:p>
      <w:pPr>
        <w:pStyle w:val="ListParagraph"/>
        <w:numPr>
          <w:ilvl w:val="0"/>
          <w:numId w:val="2"/>
        </w:numPr>
        <w:spacing w:after="40" w:before="40"/>
      </w:pPr>
      <w:r>
        <w:rPr>
          <w:rFonts w:ascii="Arial" w:cs="Arial" w:eastAsia="Arial" w:hAnsi="Arial"/>
          <w:b w:val="false"/>
          <w:bCs w:val="false"/>
          <w:color w:val="000000"/>
          <w:sz w:val="22"/>
          <w:szCs w:val="22"/>
        </w:rPr>
        <w:t xml:space="preserve">Webcam or IP camera connected for face recognition</w:t>
      </w:r>
    </w:p>
    <w:p>
      <w:r>
        <w:t xml:space="preserve"/>
      </w:r>
    </w:p>
    <w:p>
      <w:pPr>
        <w:pStyle w:val="Heading2"/>
        <w:spacing w:after="80" w:before="240"/>
      </w:pPr>
      <w:r>
        <w:rPr>
          <w:rFonts w:ascii="Arial" w:cs="Arial" w:eastAsia="Arial" w:hAnsi="Arial"/>
          <w:b/>
          <w:bCs/>
          <w:color w:val="2E75B6"/>
          <w:sz w:val="28"/>
          <w:szCs w:val="28"/>
        </w:rPr>
        <w:t xml:space="preserve">9.2 Setup Steps</w:t>
      </w:r>
    </w:p>
    <w:p>
      <w:pPr>
        <w:pStyle w:val="ListParagraph"/>
        <w:numPr>
          <w:ilvl w:val="0"/>
          <w:numId w:val="2"/>
        </w:numPr>
        <w:spacing w:after="40" w:before="40"/>
      </w:pPr>
      <w:r>
        <w:rPr>
          <w:rFonts w:ascii="Arial" w:cs="Arial" w:eastAsia="Arial" w:hAnsi="Arial"/>
          <w:b w:val="false"/>
          <w:bCs w:val="false"/>
          <w:color w:val="000000"/>
          <w:sz w:val="22"/>
          <w:szCs w:val="22"/>
        </w:rPr>
        <w:t xml:space="preserve">Step 1 — Clone the repository to the server</w:t>
      </w:r>
    </w:p>
    <w:p>
      <w:pPr>
        <w:pStyle w:val="ListParagraph"/>
        <w:numPr>
          <w:ilvl w:val="0"/>
          <w:numId w:val="2"/>
        </w:numPr>
        <w:spacing w:after="40" w:before="40"/>
      </w:pPr>
      <w:r>
        <w:rPr>
          <w:rFonts w:ascii="Arial" w:cs="Arial" w:eastAsia="Arial" w:hAnsi="Arial"/>
          <w:b w:val="false"/>
          <w:bCs w:val="false"/>
          <w:color w:val="000000"/>
          <w:sz w:val="22"/>
          <w:szCs w:val="22"/>
        </w:rPr>
        <w:t xml:space="preserve">Step 2 — Copy .env template to .env and fill in all values</w:t>
      </w:r>
    </w:p>
    <w:p>
      <w:pPr>
        <w:pStyle w:val="ListParagraph"/>
        <w:numPr>
          <w:ilvl w:val="0"/>
          <w:numId w:val="2"/>
        </w:numPr>
        <w:spacing w:after="40" w:before="40"/>
      </w:pPr>
      <w:r>
        <w:rPr>
          <w:rFonts w:ascii="Arial" w:cs="Arial" w:eastAsia="Arial" w:hAnsi="Arial"/>
          <w:b w:val="false"/>
          <w:bCs w:val="false"/>
          <w:color w:val="000000"/>
          <w:sz w:val="22"/>
          <w:szCs w:val="22"/>
        </w:rPr>
        <w:t xml:space="preserve">Step 3 — Install Python dependencies: pip install -r requirements.txt</w:t>
      </w:r>
    </w:p>
    <w:p>
      <w:pPr>
        <w:pStyle w:val="ListParagraph"/>
        <w:numPr>
          <w:ilvl w:val="0"/>
          <w:numId w:val="2"/>
        </w:numPr>
        <w:spacing w:after="40" w:before="40"/>
      </w:pPr>
      <w:r>
        <w:rPr>
          <w:rFonts w:ascii="Arial" w:cs="Arial" w:eastAsia="Arial" w:hAnsi="Arial"/>
          <w:b w:val="false"/>
          <w:bCs w:val="false"/>
          <w:color w:val="000000"/>
          <w:sz w:val="22"/>
          <w:szCs w:val="22"/>
        </w:rPr>
        <w:t xml:space="preserve">Step 4 — Apply database migrations: python manage.py migrate</w:t>
      </w:r>
    </w:p>
    <w:p>
      <w:pPr>
        <w:pStyle w:val="ListParagraph"/>
        <w:numPr>
          <w:ilvl w:val="0"/>
          <w:numId w:val="2"/>
        </w:numPr>
        <w:spacing w:after="40" w:before="40"/>
      </w:pPr>
      <w:r>
        <w:rPr>
          <w:rFonts w:ascii="Arial" w:cs="Arial" w:eastAsia="Arial" w:hAnsi="Arial"/>
          <w:b w:val="false"/>
          <w:bCs w:val="false"/>
          <w:color w:val="000000"/>
          <w:sz w:val="22"/>
          <w:szCs w:val="22"/>
        </w:rPr>
        <w:t xml:space="preserve">Step 5 — Collect static files: python manage.py collectstatic</w:t>
      </w:r>
    </w:p>
    <w:p>
      <w:pPr>
        <w:pStyle w:val="ListParagraph"/>
        <w:numPr>
          <w:ilvl w:val="0"/>
          <w:numId w:val="2"/>
        </w:numPr>
        <w:spacing w:after="40" w:before="40"/>
      </w:pPr>
      <w:r>
        <w:rPr>
          <w:rFonts w:ascii="Arial" w:cs="Arial" w:eastAsia="Arial" w:hAnsi="Arial"/>
          <w:b w:val="false"/>
          <w:bCs w:val="false"/>
          <w:color w:val="000000"/>
          <w:sz w:val="22"/>
          <w:szCs w:val="22"/>
        </w:rPr>
        <w:t xml:space="preserve">Step 6 — Create admin user: python manage.py createsuperuser</w:t>
      </w:r>
    </w:p>
    <w:p>
      <w:pPr>
        <w:pStyle w:val="ListParagraph"/>
        <w:numPr>
          <w:ilvl w:val="0"/>
          <w:numId w:val="2"/>
        </w:numPr>
        <w:spacing w:after="40" w:before="40"/>
      </w:pPr>
      <w:r>
        <w:rPr>
          <w:rFonts w:ascii="Arial" w:cs="Arial" w:eastAsia="Arial" w:hAnsi="Arial"/>
          <w:b w:val="false"/>
          <w:bCs w:val="false"/>
          <w:color w:val="000000"/>
          <w:sz w:val="22"/>
          <w:szCs w:val="22"/>
        </w:rPr>
        <w:t xml:space="preserve">Step 7 — Run deploy.sh to start Gunicorn and configure Nginx</w:t>
      </w:r>
    </w:p>
    <w:p>
      <w:r>
        <w:t xml:space="preserve"/>
      </w:r>
    </w:p>
    <w:p>
      <w:pPr>
        <w:pStyle w:val="Heading2"/>
        <w:spacing w:after="80" w:before="240"/>
      </w:pPr>
      <w:r>
        <w:rPr>
          <w:rFonts w:ascii="Arial" w:cs="Arial" w:eastAsia="Arial" w:hAnsi="Arial"/>
          <w:b/>
          <w:bCs/>
          <w:color w:val="2E75B6"/>
          <w:sz w:val="28"/>
          <w:szCs w:val="28"/>
        </w:rPr>
        <w:t xml:space="preserve">9.3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Variable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SECRET_KEY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Django secret key — generate a new unique value for each installation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DEBUG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 to False for production. True for local development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ALLOWED_HOSTS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Comma-separated list of allowed hostnames or IP addresses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DATABASE_*</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 connection details: name, user, password, host, 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EMAIL_HOST_USER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Gmail address for sending system notifications to users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EMAIL_HOST_PASSWORD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Gmail App Password (generate in Google Account security settings)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ENCRYPTION_KEY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Fernet key for encrypting face embeddings — run: python -c "from cryptography.fernet import Fernet; print(Fernet.generate_key().decode())"</w:t>
            </w:r>
          </w:p>
        </w:tc>
      </w:tr>
    </w:tbl>
    <w:p>
      <w:r>
        <w:br w:type="page"/>
      </w:r>
    </w:p>
    <w:p>
      <w:pPr>
        <w:pStyle w:val="Heading1"/>
        <w:pBdr>
          <w:bottom w:val="single" w:color="2E75B6" w:sz="8" w:space="6"/>
        </w:pBdr>
        <w:spacing w:after="120" w:before="360"/>
      </w:pPr>
      <w:r>
        <w:rPr>
          <w:rFonts w:ascii="Arial" w:cs="Arial" w:eastAsia="Arial" w:hAnsi="Arial"/>
          <w:b/>
          <w:bCs/>
          <w:color w:val="1F4E79"/>
          <w:sz w:val="36"/>
          <w:szCs w:val="36"/>
        </w:rPr>
        <w:t xml:space="preserve">10. Conclusion</w:t>
      </w:r>
    </w:p>
    <w:p>
      <w:pPr>
        <w:spacing w:after="60" w:before="60"/>
      </w:pPr>
      <w:r>
        <w:rPr>
          <w:rFonts w:ascii="Arial" w:cs="Arial" w:eastAsia="Arial" w:hAnsi="Arial"/>
          <w:b w:val="false"/>
          <w:bCs w:val="false"/>
          <w:color w:val="000000"/>
          <w:sz w:val="22"/>
          <w:szCs w:val="22"/>
        </w:rPr>
        <w:t xml:space="preserve">The SHAMEL University Management System has undergone two complete rounds of security, performance, and code quality auditing. Starting from 40 identified issues, the system now has 38 confirmed fixes with only 2 minor items remaining.</w:t>
      </w:r>
    </w:p>
    <w:p>
      <w:r>
        <w:t xml:space="preserve"/>
      </w:r>
    </w:p>
    <w:p>
      <w:pPr>
        <w:spacing w:after="60" w:before="60"/>
      </w:pPr>
      <w:r>
        <w:rPr>
          <w:rFonts w:ascii="Arial" w:cs="Arial" w:eastAsia="Arial" w:hAnsi="Arial"/>
          <w:b w:val="false"/>
          <w:bCs w:val="false"/>
          <w:color w:val="000000"/>
          <w:sz w:val="22"/>
          <w:szCs w:val="22"/>
        </w:rPr>
        <w:t xml:space="preserve">The system is architecturally sound, with strong security practices including encrypted biometric data, rate-limited authentication, role-based access control, and comprehensive audit logging. The addition of HNSW vector indexes and pg_trgm trigram indexes means that face recognition and search features will perform efficiently even as student populations grow.</w:t>
      </w:r>
    </w:p>
    <w:p>
      <w:r>
        <w:t xml:space="preserve"/>
      </w:r>
    </w:p>
    <w:p>
      <w:pPr>
        <w:spacing w:after="60" w:before="60"/>
      </w:pPr>
      <w:r>
        <w:rPr>
          <w:rFonts w:ascii="Arial" w:cs="Arial" w:eastAsia="Arial" w:hAnsi="Arial"/>
          <w:b w:val="false"/>
          <w:bCs w:val="false"/>
          <w:color w:val="000000"/>
          <w:sz w:val="22"/>
          <w:szCs w:val="22"/>
        </w:rPr>
        <w:t xml:space="preserve">From a usability standpoint, the role-based dashboard design, Arabic language support, one-click export features, and automated notifications make the system accessible to non-technical university staff.</w:t>
      </w:r>
    </w:p>
    <w:p>
      <w:r>
        <w:t xml:space="preserve"/>
      </w:r>
    </w:p>
    <w:p>
      <w:pPr>
        <w:spacing w:after="60" w:before="60"/>
      </w:pPr>
      <w:r>
        <w:rPr>
          <w:rFonts w:ascii="Arial" w:cs="Arial" w:eastAsia="Arial" w:hAnsi="Arial"/>
          <w:b w:val="false"/>
          <w:bCs w:val="false"/>
          <w:color w:val="000000"/>
          <w:sz w:val="22"/>
          <w:szCs w:val="22"/>
        </w:rPr>
        <w:t xml:space="preserve">All ACDC and National University branding has been completely removed from every user-visible surface of the application. The system presents a clean, neutral SHAMEL identity throughout.</w:t>
      </w:r>
    </w:p>
    <w:p>
      <w:r>
        <w:t xml:space="preserve"/>
      </w:r>
    </w:p>
    <w:p>
      <w:pPr>
        <w:spacing w:after="60" w:before="60"/>
      </w:pPr>
      <w:r>
        <w:rPr>
          <w:rFonts w:ascii="Arial" w:cs="Arial" w:eastAsia="Arial" w:hAnsi="Arial"/>
          <w:b/>
          <w:bCs/>
          <w:color w:val="000000"/>
          <w:sz w:val="22"/>
          <w:szCs w:val="22"/>
        </w:rPr>
        <w:t xml:space="preserve">Recommended steps before go-live:</w:t>
      </w:r>
    </w:p>
    <w:p>
      <w:pPr>
        <w:pStyle w:val="ListParagraph"/>
        <w:numPr>
          <w:ilvl w:val="0"/>
          <w:numId w:val="2"/>
        </w:numPr>
        <w:spacing w:after="40" w:before="40"/>
      </w:pPr>
      <w:r>
        <w:rPr>
          <w:rFonts w:ascii="Arial" w:cs="Arial" w:eastAsia="Arial" w:hAnsi="Arial"/>
          <w:b w:val="false"/>
          <w:bCs w:val="false"/>
          <w:color w:val="000000"/>
          <w:sz w:val="22"/>
          <w:szCs w:val="22"/>
        </w:rPr>
        <w:t xml:space="preserve">Complete the git history purge to remove previously committed credentials</w:t>
      </w:r>
    </w:p>
    <w:p>
      <w:pPr>
        <w:pStyle w:val="ListParagraph"/>
        <w:numPr>
          <w:ilvl w:val="0"/>
          <w:numId w:val="2"/>
        </w:numPr>
        <w:spacing w:after="40" w:before="40"/>
      </w:pPr>
      <w:r>
        <w:rPr>
          <w:rFonts w:ascii="Arial" w:cs="Arial" w:eastAsia="Arial" w:hAnsi="Arial"/>
          <w:b w:val="false"/>
          <w:bCs w:val="false"/>
          <w:color w:val="000000"/>
          <w:sz w:val="22"/>
          <w:szCs w:val="22"/>
        </w:rPr>
        <w:t xml:space="preserve">Generate fresh SECRET_KEY, database password, and Fernet key in the production .env</w:t>
      </w:r>
    </w:p>
    <w:p>
      <w:pPr>
        <w:pStyle w:val="ListParagraph"/>
        <w:numPr>
          <w:ilvl w:val="0"/>
          <w:numId w:val="2"/>
        </w:numPr>
        <w:spacing w:after="40" w:before="40"/>
      </w:pPr>
      <w:r>
        <w:rPr>
          <w:rFonts w:ascii="Arial" w:cs="Arial" w:eastAsia="Arial" w:hAnsi="Arial"/>
          <w:b w:val="false"/>
          <w:bCs w:val="false"/>
          <w:color w:val="000000"/>
          <w:sz w:val="22"/>
          <w:szCs w:val="22"/>
        </w:rPr>
        <w:t xml:space="preserve">Run python manage.py migrate on the production database to apply migrations 0016 and 0017</w:t>
      </w:r>
    </w:p>
    <w:p>
      <w:pPr>
        <w:pStyle w:val="ListParagraph"/>
        <w:numPr>
          <w:ilvl w:val="0"/>
          <w:numId w:val="2"/>
        </w:numPr>
        <w:spacing w:after="40" w:before="40"/>
      </w:pPr>
      <w:r>
        <w:rPr>
          <w:rFonts w:ascii="Arial" w:cs="Arial" w:eastAsia="Arial" w:hAnsi="Arial"/>
          <w:b w:val="false"/>
          <w:bCs w:val="false"/>
          <w:color w:val="000000"/>
          <w:sz w:val="22"/>
          <w:szCs w:val="22"/>
        </w:rPr>
        <w:t xml:space="preserve">Verify camera connectivity and test face recognition enrollment with a pilot group</w:t>
      </w:r>
    </w:p>
    <w:p>
      <w:pPr>
        <w:pStyle w:val="ListParagraph"/>
        <w:numPr>
          <w:ilvl w:val="0"/>
          <w:numId w:val="2"/>
        </w:numPr>
        <w:spacing w:after="40" w:before="40"/>
      </w:pPr>
      <w:r>
        <w:rPr>
          <w:rFonts w:ascii="Arial" w:cs="Arial" w:eastAsia="Arial" w:hAnsi="Arial"/>
          <w:b w:val="false"/>
          <w:bCs w:val="false"/>
          <w:color w:val="000000"/>
          <w:sz w:val="22"/>
          <w:szCs w:val="22"/>
        </w:rPr>
        <w:t xml:space="preserve">Conduct a final user acceptance test with one representative from each role</w:t>
      </w:r>
    </w:p>
    <w:p>
      <w:r>
        <w:t xml:space="preserve"/>
      </w:r>
    </w:p>
    <w:p>
      <w:r>
        <w:t xml:space="preserve"/>
      </w:r>
    </w:p>
    <w:p>
      <w:pPr>
        <w:pBdr>
          <w:top w:val="single" w:color="2E75B6" w:sz="4" w:space="8"/>
        </w:pBdr>
        <w:spacing w:after="80" w:before="240"/>
        <w:jc w:val="center"/>
      </w:pPr>
      <w:r>
        <w:rPr>
          <w:rFonts w:ascii="Arial" w:cs="Arial" w:eastAsia="Arial" w:hAnsi="Arial"/>
          <w:color w:val="888888"/>
          <w:sz w:val="18"/>
          <w:szCs w:val="18"/>
        </w:rPr>
        <w:t xml:space="preserve">SHAMEL University System — Comprehensive Audit Report — May 2026</w:t>
      </w:r>
    </w:p>
    <w:p>
      <w:pPr>
        <w:jc w:val="center"/>
      </w:pPr>
      <w:r>
        <w:rPr>
          <w:rFonts w:ascii="Arial" w:cs="Arial" w:eastAsia="Arial" w:hAnsi="Arial"/>
          <w:i/>
          <w:iCs/>
          <w:color w:val="888888"/>
          <w:sz w:val="18"/>
          <w:szCs w:val="18"/>
        </w:rPr>
        <w:t xml:space="preserve">Confidential — Internal Use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SHAMEL University System — Audit Report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2026-05-22T16:27:13.476Z</dcterms:created>
  <dcterms:modified xsi:type="dcterms:W3CDTF">2026-05-22T16:27:13.486Z</dcterms:modified>
</cp:coreProperties>
</file>

<file path=docProps/custom.xml><?xml version="1.0" encoding="utf-8"?>
<Properties xmlns="http://schemas.openxmlformats.org/officeDocument/2006/custom-properties" xmlns:vt="http://schemas.openxmlformats.org/officeDocument/2006/docPropsVTypes"/>
</file>