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FB" w:rsidRDefault="00536D9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22FB" w:rsidRDefault="00B822FB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822FB" w:rsidRDefault="00B822FB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822FB" w:rsidRDefault="00B822FB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822FB" w:rsidRDefault="00B822FB"/>
    <w:p w:rsidR="00B822FB" w:rsidRDefault="00B822FB"/>
    <w:p w:rsidR="00B822FB" w:rsidRDefault="00536D98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822FB" w:rsidRDefault="00536D9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B822FB" w:rsidRDefault="00536D9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822FB" w:rsidRDefault="00B822FB"/>
    <w:p w:rsidR="00B822FB" w:rsidRDefault="00536D98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822FB" w:rsidRDefault="00536D98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822FB" w:rsidRPr="002528A8" w:rsidRDefault="00536D98" w:rsidP="002528A8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90"/>
        <w:gridCol w:w="1255"/>
        <w:gridCol w:w="2100"/>
        <w:gridCol w:w="4785"/>
      </w:tblGrid>
      <w:tr w:rsidR="00B822FB" w:rsidTr="008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0" w:type="dxa"/>
          </w:tcPr>
          <w:p w:rsidR="00B822FB" w:rsidRDefault="00536D9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55" w:type="dxa"/>
          </w:tcPr>
          <w:p w:rsidR="00B822FB" w:rsidRDefault="00536D9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822FB" w:rsidRDefault="00536D9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822FB" w:rsidRDefault="00536D9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654F7" w:rsidTr="008654F7">
        <w:tc>
          <w:tcPr>
            <w:tcW w:w="149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21, 2017</w:t>
            </w:r>
          </w:p>
        </w:tc>
        <w:tc>
          <w:tcPr>
            <w:tcW w:w="125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</w:rPr>
              <w:t>Udacity</w:t>
            </w:r>
            <w:proofErr w:type="spellEnd"/>
            <w:r>
              <w:rPr>
                <w:rFonts w:ascii="Calibri" w:eastAsia="Calibri" w:hAnsi="Calibri" w:cs="Calibri"/>
              </w:rPr>
              <w:t>, EB</w:t>
            </w:r>
          </w:p>
        </w:tc>
        <w:tc>
          <w:tcPr>
            <w:tcW w:w="478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Template version</w:t>
            </w:r>
          </w:p>
        </w:tc>
      </w:tr>
      <w:tr w:rsidR="008654F7" w:rsidTr="008654F7">
        <w:tc>
          <w:tcPr>
            <w:tcW w:w="149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23, 2019</w:t>
            </w:r>
          </w:p>
        </w:tc>
        <w:tc>
          <w:tcPr>
            <w:tcW w:w="125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B11E5D">
              <w:rPr>
                <w:rFonts w:ascii="Calibri" w:eastAsia="Calibri" w:hAnsi="Calibri" w:cs="Calibri"/>
              </w:rPr>
              <w:t>Ahmed Belal</w:t>
            </w:r>
          </w:p>
        </w:tc>
        <w:tc>
          <w:tcPr>
            <w:tcW w:w="478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Fill in the complete document</w:t>
            </w:r>
          </w:p>
        </w:tc>
      </w:tr>
      <w:tr w:rsidR="008654F7" w:rsidTr="008654F7">
        <w:tc>
          <w:tcPr>
            <w:tcW w:w="149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5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654F7" w:rsidTr="008654F7">
        <w:tc>
          <w:tcPr>
            <w:tcW w:w="149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5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654F7" w:rsidTr="008654F7">
        <w:tc>
          <w:tcPr>
            <w:tcW w:w="149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5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654F7" w:rsidRDefault="008654F7" w:rsidP="008654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822FB" w:rsidRDefault="00B822FB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B822FB" w:rsidRDefault="00536D98" w:rsidP="003F5332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sdt>
      <w:sdtPr>
        <w:id w:val="1752394157"/>
        <w:docPartObj>
          <w:docPartGallery w:val="Table of Contents"/>
          <w:docPartUnique/>
        </w:docPartObj>
      </w:sdtPr>
      <w:sdtContent>
        <w:p w:rsidR="00B822FB" w:rsidRDefault="00536D9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822FB" w:rsidRDefault="00536D9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B822FB" w:rsidRDefault="00536D9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B822FB" w:rsidRDefault="00536D9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B822FB" w:rsidRDefault="00536D9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B822FB" w:rsidRDefault="00536D9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822FB" w:rsidRDefault="00536D9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822FB" w:rsidRDefault="00536D9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B822FB" w:rsidRDefault="00536D9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B822FB" w:rsidRDefault="00536D9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B822FB" w:rsidRDefault="00536D9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822FB" w:rsidRDefault="00536D98">
          <w:pPr>
            <w:spacing w:before="60" w:after="80" w:line="240" w:lineRule="auto"/>
            <w:ind w:left="360"/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2E272B" w:rsidRDefault="002E272B">
      <w:pPr>
        <w:spacing w:before="60" w:after="80" w:line="240" w:lineRule="auto"/>
        <w:ind w:left="360"/>
      </w:pPr>
    </w:p>
    <w:p w:rsidR="002E272B" w:rsidRDefault="002E272B">
      <w:pPr>
        <w:spacing w:before="60" w:after="80" w:line="240" w:lineRule="auto"/>
        <w:ind w:left="360"/>
      </w:pPr>
    </w:p>
    <w:p w:rsidR="002E272B" w:rsidRDefault="002E272B">
      <w:pPr>
        <w:spacing w:before="60" w:after="80" w:line="240" w:lineRule="auto"/>
        <w:ind w:left="360"/>
      </w:pPr>
    </w:p>
    <w:p w:rsidR="002E272B" w:rsidRDefault="002E272B">
      <w:pPr>
        <w:spacing w:before="60" w:after="80" w:line="240" w:lineRule="auto"/>
        <w:ind w:left="360"/>
      </w:pPr>
    </w:p>
    <w:p w:rsidR="002E272B" w:rsidRDefault="002E272B">
      <w:pPr>
        <w:spacing w:before="60" w:after="80" w:line="240" w:lineRule="auto"/>
        <w:ind w:left="360"/>
      </w:pPr>
    </w:p>
    <w:p w:rsidR="002E272B" w:rsidRDefault="002E272B">
      <w:pPr>
        <w:spacing w:before="60" w:after="80" w:line="240" w:lineRule="auto"/>
        <w:ind w:left="360"/>
      </w:pPr>
    </w:p>
    <w:p w:rsidR="002E272B" w:rsidRDefault="002E272B">
      <w:pPr>
        <w:spacing w:before="60" w:after="80" w:line="240" w:lineRule="auto"/>
        <w:ind w:left="360"/>
        <w:rPr>
          <w:color w:val="1155CC"/>
          <w:u w:val="single"/>
        </w:rPr>
      </w:pPr>
    </w:p>
    <w:p w:rsidR="00B822FB" w:rsidRDefault="00536D98">
      <w:pPr>
        <w:pStyle w:val="Heading1"/>
        <w:contextualSpacing w:val="0"/>
      </w:pPr>
      <w:bookmarkStart w:id="11" w:name="_fulgh8sf1ocg" w:colFirst="0" w:colLast="0"/>
      <w:bookmarkEnd w:id="11"/>
      <w:r>
        <w:lastRenderedPageBreak/>
        <w:t>Purpose of the Technical Safety Concept</w:t>
      </w:r>
    </w:p>
    <w:p w:rsidR="00B822FB" w:rsidRDefault="00F95E37">
      <w:r>
        <w:t>The purpose of the technical safety concept (TSC) is to gets into more details of the functional safety concept (FSC) including:</w:t>
      </w:r>
    </w:p>
    <w:p w:rsidR="00F95E37" w:rsidRDefault="00F95E37" w:rsidP="00F95E37">
      <w:pPr>
        <w:pStyle w:val="ListParagraph"/>
        <w:numPr>
          <w:ilvl w:val="0"/>
          <w:numId w:val="1"/>
        </w:numPr>
      </w:pPr>
      <w:r>
        <w:t>Turning functional safety requirements into technical safety requirements</w:t>
      </w:r>
    </w:p>
    <w:p w:rsidR="00F95E37" w:rsidRDefault="00F95E37" w:rsidP="00F95E37">
      <w:pPr>
        <w:pStyle w:val="ListParagraph"/>
        <w:numPr>
          <w:ilvl w:val="0"/>
          <w:numId w:val="1"/>
        </w:numPr>
      </w:pPr>
      <w:r>
        <w:t>Allocating the technical safety requirements to the system architecture</w:t>
      </w:r>
    </w:p>
    <w:p w:rsidR="00B822FB" w:rsidRDefault="00536D98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B822FB" w:rsidRDefault="00536D98" w:rsidP="00644DC9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B822FB" w:rsidRDefault="00B822FB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822F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13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Functional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Safety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Requirement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</w:pPr>
            <w:r>
              <w:t>The electronic power steering (EPS) ECU shall ensure that the lane departure oscillating torque amplitude is below the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1613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Functional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Safety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Requirement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</w:pPr>
            <w:r>
              <w:t>The electronic power steering (EPS) ECU shall ensure that the lane departure oscillating torque frequency is below the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1613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Functional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Safety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Requirement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</w:pPr>
            <w:r>
              <w:t xml:space="preserve">The electronic power steering (EPS) ECU </w:t>
            </w:r>
            <w:r w:rsidRPr="00211CDF">
              <w:t>shall ensure that the lane keeping assistance</w:t>
            </w:r>
            <w:r>
              <w:t xml:space="preserve"> (LKA)</w:t>
            </w:r>
            <w:r w:rsidRPr="00211CDF">
              <w:t xml:space="preserve"> torque </w:t>
            </w:r>
            <w:r>
              <w:t>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1613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Functional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Safety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Requirement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 xml:space="preserve">ensure that the lane keeping assistance (LKA) torque is below the MAX_TORQUE_AMPLITUDE </w:t>
            </w:r>
            <w:r w:rsidRPr="00FF4294">
              <w:t>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1613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Functional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Safety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Requirement</w:t>
            </w:r>
          </w:p>
          <w:p w:rsidR="0016139D" w:rsidRDefault="0016139D" w:rsidP="0016139D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>ensure that the lane keeping assistance (LKA) torque is 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39D" w:rsidRDefault="0016139D" w:rsidP="0016139D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B822FB" w:rsidRDefault="00B822FB"/>
    <w:p w:rsidR="00B822FB" w:rsidRDefault="00536D98" w:rsidP="00EE428C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B822FB" w:rsidRDefault="00490BAD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62.95pt">
            <v:imagedata r:id="rId8" o:title="graphic_asset_3"/>
          </v:shape>
        </w:pict>
      </w:r>
    </w:p>
    <w:p w:rsidR="00B822FB" w:rsidRDefault="00B822FB">
      <w:pPr>
        <w:pStyle w:val="Heading3"/>
        <w:contextualSpacing w:val="0"/>
      </w:pPr>
      <w:bookmarkStart w:id="15" w:name="_qvk4x8rvn2fn" w:colFirst="0" w:colLast="0"/>
      <w:bookmarkEnd w:id="15"/>
    </w:p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426A51" w:rsidRDefault="00426A51" w:rsidP="00426A51"/>
    <w:p w:rsidR="00B822FB" w:rsidRDefault="00536D98" w:rsidP="00497E41">
      <w:pPr>
        <w:pStyle w:val="Heading3"/>
        <w:contextualSpacing w:val="0"/>
      </w:pPr>
      <w:bookmarkStart w:id="16" w:name="_cqb49updinx4" w:colFirst="0" w:colLast="0"/>
      <w:bookmarkEnd w:id="16"/>
      <w:r>
        <w:lastRenderedPageBreak/>
        <w:t>Functional overview of architecture elements</w:t>
      </w:r>
    </w:p>
    <w:tbl>
      <w:tblPr>
        <w:tblStyle w:val="a1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515"/>
      </w:tblGrid>
      <w:tr w:rsidR="00B822FB" w:rsidTr="00A66AF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111F2">
            <w:pPr>
              <w:widowControl w:val="0"/>
              <w:spacing w:line="240" w:lineRule="auto"/>
            </w:pPr>
            <w:r>
              <w:t>Capture the road images (video)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82EB0">
            <w:pPr>
              <w:widowControl w:val="0"/>
              <w:spacing w:line="240" w:lineRule="auto"/>
            </w:pPr>
            <w:r>
              <w:t>Processing the images (video) provided by the camera sensor for detecting the lane lines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82EB0">
            <w:pPr>
              <w:widowControl w:val="0"/>
              <w:spacing w:line="240" w:lineRule="auto"/>
            </w:pPr>
            <w:r>
              <w:t xml:space="preserve">determines when the vehicle leaves the lane by mistake, and calculate/send the appropriate torque request to the electronic power steering (EPS) ECU 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A94383">
            <w:pPr>
              <w:widowControl w:val="0"/>
              <w:spacing w:line="240" w:lineRule="auto"/>
            </w:pPr>
            <w:r>
              <w:t>Screen for showing the notification, warnings and vehicle status for the driver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CC3EF5">
            <w:pPr>
              <w:widowControl w:val="0"/>
              <w:spacing w:line="240" w:lineRule="auto"/>
            </w:pPr>
            <w:r>
              <w:t>Shows on Car display an indicator for Lane Assistant Active/Inactive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CC3EF5">
            <w:pPr>
              <w:widowControl w:val="0"/>
              <w:spacing w:line="240" w:lineRule="auto"/>
            </w:pPr>
            <w:r>
              <w:t>Shows on Car display an indicator for Lane Assistance On/Off Status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CC3EF5">
            <w:pPr>
              <w:widowControl w:val="0"/>
              <w:spacing w:line="240" w:lineRule="auto"/>
            </w:pPr>
            <w:r>
              <w:t>Shows on Car display an indicator for Lane Assistance malfunction warning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4B2DFC">
            <w:pPr>
              <w:widowControl w:val="0"/>
              <w:spacing w:line="240" w:lineRule="auto"/>
              <w:rPr>
                <w:b/>
              </w:rPr>
            </w:pPr>
            <w:r>
              <w:t>Measure the steering torque applied on the steering wheels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1F5C49">
            <w:pPr>
              <w:widowControl w:val="0"/>
              <w:spacing w:line="240" w:lineRule="auto"/>
            </w:pPr>
            <w:r>
              <w:t>Receives the measured steering torque by the driving steering torque sensor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36B8B">
            <w:pPr>
              <w:widowControl w:val="0"/>
              <w:spacing w:line="240" w:lineRule="auto"/>
            </w:pPr>
            <w:r>
              <w:t xml:space="preserve">Responsible for the normal functionality for the lane assistance features including receiving the camera images and calculating the primary LKA/LDW torque request 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BE7984">
            <w:pPr>
              <w:widowControl w:val="0"/>
              <w:spacing w:line="240" w:lineRule="auto"/>
            </w:pPr>
            <w:r>
              <w:t>The functional safety module that ensures that LDW primary torque amplitude and frequency is below the specified limit, otherwise it will go to the specified safe state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BE7984" w:rsidP="00BE7984">
            <w:pPr>
              <w:widowControl w:val="0"/>
              <w:spacing w:line="240" w:lineRule="auto"/>
            </w:pPr>
            <w:r>
              <w:t xml:space="preserve">The functional safety </w:t>
            </w:r>
            <w:r>
              <w:t>module that ensures that LKA</w:t>
            </w:r>
            <w:r>
              <w:t xml:space="preserve"> primary torque amplitude is </w:t>
            </w:r>
            <w:r>
              <w:t xml:space="preserve">applied gradually, </w:t>
            </w:r>
            <w:r>
              <w:t xml:space="preserve">below the specified limit, </w:t>
            </w:r>
            <w:r>
              <w:t xml:space="preserve">and applied in the correct direction, </w:t>
            </w:r>
            <w:r>
              <w:t>otherwise it will go to the specified safe state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AA148D">
            <w:pPr>
              <w:widowControl w:val="0"/>
              <w:spacing w:line="240" w:lineRule="auto"/>
            </w:pPr>
            <w:r>
              <w:t>Sends the final LKA/LDW torque request to the motor to be applied on the steering wheel</w:t>
            </w:r>
          </w:p>
        </w:tc>
      </w:tr>
      <w:tr w:rsidR="00B822FB" w:rsidTr="00A66A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6516B5" w:rsidP="00106525">
            <w:pPr>
              <w:widowControl w:val="0"/>
              <w:spacing w:line="240" w:lineRule="auto"/>
            </w:pPr>
            <w:r>
              <w:t>Apply the steering torque based on the received steering control signal from the Electronic power steering</w:t>
            </w:r>
            <w:r w:rsidR="00106525">
              <w:t xml:space="preserve"> (EPS)</w:t>
            </w:r>
            <w:r>
              <w:t xml:space="preserve"> ECU </w:t>
            </w:r>
          </w:p>
        </w:tc>
      </w:tr>
    </w:tbl>
    <w:p w:rsidR="00B822FB" w:rsidRDefault="00536D98" w:rsidP="00426A51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B822FB" w:rsidRDefault="00536D98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B822FB" w:rsidRDefault="00536D98" w:rsidP="005A2C08">
      <w:pPr>
        <w:rPr>
          <w:b/>
        </w:rPr>
      </w:pPr>
      <w:r>
        <w:rPr>
          <w:b/>
        </w:rPr>
        <w:t>Lane Departure Warning (LDW) Requirements:</w:t>
      </w:r>
    </w:p>
    <w:p w:rsidR="00B822FB" w:rsidRDefault="00536D98">
      <w:r>
        <w:t xml:space="preserve">Functional Safety Requirement 01-01 with its associated system elements </w:t>
      </w:r>
    </w:p>
    <w:p w:rsidR="00B822FB" w:rsidRDefault="00536D98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822F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822F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Functional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Safety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Requirement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8F74D3">
            <w:pPr>
              <w:widowControl w:val="0"/>
            </w:pPr>
            <w:r>
              <w:t>The electronic power steering (EPS) ECU shall ensure that the lane departure oscillating torque amplitude is below the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2FB" w:rsidRDefault="00C811C0" w:rsidP="00C811C0">
            <w:pPr>
              <w:widowControl w:val="0"/>
              <w:spacing w:line="240" w:lineRule="auto"/>
              <w:jc w:val="center"/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2FB" w:rsidRDefault="00B822F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2FB" w:rsidRDefault="00B822F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822FB" w:rsidRDefault="00B822FB"/>
    <w:p w:rsidR="00B822FB" w:rsidRDefault="00536D98">
      <w:r>
        <w:t>Technical Safety Requirements related to Functional Safety Requirement 01-01 are:</w:t>
      </w:r>
    </w:p>
    <w:tbl>
      <w:tblPr>
        <w:tblStyle w:val="a3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595"/>
        <w:gridCol w:w="270"/>
        <w:gridCol w:w="1080"/>
        <w:gridCol w:w="1530"/>
        <w:gridCol w:w="2250"/>
      </w:tblGrid>
      <w:tr w:rsidR="00B822FB" w:rsidTr="00404B0F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2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822FB" w:rsidTr="00404B0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Technical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Safety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Requirement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EE5EB0">
            <w:pPr>
              <w:widowControl w:val="0"/>
            </w:pPr>
            <w:r>
              <w:t>The lane departure warning (LDW)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 MAX_TORQUE_AMPLITUDE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149A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149A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4166A8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F149A5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 w:rsidR="0069495F">
              <w:t xml:space="preserve">down </w:t>
            </w:r>
            <w:r w:rsidRPr="004329F8">
              <w:t xml:space="preserve">the </w:t>
            </w:r>
            <w:r w:rsidR="0069495F">
              <w:t>LDW system</w:t>
            </w:r>
            <w:r>
              <w:t xml:space="preserve"> by setting </w:t>
            </w:r>
            <w:r w:rsidR="0069495F">
              <w:t>‘</w:t>
            </w:r>
            <w:proofErr w:type="spellStart"/>
            <w:r w:rsidR="0069495F">
              <w:t>LDW_Torque_Request</w:t>
            </w:r>
            <w:proofErr w:type="spellEnd"/>
            <w:r w:rsidR="0069495F">
              <w:t xml:space="preserve">’ </w:t>
            </w:r>
            <w:r w:rsidRPr="00982E00">
              <w:t>to zero</w:t>
            </w:r>
          </w:p>
        </w:tc>
      </w:tr>
      <w:tr w:rsidR="004166A8" w:rsidTr="00404B0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Technical</w:t>
            </w:r>
          </w:p>
          <w:p w:rsidR="004166A8" w:rsidRDefault="004166A8" w:rsidP="004166A8">
            <w:pPr>
              <w:widowControl w:val="0"/>
              <w:spacing w:line="240" w:lineRule="auto"/>
            </w:pPr>
            <w:r>
              <w:t>Safety</w:t>
            </w:r>
          </w:p>
          <w:p w:rsidR="004166A8" w:rsidRDefault="004166A8" w:rsidP="004166A8">
            <w:pPr>
              <w:widowControl w:val="0"/>
              <w:spacing w:line="240" w:lineRule="auto"/>
            </w:pPr>
            <w:r>
              <w:t>Requirement</w:t>
            </w:r>
          </w:p>
          <w:p w:rsidR="004166A8" w:rsidRDefault="004166A8" w:rsidP="004166A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</w:pPr>
            <w:r>
              <w:t>The validity and integrity of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69495F" w:rsidP="004166A8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4166A8" w:rsidTr="00404B0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Technical</w:t>
            </w:r>
          </w:p>
          <w:p w:rsidR="004166A8" w:rsidRDefault="004166A8" w:rsidP="004166A8">
            <w:pPr>
              <w:widowControl w:val="0"/>
              <w:spacing w:line="240" w:lineRule="auto"/>
            </w:pPr>
            <w:r>
              <w:t>Safety</w:t>
            </w:r>
          </w:p>
          <w:p w:rsidR="004166A8" w:rsidRDefault="004166A8" w:rsidP="004166A8">
            <w:pPr>
              <w:widowControl w:val="0"/>
              <w:spacing w:line="240" w:lineRule="auto"/>
            </w:pPr>
            <w:r>
              <w:t>Requirement</w:t>
            </w:r>
          </w:p>
          <w:p w:rsidR="004166A8" w:rsidRDefault="004166A8" w:rsidP="004166A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</w:pPr>
            <w:r>
              <w:t>As soon as failure detected by lane departure warning (LDW)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set to zero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4166A8" w:rsidP="004166A8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6A8" w:rsidRDefault="0069495F" w:rsidP="004166A8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6D1314" w:rsidTr="00404B0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D1314" w:rsidRDefault="006D1314" w:rsidP="006D1314">
            <w:pPr>
              <w:widowControl w:val="0"/>
              <w:spacing w:line="240" w:lineRule="auto"/>
            </w:pPr>
            <w:r>
              <w:t>Safety</w:t>
            </w:r>
          </w:p>
          <w:p w:rsidR="006D1314" w:rsidRDefault="006D1314" w:rsidP="006D1314">
            <w:pPr>
              <w:widowControl w:val="0"/>
              <w:spacing w:line="240" w:lineRule="auto"/>
            </w:pPr>
            <w:r>
              <w:t>Requirement</w:t>
            </w:r>
          </w:p>
          <w:p w:rsidR="006D1314" w:rsidRDefault="006D1314" w:rsidP="006D131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</w:pPr>
            <w:r>
              <w:t>As soon as the LDW function deactivate the LDW feature, the ‘LDW Safety’ software block shall send a signal to the car display ECU to turn on a warning light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9495F" w:rsidP="006D1314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6D1314" w:rsidTr="00404B0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  <w:spacing w:line="240" w:lineRule="auto"/>
            </w:pPr>
            <w:r>
              <w:t>Technical</w:t>
            </w:r>
          </w:p>
          <w:p w:rsidR="006D1314" w:rsidRDefault="006D1314" w:rsidP="006D1314">
            <w:pPr>
              <w:widowControl w:val="0"/>
              <w:spacing w:line="240" w:lineRule="auto"/>
            </w:pPr>
            <w:r>
              <w:t>Safety</w:t>
            </w:r>
          </w:p>
          <w:p w:rsidR="006D1314" w:rsidRDefault="006D1314" w:rsidP="006D1314">
            <w:pPr>
              <w:widowControl w:val="0"/>
              <w:spacing w:line="240" w:lineRule="auto"/>
            </w:pPr>
            <w:r>
              <w:t>Requirement</w:t>
            </w:r>
          </w:p>
          <w:p w:rsidR="006D1314" w:rsidRDefault="006D1314" w:rsidP="006D131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</w:pPr>
            <w:r>
              <w:t>Memory tests shall be conducted at startup of the EPS ECU to check for any faults in memory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956895" w:rsidP="006D131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19704C" w:rsidP="006D1314">
            <w:pPr>
              <w:widowControl w:val="0"/>
              <w:spacing w:line="240" w:lineRule="auto"/>
            </w:pPr>
            <w:r>
              <w:t>Length of the vehicle 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D1314" w:rsidP="006D1314">
            <w:pPr>
              <w:widowControl w:val="0"/>
              <w:spacing w:line="240" w:lineRule="auto"/>
            </w:pPr>
            <w:r>
              <w:t>Memory Tests Check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14" w:rsidRDefault="0069495F" w:rsidP="00404B0F">
            <w:pPr>
              <w:widowControl w:val="0"/>
              <w:spacing w:line="240" w:lineRule="auto"/>
            </w:pPr>
            <w:r>
              <w:t xml:space="preserve">Restart the LDW system, if this repeated for 3 times, display error signal on </w:t>
            </w:r>
            <w:r w:rsidR="005F7405">
              <w:t xml:space="preserve">the </w:t>
            </w:r>
            <w:r>
              <w:t>car display</w:t>
            </w:r>
          </w:p>
        </w:tc>
      </w:tr>
    </w:tbl>
    <w:p w:rsidR="00B822FB" w:rsidRDefault="00B822FB"/>
    <w:p w:rsidR="00B822FB" w:rsidRDefault="00536D98">
      <w:r>
        <w:t>Functional Safety Requirement 01-2 with its associated system elements</w:t>
      </w:r>
    </w:p>
    <w:p w:rsidR="00B822FB" w:rsidRDefault="00536D98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822F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46B3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3C" w:rsidRDefault="00146B3C" w:rsidP="00146B3C">
            <w:pPr>
              <w:widowControl w:val="0"/>
              <w:spacing w:line="240" w:lineRule="auto"/>
            </w:pPr>
            <w:r>
              <w:t>Functional</w:t>
            </w:r>
          </w:p>
          <w:p w:rsidR="00146B3C" w:rsidRDefault="00146B3C" w:rsidP="00146B3C">
            <w:pPr>
              <w:widowControl w:val="0"/>
              <w:spacing w:line="240" w:lineRule="auto"/>
            </w:pPr>
            <w:r>
              <w:t>Safety</w:t>
            </w:r>
          </w:p>
          <w:p w:rsidR="00146B3C" w:rsidRDefault="00146B3C" w:rsidP="00146B3C">
            <w:pPr>
              <w:widowControl w:val="0"/>
              <w:spacing w:line="240" w:lineRule="auto"/>
            </w:pPr>
            <w:r>
              <w:t>Requirement</w:t>
            </w:r>
          </w:p>
          <w:p w:rsidR="00146B3C" w:rsidRDefault="00146B3C" w:rsidP="00146B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3C" w:rsidRDefault="002A74C3" w:rsidP="00146B3C">
            <w:pPr>
              <w:widowControl w:val="0"/>
            </w:pPr>
            <w:r>
              <w:t xml:space="preserve">The electronic power steering (EPS) ECU </w:t>
            </w:r>
            <w:r w:rsidR="00146B3C">
              <w:t>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6B3C" w:rsidRDefault="00146B3C" w:rsidP="00146B3C">
            <w:pPr>
              <w:widowControl w:val="0"/>
              <w:spacing w:line="240" w:lineRule="auto"/>
              <w:jc w:val="center"/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6B3C" w:rsidRDefault="00146B3C" w:rsidP="00146B3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6B3C" w:rsidRDefault="00146B3C" w:rsidP="00146B3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822FB" w:rsidRDefault="00B822FB"/>
    <w:p w:rsidR="00B822FB" w:rsidRDefault="00536D98">
      <w:r>
        <w:t>Technical Safety Requirements related to Functional Safety Requirement 01-02 are:</w:t>
      </w:r>
    </w:p>
    <w:tbl>
      <w:tblPr>
        <w:tblStyle w:val="a5"/>
        <w:tblW w:w="9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20"/>
        <w:gridCol w:w="1530"/>
        <w:gridCol w:w="1620"/>
      </w:tblGrid>
      <w:tr w:rsidR="00B822FB" w:rsidTr="004D477D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F3967" w:rsidTr="004D477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967" w:rsidRDefault="007F3967" w:rsidP="007F3967">
            <w:pPr>
              <w:widowControl w:val="0"/>
              <w:spacing w:line="240" w:lineRule="auto"/>
            </w:pPr>
            <w:r>
              <w:t>Technical</w:t>
            </w:r>
          </w:p>
          <w:p w:rsidR="007F3967" w:rsidRDefault="007F3967" w:rsidP="007F3967">
            <w:pPr>
              <w:widowControl w:val="0"/>
              <w:spacing w:line="240" w:lineRule="auto"/>
            </w:pPr>
            <w:r>
              <w:t>Safety</w:t>
            </w:r>
          </w:p>
          <w:p w:rsidR="007F3967" w:rsidRDefault="007F3967" w:rsidP="007F3967">
            <w:pPr>
              <w:widowControl w:val="0"/>
              <w:spacing w:line="240" w:lineRule="auto"/>
            </w:pPr>
            <w:r>
              <w:t>Requirement</w:t>
            </w:r>
          </w:p>
          <w:p w:rsidR="007F3967" w:rsidRDefault="007F3967" w:rsidP="007F396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967" w:rsidRDefault="007F3967" w:rsidP="007932F2">
            <w:pPr>
              <w:widowControl w:val="0"/>
            </w:pPr>
            <w:r>
              <w:t xml:space="preserve">The lane departure warning (LDW) safety component shall ensure that the </w:t>
            </w:r>
            <w:r w:rsidR="007932F2">
              <w:t>frequency</w:t>
            </w:r>
            <w:r>
              <w:t xml:space="preserve">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 MAX_TORQUE_</w:t>
            </w:r>
            <w:r w:rsidR="007932F2">
              <w:t>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967" w:rsidRDefault="007F3967" w:rsidP="007F396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967" w:rsidRDefault="007F3967" w:rsidP="007F396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967" w:rsidRDefault="00E923F9" w:rsidP="007F3967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967" w:rsidRDefault="0069495F" w:rsidP="007F3967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8E5513" w:rsidTr="004D477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Technical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Safety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Requirement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</w:pPr>
            <w:r>
              <w:t>The validity and integrity of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69495F" w:rsidP="00C17496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="00C17496">
              <w:t>to zero</w:t>
            </w:r>
          </w:p>
        </w:tc>
      </w:tr>
      <w:tr w:rsidR="008E5513" w:rsidTr="004D477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Safety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Requirement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</w:pPr>
            <w:r>
              <w:t>As soon as failure detected by lane departure warning (LDW)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69495F" w:rsidP="008E5513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8E5513" w:rsidTr="004D477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Technical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Safety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Requirement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</w:pPr>
            <w:r>
              <w:t>As soon as the LDW function deactivate the LDW feature, the ‘LDW Safety’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69495F" w:rsidP="008E5513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LDW_Torque_Request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8E5513" w:rsidTr="004D477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Technical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Safety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Requirement</w:t>
            </w:r>
          </w:p>
          <w:p w:rsidR="008E5513" w:rsidRDefault="008E5513" w:rsidP="008E551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</w:pPr>
            <w:r>
              <w:t>Memory tests shall be conducted at startup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956895" w:rsidP="008E551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19704C" w:rsidP="008E5513">
            <w:pPr>
              <w:widowControl w:val="0"/>
              <w:spacing w:line="240" w:lineRule="auto"/>
            </w:pPr>
            <w:r>
              <w:t>Length of the vehicle 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8E5513" w:rsidP="008E5513">
            <w:pPr>
              <w:widowControl w:val="0"/>
              <w:spacing w:line="240" w:lineRule="auto"/>
            </w:pPr>
            <w:r>
              <w:t>Memory Tests Check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513" w:rsidRDefault="0069495F" w:rsidP="008E5513">
            <w:pPr>
              <w:widowControl w:val="0"/>
              <w:spacing w:line="240" w:lineRule="auto"/>
            </w:pPr>
            <w:r>
              <w:t>Restart the LDW system, if this repeated for 3 times, display error signal on the car display</w:t>
            </w:r>
          </w:p>
        </w:tc>
      </w:tr>
    </w:tbl>
    <w:p w:rsidR="008E7583" w:rsidRDefault="008E7583"/>
    <w:p w:rsidR="00B822FB" w:rsidRDefault="00536D98" w:rsidP="00B65F18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FD4FBA" w:rsidRDefault="00FD4FBA" w:rsidP="00FD4FBA">
      <w:pPr>
        <w:widowControl w:val="0"/>
        <w:spacing w:line="240" w:lineRule="auto"/>
      </w:pPr>
      <w:r w:rsidRPr="00B73102">
        <w:t>Verification and validation are identified for each technical safety requirement (TSR)</w:t>
      </w:r>
      <w:r>
        <w:t>.</w:t>
      </w:r>
    </w:p>
    <w:p w:rsidR="00FD4FBA" w:rsidRDefault="00FD4FBA" w:rsidP="00FD4FBA">
      <w:pPr>
        <w:widowControl w:val="0"/>
        <w:spacing w:line="240" w:lineRule="auto"/>
      </w:pPr>
      <w:r w:rsidRPr="00B73102">
        <w:t xml:space="preserve">“Validation” asks whether or not you chose the appropriate parameters. </w:t>
      </w:r>
    </w:p>
    <w:p w:rsidR="00D408BA" w:rsidRDefault="00FD4FBA" w:rsidP="00126852">
      <w:pPr>
        <w:widowControl w:val="0"/>
        <w:spacing w:line="240" w:lineRule="auto"/>
      </w:pPr>
      <w:r w:rsidRPr="00B73102">
        <w:t xml:space="preserve">“Verification” involves testing to make sure the vehicle behaves as expected when the parameter value is crossed. </w:t>
      </w:r>
    </w:p>
    <w:p w:rsidR="00126852" w:rsidRPr="00D408BA" w:rsidRDefault="00A000F8" w:rsidP="00126852">
      <w:pPr>
        <w:widowControl w:val="0"/>
        <w:spacing w:line="240" w:lineRule="auto"/>
      </w:pPr>
      <w:r w:rsidRPr="00A000F8">
        <w:t>Lane Departure Warning (LDW) Verification and Validation Acceptance Criteria as the same as Functional Safety Concept.</w:t>
      </w:r>
    </w:p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65F18" w:rsidTr="00536D9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65F18" w:rsidRDefault="00B65F18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65F18" w:rsidRDefault="00B65F18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65F18" w:rsidTr="00536D9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EB6" w:rsidRDefault="00E40EB6" w:rsidP="00E40EB6">
            <w:pPr>
              <w:widowControl w:val="0"/>
              <w:spacing w:line="240" w:lineRule="auto"/>
            </w:pPr>
            <w:r>
              <w:t>Technical</w:t>
            </w:r>
          </w:p>
          <w:p w:rsidR="00B65F18" w:rsidRDefault="00B65F18" w:rsidP="00536D98">
            <w:pPr>
              <w:widowControl w:val="0"/>
              <w:spacing w:line="240" w:lineRule="auto"/>
            </w:pPr>
            <w:r>
              <w:t>Safety</w:t>
            </w:r>
          </w:p>
          <w:p w:rsidR="00B65F18" w:rsidRDefault="00B65F1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B65F18" w:rsidRDefault="00CC7B23" w:rsidP="00536D9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</w:pPr>
            <w:r>
              <w:t xml:space="preserve">Validate the LDW MAX_TORQUE_AMPLITUDE of the oscillating 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  <w:spacing w:line="240" w:lineRule="auto"/>
            </w:pPr>
            <w:r>
              <w:t>Verify that the LDW will shut down if the MAX_TORQUE_AMPLITUDE exceeded</w:t>
            </w:r>
          </w:p>
        </w:tc>
      </w:tr>
      <w:tr w:rsidR="00B65F18" w:rsidTr="00536D9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EB6" w:rsidRDefault="00E40EB6" w:rsidP="00E40EB6">
            <w:pPr>
              <w:widowControl w:val="0"/>
              <w:spacing w:line="240" w:lineRule="auto"/>
            </w:pPr>
            <w:r>
              <w:t>Technical</w:t>
            </w:r>
          </w:p>
          <w:p w:rsidR="00B65F18" w:rsidRDefault="00B65F18" w:rsidP="00536D98">
            <w:pPr>
              <w:widowControl w:val="0"/>
              <w:spacing w:line="240" w:lineRule="auto"/>
            </w:pPr>
            <w:r>
              <w:t>Safety</w:t>
            </w:r>
          </w:p>
          <w:p w:rsidR="00B65F18" w:rsidRDefault="00B65F1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B65F18" w:rsidRDefault="00B65F18" w:rsidP="00536D9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</w:pPr>
            <w:r>
              <w:t>Validate the LDW MAX_TORQUE_FREQUENCY of the oscillating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18" w:rsidRDefault="00B65F18" w:rsidP="00536D98">
            <w:pPr>
              <w:widowControl w:val="0"/>
              <w:spacing w:line="240" w:lineRule="auto"/>
            </w:pPr>
            <w:r>
              <w:t>Verify that the LDW will shut down if the MAX_TORQUE_ FREQUENCY exceeded</w:t>
            </w:r>
          </w:p>
        </w:tc>
      </w:tr>
    </w:tbl>
    <w:p w:rsidR="00B65F18" w:rsidRDefault="00B65F18">
      <w:pPr>
        <w:rPr>
          <w:b/>
          <w:color w:val="B7B7B7"/>
        </w:rPr>
      </w:pPr>
    </w:p>
    <w:p w:rsidR="00B822FB" w:rsidRDefault="00B822FB">
      <w:pPr>
        <w:rPr>
          <w:b/>
          <w:color w:val="B7B7B7"/>
        </w:rPr>
      </w:pPr>
    </w:p>
    <w:p w:rsidR="00254F9D" w:rsidRDefault="00254F9D">
      <w:pPr>
        <w:rPr>
          <w:b/>
          <w:color w:val="B7B7B7"/>
        </w:rPr>
      </w:pPr>
    </w:p>
    <w:p w:rsidR="00254F9D" w:rsidRDefault="00254F9D">
      <w:pPr>
        <w:rPr>
          <w:b/>
          <w:color w:val="B7B7B7"/>
        </w:rPr>
      </w:pPr>
    </w:p>
    <w:p w:rsidR="00254F9D" w:rsidRDefault="00254F9D">
      <w:pPr>
        <w:rPr>
          <w:b/>
          <w:color w:val="B7B7B7"/>
        </w:rPr>
      </w:pPr>
    </w:p>
    <w:p w:rsidR="00254F9D" w:rsidRDefault="00254F9D">
      <w:pPr>
        <w:rPr>
          <w:b/>
          <w:color w:val="B7B7B7"/>
        </w:rPr>
      </w:pPr>
    </w:p>
    <w:p w:rsidR="00254F9D" w:rsidRDefault="00254F9D">
      <w:pPr>
        <w:rPr>
          <w:b/>
          <w:color w:val="B7B7B7"/>
        </w:rPr>
      </w:pPr>
    </w:p>
    <w:p w:rsidR="00B822FB" w:rsidRPr="00CC3D6D" w:rsidRDefault="00536D98" w:rsidP="00CC3D6D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B822FB" w:rsidRDefault="00536D98">
      <w:r>
        <w:t>Functional Safety Requirement 02-1 with its associated system elements</w:t>
      </w:r>
    </w:p>
    <w:p w:rsidR="00B822FB" w:rsidRDefault="00536D98">
      <w:r>
        <w:t>(derived in the functional safety concept)</w:t>
      </w:r>
    </w:p>
    <w:p w:rsidR="00B822FB" w:rsidRDefault="00B822FB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822F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822F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</w:pPr>
            <w:r>
              <w:t>Functional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Safety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Requirement</w:t>
            </w:r>
          </w:p>
          <w:p w:rsidR="00B822FB" w:rsidRDefault="00536D9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7C51AB">
            <w:pPr>
              <w:widowControl w:val="0"/>
            </w:pPr>
            <w:r>
              <w:t xml:space="preserve">The electronic power steering (EPS) ECU </w:t>
            </w:r>
            <w:r w:rsidRPr="00211CDF">
              <w:t>shall ensure that the lane keeping assistance</w:t>
            </w:r>
            <w:r>
              <w:t xml:space="preserve"> (LKA)</w:t>
            </w:r>
            <w:r w:rsidRPr="00211CDF">
              <w:t xml:space="preserve"> torque </w:t>
            </w:r>
            <w:r>
              <w:t>is applied for only MAX_DURATION</w:t>
            </w:r>
            <w:r w:rsidR="004C2CAF">
              <w:t xml:space="preserve"> time 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2FB" w:rsidRDefault="00470172">
            <w:pPr>
              <w:widowControl w:val="0"/>
              <w:spacing w:line="240" w:lineRule="auto"/>
              <w:jc w:val="center"/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2FB" w:rsidRDefault="00B822FB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2FB" w:rsidRDefault="00B822FB">
            <w:pPr>
              <w:widowControl w:val="0"/>
              <w:spacing w:line="240" w:lineRule="auto"/>
              <w:jc w:val="center"/>
            </w:pPr>
          </w:p>
        </w:tc>
      </w:tr>
    </w:tbl>
    <w:p w:rsidR="00B822FB" w:rsidRDefault="00B822FB"/>
    <w:p w:rsidR="00BA59D7" w:rsidRDefault="00BA59D7"/>
    <w:p w:rsidR="00B822FB" w:rsidRDefault="00536D98">
      <w:r>
        <w:t>Technical Safety Requirements related to Functional Safety Requirement 02-01 are:</w:t>
      </w:r>
    </w:p>
    <w:tbl>
      <w:tblPr>
        <w:tblStyle w:val="a7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370"/>
        <w:gridCol w:w="330"/>
        <w:gridCol w:w="1125"/>
        <w:gridCol w:w="1565"/>
        <w:gridCol w:w="1710"/>
      </w:tblGrid>
      <w:tr w:rsidR="00B822FB" w:rsidTr="00115FFF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B" w:rsidRDefault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6D98" w:rsidTr="00115FFF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Technical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Safety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7C51AB" w:rsidP="004C2CAF">
            <w:pPr>
              <w:widowControl w:val="0"/>
            </w:pPr>
            <w:r w:rsidRPr="007C51AB">
              <w:t>Lane Keeping Assistance (LKA)</w:t>
            </w:r>
            <w:r w:rsidRPr="007C51AB">
              <w:t xml:space="preserve"> </w:t>
            </w:r>
            <w:r w:rsidR="00536D98">
              <w:t xml:space="preserve">safety component shall ensure that the </w:t>
            </w:r>
            <w:r w:rsidR="004C2CAF">
              <w:t>torque of the ‘</w:t>
            </w:r>
            <w:proofErr w:type="spellStart"/>
            <w:r w:rsidR="004C2CAF">
              <w:t>LKA</w:t>
            </w:r>
            <w:r w:rsidR="00536D98">
              <w:t>_Torque_Request</w:t>
            </w:r>
            <w:proofErr w:type="spellEnd"/>
            <w:r w:rsidR="00536D98">
              <w:t xml:space="preserve">’ sent to the ‘final electronic power steering torque’ component is </w:t>
            </w:r>
            <w:r w:rsidR="004C2CAF">
              <w:t xml:space="preserve">applied for only </w:t>
            </w:r>
            <w:r w:rsidR="004C2CAF">
              <w:t>MAX_DURATION</w:t>
            </w:r>
            <w:r w:rsidR="00761BCF">
              <w:t xml:space="preserve"> </w:t>
            </w:r>
            <w:r w:rsidR="00761BCF">
              <w:t>time 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5</w:t>
            </w:r>
            <w:r w:rsidR="00BA29DD">
              <w:t>0</w:t>
            </w:r>
            <w:r>
              <w:t>0ms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6A6150" w:rsidP="006A6150">
            <w:pPr>
              <w:widowControl w:val="0"/>
              <w:spacing w:line="240" w:lineRule="auto"/>
            </w:pPr>
            <w:r>
              <w:t>LKA</w:t>
            </w:r>
            <w:r w:rsidR="00536D98">
              <w:t xml:space="preserve"> Safety block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 w:rsidR="00370332">
              <w:t>LDW system by setting ‘</w:t>
            </w:r>
            <w:proofErr w:type="spellStart"/>
            <w:r w:rsidR="00370332">
              <w:t>LKA</w:t>
            </w:r>
            <w:r>
              <w:t>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536D98" w:rsidTr="00115FFF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Technical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Safety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AE336E">
            <w:pPr>
              <w:widowControl w:val="0"/>
            </w:pPr>
            <w:r>
              <w:t>The validity and integrity of data transmission for ‘</w:t>
            </w:r>
            <w:proofErr w:type="spellStart"/>
            <w:r>
              <w:t>L</w:t>
            </w:r>
            <w:r w:rsidR="00AE336E">
              <w:t>KA</w:t>
            </w:r>
            <w:r>
              <w:t>_Torque_Request</w:t>
            </w:r>
            <w:proofErr w:type="spellEnd"/>
            <w:r>
              <w:t>’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50</w:t>
            </w:r>
            <w:r w:rsidR="00BA29DD">
              <w:t>0</w:t>
            </w:r>
            <w:r>
              <w:t>ms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D75BDB" w:rsidP="00536D98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LKA_Torque_Request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536D98" w:rsidTr="00115FFF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Technical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Safety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16E17">
            <w:pPr>
              <w:widowControl w:val="0"/>
            </w:pPr>
            <w:r>
              <w:t xml:space="preserve">As soon as failure detected by </w:t>
            </w:r>
            <w:r w:rsidR="00516E17" w:rsidRPr="007C51AB">
              <w:t xml:space="preserve">Lane Keeping Assistance (LKA) </w:t>
            </w:r>
            <w:r>
              <w:t>function, it shall deactivate the L</w:t>
            </w:r>
            <w:r w:rsidR="00516E17">
              <w:t>KA feature and the ‘</w:t>
            </w:r>
            <w:proofErr w:type="spellStart"/>
            <w:r w:rsidR="00516E17">
              <w:t>LKA</w:t>
            </w:r>
            <w:r>
              <w:t>_Torque_Request</w:t>
            </w:r>
            <w:proofErr w:type="spellEnd"/>
            <w:r>
              <w:t>’ shall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5</w:t>
            </w:r>
            <w:r w:rsidR="00BA29DD">
              <w:t>0</w:t>
            </w:r>
            <w:r>
              <w:t>0ms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233A7A" w:rsidP="00536D98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4018DB" w:rsidP="00536D98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LKA_Torque_Request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536D98" w:rsidTr="00115FFF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Safety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055078">
            <w:pPr>
              <w:widowControl w:val="0"/>
            </w:pPr>
            <w:r>
              <w:t xml:space="preserve">As soon as the </w:t>
            </w:r>
            <w:r w:rsidR="00055078">
              <w:t>LKA</w:t>
            </w:r>
            <w:r>
              <w:t xml:space="preserve"> function deactivate the L</w:t>
            </w:r>
            <w:r w:rsidR="00055078">
              <w:t>KA feature, the ‘LKA</w:t>
            </w:r>
            <w:r>
              <w:t xml:space="preserve">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50</w:t>
            </w:r>
            <w:r w:rsidR="00BA29DD">
              <w:t>0</w:t>
            </w:r>
            <w:r>
              <w:t>ms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233A7A" w:rsidP="00536D98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4018DB" w:rsidP="00536D98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LKA_Torque_Request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  <w:tr w:rsidR="00536D98" w:rsidTr="00115FFF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Technical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Safety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536D98" w:rsidRDefault="00536D98" w:rsidP="00536D9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</w:pPr>
            <w:r>
              <w:t>Memory tests shall be conducted at startup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Length of the vehicle ignition cycle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536D98">
            <w:pPr>
              <w:widowControl w:val="0"/>
              <w:spacing w:line="240" w:lineRule="auto"/>
            </w:pPr>
            <w:r>
              <w:t>Memory Tests Check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98" w:rsidRDefault="00536D98" w:rsidP="004018DB">
            <w:pPr>
              <w:widowControl w:val="0"/>
              <w:spacing w:line="240" w:lineRule="auto"/>
            </w:pPr>
            <w:r>
              <w:t>Restart the L</w:t>
            </w:r>
            <w:r w:rsidR="004018DB">
              <w:t>KA</w:t>
            </w:r>
            <w:r>
              <w:t xml:space="preserve"> system, if this repeated for 3 times, display error signal on the car display</w:t>
            </w:r>
          </w:p>
        </w:tc>
      </w:tr>
    </w:tbl>
    <w:p w:rsidR="00B822FB" w:rsidRDefault="00B822FB">
      <w:pPr>
        <w:rPr>
          <w:b/>
        </w:rPr>
      </w:pPr>
    </w:p>
    <w:p w:rsidR="005E59DC" w:rsidRDefault="005E59DC" w:rsidP="005E59DC">
      <w:r>
        <w:t>Functional Safety Requirement 03</w:t>
      </w:r>
      <w:r>
        <w:t>-1 with its associated system elements</w:t>
      </w:r>
    </w:p>
    <w:p w:rsidR="005E59DC" w:rsidRDefault="005E59DC" w:rsidP="000B796A">
      <w:r>
        <w:t>(derived in the functional safety concept)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E59DC" w:rsidTr="00526F0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E59DC" w:rsidTr="00526F0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</w:pPr>
            <w:r>
              <w:t>Functional</w:t>
            </w:r>
          </w:p>
          <w:p w:rsidR="005E59DC" w:rsidRDefault="005E59DC" w:rsidP="00526F0B">
            <w:pPr>
              <w:widowControl w:val="0"/>
              <w:spacing w:line="240" w:lineRule="auto"/>
            </w:pPr>
            <w:r>
              <w:t>Safety</w:t>
            </w:r>
          </w:p>
          <w:p w:rsidR="005E59DC" w:rsidRDefault="005E59DC" w:rsidP="00526F0B">
            <w:pPr>
              <w:widowControl w:val="0"/>
              <w:spacing w:line="240" w:lineRule="auto"/>
            </w:pPr>
            <w:r>
              <w:t>Requirement</w:t>
            </w:r>
          </w:p>
          <w:p w:rsidR="005E59DC" w:rsidRDefault="005E59DC" w:rsidP="00526F0B">
            <w:pPr>
              <w:widowControl w:val="0"/>
              <w:spacing w:line="240" w:lineRule="auto"/>
            </w:pPr>
            <w:r>
              <w:t>03</w:t>
            </w:r>
            <w:r>
              <w:t>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</w:pPr>
            <w:r>
              <w:t>T</w:t>
            </w:r>
            <w:r w:rsidRPr="00211CDF">
              <w:t xml:space="preserve">he electronic power steering </w:t>
            </w:r>
            <w:r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 xml:space="preserve">ensure that the lane keeping assistance (LKA) torque is below the MAX_TORQUE_AMPLITUDE </w:t>
            </w:r>
            <w:r w:rsidRPr="00FF4294">
              <w:t>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59DC" w:rsidRDefault="005E59DC" w:rsidP="00526F0B">
            <w:pPr>
              <w:widowControl w:val="0"/>
              <w:spacing w:line="240" w:lineRule="auto"/>
              <w:jc w:val="center"/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59DC" w:rsidRDefault="005E59DC" w:rsidP="00526F0B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59DC" w:rsidRDefault="005E59DC" w:rsidP="00526F0B">
            <w:pPr>
              <w:widowControl w:val="0"/>
              <w:spacing w:line="240" w:lineRule="auto"/>
              <w:jc w:val="center"/>
            </w:pPr>
          </w:p>
        </w:tc>
      </w:tr>
    </w:tbl>
    <w:p w:rsidR="00F21F33" w:rsidRDefault="00F21F33" w:rsidP="005E59DC"/>
    <w:p w:rsidR="005E59DC" w:rsidRDefault="005E59DC" w:rsidP="005E59DC">
      <w:r>
        <w:t xml:space="preserve">Technical Safety Requirements related to </w:t>
      </w:r>
      <w:r w:rsidR="00385796">
        <w:t>Functional Safety Requirement 03</w:t>
      </w:r>
      <w:r>
        <w:t>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370"/>
        <w:gridCol w:w="330"/>
        <w:gridCol w:w="1125"/>
        <w:gridCol w:w="1565"/>
        <w:gridCol w:w="1600"/>
      </w:tblGrid>
      <w:tr w:rsidR="005E59DC" w:rsidTr="00526F0B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E59DC" w:rsidTr="00526F0B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</w:pPr>
            <w:r>
              <w:t>Technical</w:t>
            </w:r>
          </w:p>
          <w:p w:rsidR="005E59DC" w:rsidRDefault="005E59DC" w:rsidP="00526F0B">
            <w:pPr>
              <w:widowControl w:val="0"/>
              <w:spacing w:line="240" w:lineRule="auto"/>
            </w:pPr>
            <w:r>
              <w:t>Safety</w:t>
            </w:r>
          </w:p>
          <w:p w:rsidR="005E59DC" w:rsidRDefault="005E59DC" w:rsidP="00526F0B">
            <w:pPr>
              <w:widowControl w:val="0"/>
              <w:spacing w:line="240" w:lineRule="auto"/>
            </w:pPr>
            <w:r>
              <w:t>Requirement</w:t>
            </w:r>
          </w:p>
          <w:p w:rsidR="005E59DC" w:rsidRDefault="005E59DC" w:rsidP="00526F0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C220C" w:rsidP="00526F0B">
            <w:pPr>
              <w:widowControl w:val="0"/>
            </w:pPr>
            <w:r w:rsidRPr="007C51AB">
              <w:t xml:space="preserve">Lane Keeping Assistance (LKA) </w:t>
            </w:r>
            <w:r>
              <w:t>safety component shall ensu</w:t>
            </w:r>
            <w:r>
              <w:t>re that the amplitude of the ‘</w:t>
            </w:r>
            <w:proofErr w:type="spellStart"/>
            <w:r>
              <w:t>LK</w:t>
            </w:r>
            <w:r>
              <w:t>W_Torque_Request</w:t>
            </w:r>
            <w:proofErr w:type="spellEnd"/>
            <w:r>
              <w:t>’ sent to the ‘final electronic power steering torque’ component is below  MAX_TORQUE_AMPLITUDE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</w:pPr>
            <w:r>
              <w:t>5</w:t>
            </w:r>
            <w:r w:rsidR="00BA29DD">
              <w:t>0</w:t>
            </w:r>
            <w:r>
              <w:t>0ms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9DC" w:rsidRDefault="005E59DC" w:rsidP="00526F0B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LKA_Torque_Request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</w:tbl>
    <w:p w:rsidR="00C646A1" w:rsidRDefault="00C646A1" w:rsidP="00C646A1">
      <w:r>
        <w:lastRenderedPageBreak/>
        <w:t>Functional Safety Re</w:t>
      </w:r>
      <w:r>
        <w:t>quirement 04</w:t>
      </w:r>
      <w:r>
        <w:t>-1 with its associated system elements</w:t>
      </w:r>
    </w:p>
    <w:p w:rsidR="00C646A1" w:rsidRDefault="00C646A1" w:rsidP="00C646A1">
      <w:r>
        <w:t>(derived in the functional safety concept)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646A1" w:rsidTr="00526F0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F3796" w:rsidTr="00526F0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796" w:rsidRDefault="00CF3796" w:rsidP="00CF3796">
            <w:pPr>
              <w:widowControl w:val="0"/>
              <w:spacing w:line="240" w:lineRule="auto"/>
            </w:pPr>
            <w:r>
              <w:t>Functional</w:t>
            </w:r>
          </w:p>
          <w:p w:rsidR="00CF3796" w:rsidRDefault="00CF3796" w:rsidP="00CF3796">
            <w:pPr>
              <w:widowControl w:val="0"/>
              <w:spacing w:line="240" w:lineRule="auto"/>
            </w:pPr>
            <w:r>
              <w:t>Safety</w:t>
            </w:r>
          </w:p>
          <w:p w:rsidR="00CF3796" w:rsidRDefault="00CF3796" w:rsidP="00CF3796">
            <w:pPr>
              <w:widowControl w:val="0"/>
              <w:spacing w:line="240" w:lineRule="auto"/>
            </w:pPr>
            <w:r>
              <w:t>Requirement</w:t>
            </w:r>
          </w:p>
          <w:p w:rsidR="00CF3796" w:rsidRDefault="00CF3796" w:rsidP="00CF3796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796" w:rsidRDefault="00CF3796" w:rsidP="00CF3796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>ensure that the lane keeping assistance (LKA) torque is 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796" w:rsidRDefault="00CF3796" w:rsidP="00CF3796">
            <w:pPr>
              <w:widowControl w:val="0"/>
              <w:spacing w:line="240" w:lineRule="auto"/>
              <w:jc w:val="center"/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796" w:rsidRDefault="00CF3796" w:rsidP="00CF3796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796" w:rsidRDefault="00CF3796" w:rsidP="00CF3796">
            <w:pPr>
              <w:widowControl w:val="0"/>
              <w:spacing w:line="240" w:lineRule="auto"/>
              <w:jc w:val="center"/>
            </w:pPr>
          </w:p>
        </w:tc>
      </w:tr>
    </w:tbl>
    <w:p w:rsidR="00C646A1" w:rsidRDefault="00C646A1" w:rsidP="00C646A1"/>
    <w:p w:rsidR="00C646A1" w:rsidRDefault="00C646A1" w:rsidP="00C646A1">
      <w:r>
        <w:t xml:space="preserve">Technical Safety Requirements related to </w:t>
      </w:r>
      <w:r>
        <w:t>Functional Safety Requirement 04</w:t>
      </w:r>
      <w:r>
        <w:t>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370"/>
        <w:gridCol w:w="330"/>
        <w:gridCol w:w="1125"/>
        <w:gridCol w:w="1565"/>
        <w:gridCol w:w="1600"/>
      </w:tblGrid>
      <w:tr w:rsidR="00C646A1" w:rsidTr="00526F0B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646A1" w:rsidTr="00526F0B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</w:pPr>
            <w:r>
              <w:t>Technical</w:t>
            </w:r>
          </w:p>
          <w:p w:rsidR="00C646A1" w:rsidRDefault="00C646A1" w:rsidP="00526F0B">
            <w:pPr>
              <w:widowControl w:val="0"/>
              <w:spacing w:line="240" w:lineRule="auto"/>
            </w:pPr>
            <w:r>
              <w:t>Safety</w:t>
            </w:r>
          </w:p>
          <w:p w:rsidR="00C646A1" w:rsidRDefault="00C646A1" w:rsidP="00526F0B">
            <w:pPr>
              <w:widowControl w:val="0"/>
              <w:spacing w:line="240" w:lineRule="auto"/>
            </w:pPr>
            <w:r>
              <w:t>Requirement</w:t>
            </w:r>
          </w:p>
          <w:p w:rsidR="00C646A1" w:rsidRDefault="00C646A1" w:rsidP="00526F0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</w:pPr>
            <w:r w:rsidRPr="007C51AB">
              <w:t xml:space="preserve">Lane Keeping Assistance (LKA) </w:t>
            </w:r>
            <w:r>
              <w:t>safety component shall ensu</w:t>
            </w:r>
            <w:r w:rsidR="00B379F6">
              <w:t>re that the torque</w:t>
            </w:r>
            <w:r>
              <w:t xml:space="preserve"> of the ‘</w:t>
            </w:r>
            <w:proofErr w:type="spellStart"/>
            <w:r>
              <w:t>LKW_Torque_Request</w:t>
            </w:r>
            <w:proofErr w:type="spellEnd"/>
            <w:r>
              <w:t xml:space="preserve">’ sent to the ‘final electronic power steering torque’ component </w:t>
            </w:r>
            <w:r w:rsidR="00B379F6">
              <w:t>is applied</w:t>
            </w:r>
            <w:r w:rsidR="00B379F6" w:rsidRPr="00FF4294">
              <w:t xml:space="preserve"> in the correct direction when active in order to stay in ego lane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</w:pPr>
            <w:r>
              <w:t>5</w:t>
            </w:r>
            <w:r w:rsidR="00BA29DD">
              <w:t>0</w:t>
            </w:r>
            <w:bookmarkStart w:id="19" w:name="_GoBack"/>
            <w:bookmarkEnd w:id="19"/>
            <w:r>
              <w:t>0ms</w:t>
            </w:r>
          </w:p>
        </w:tc>
        <w:tc>
          <w:tcPr>
            <w:tcW w:w="1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6A1" w:rsidRDefault="00C646A1" w:rsidP="00526F0B">
            <w:pPr>
              <w:widowControl w:val="0"/>
              <w:spacing w:line="240" w:lineRule="auto"/>
            </w:pPr>
            <w:r>
              <w:t>S</w:t>
            </w:r>
            <w:r w:rsidRPr="004329F8">
              <w:t xml:space="preserve">hut </w:t>
            </w:r>
            <w:r>
              <w:t xml:space="preserve">down </w:t>
            </w:r>
            <w:r w:rsidRPr="004329F8">
              <w:t xml:space="preserve">the </w:t>
            </w:r>
            <w:r>
              <w:t>LDW system by setting ‘</w:t>
            </w:r>
            <w:proofErr w:type="spellStart"/>
            <w:r>
              <w:t>LKA_Torque_Request</w:t>
            </w:r>
            <w:proofErr w:type="spellEnd"/>
            <w:r>
              <w:t xml:space="preserve">’ </w:t>
            </w:r>
            <w:r w:rsidRPr="00982E00">
              <w:t>to zero</w:t>
            </w:r>
          </w:p>
        </w:tc>
      </w:tr>
    </w:tbl>
    <w:p w:rsidR="00B822FB" w:rsidRDefault="00B822FB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106E91" w:rsidRDefault="00106E91">
      <w:pPr>
        <w:rPr>
          <w:b/>
        </w:rPr>
      </w:pPr>
    </w:p>
    <w:p w:rsidR="00B822FB" w:rsidRDefault="00536D98">
      <w:pPr>
        <w:rPr>
          <w:b/>
        </w:rPr>
      </w:pPr>
      <w:r>
        <w:rPr>
          <w:b/>
        </w:rPr>
        <w:lastRenderedPageBreak/>
        <w:t>Lane Keeping Assistance (LKA) Verification and Validation Acceptance Criteria:</w:t>
      </w:r>
    </w:p>
    <w:p w:rsidR="00B73102" w:rsidRDefault="00B73102" w:rsidP="00B73102">
      <w:pPr>
        <w:widowControl w:val="0"/>
        <w:spacing w:line="240" w:lineRule="auto"/>
      </w:pPr>
      <w:r w:rsidRPr="00B73102">
        <w:t>Verification and validation are identified for each technical safety requirement (TSR)</w:t>
      </w:r>
      <w:r w:rsidR="00FD4FBA">
        <w:t>.</w:t>
      </w:r>
    </w:p>
    <w:p w:rsidR="00B73102" w:rsidRDefault="00536D98" w:rsidP="00B73102">
      <w:pPr>
        <w:widowControl w:val="0"/>
        <w:spacing w:line="240" w:lineRule="auto"/>
      </w:pPr>
      <w:r w:rsidRPr="00B73102">
        <w:t xml:space="preserve">“Validation” asks whether or not you chose the appropriate parameters. </w:t>
      </w:r>
    </w:p>
    <w:p w:rsidR="00B822FB" w:rsidRPr="00B73102" w:rsidRDefault="00536D98" w:rsidP="00B73102">
      <w:pPr>
        <w:widowControl w:val="0"/>
        <w:spacing w:line="240" w:lineRule="auto"/>
      </w:pPr>
      <w:r w:rsidRPr="00B73102">
        <w:t xml:space="preserve">“Verification” involves testing to make sure the vehicle behaves as expected when the parameter value is crossed. </w:t>
      </w:r>
    </w:p>
    <w:p w:rsidR="00A000F8" w:rsidRPr="00D408BA" w:rsidRDefault="00A000F8" w:rsidP="00A000F8">
      <w:pPr>
        <w:widowControl w:val="0"/>
        <w:spacing w:line="240" w:lineRule="auto"/>
      </w:pPr>
      <w:r w:rsidRPr="00A000F8">
        <w:t>Lane Keeping Assistance (LKA)</w:t>
      </w:r>
      <w:r>
        <w:rPr>
          <w:b/>
        </w:rPr>
        <w:t xml:space="preserve"> </w:t>
      </w:r>
      <w:r w:rsidRPr="00A000F8">
        <w:t>Verification and Validation Acceptance Criteria as the same as Functional Safety Concept.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51330" w:rsidTr="00536D9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51330" w:rsidRDefault="00C51330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51330" w:rsidRDefault="00C51330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51330" w:rsidTr="00536D9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</w:pPr>
            <w:r>
              <w:t>Technical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Safety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</w:pPr>
            <w:r>
              <w:t>Validate the LKA MAX_DURATION of the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</w:pPr>
            <w:r>
              <w:t>Verify that the LKA will shut down if the steering torque MAX_DURATION exceeded</w:t>
            </w:r>
          </w:p>
        </w:tc>
      </w:tr>
      <w:tr w:rsidR="00C51330" w:rsidTr="00536D9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5E1" w:rsidRDefault="004F55E1" w:rsidP="004F55E1">
            <w:pPr>
              <w:widowControl w:val="0"/>
              <w:spacing w:line="240" w:lineRule="auto"/>
            </w:pPr>
            <w:r>
              <w:t>Technical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Safety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</w:pPr>
            <w:r>
              <w:t xml:space="preserve">Validate the LKA MAX_TORQUE_AMPLITUDE of the 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</w:pPr>
            <w:r>
              <w:t>Verify that the LKA will shut down if the MAX_TORQUE_AMPLITUDE exceeded</w:t>
            </w:r>
          </w:p>
        </w:tc>
      </w:tr>
      <w:tr w:rsidR="00C51330" w:rsidTr="00536D9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5E1" w:rsidRDefault="004F55E1" w:rsidP="004F55E1">
            <w:pPr>
              <w:widowControl w:val="0"/>
              <w:spacing w:line="240" w:lineRule="auto"/>
            </w:pPr>
            <w:r>
              <w:t>Technical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Safety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Requirement</w:t>
            </w:r>
          </w:p>
          <w:p w:rsidR="00C51330" w:rsidRDefault="00C51330" w:rsidP="00536D98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</w:pPr>
            <w:r>
              <w:t>Validate the LKA correct steering torque direction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330" w:rsidRDefault="00C51330" w:rsidP="00536D98">
            <w:pPr>
              <w:widowControl w:val="0"/>
              <w:spacing w:line="240" w:lineRule="auto"/>
            </w:pPr>
            <w:r>
              <w:t>Verify that the LKA will shut down if the steering torque applied in the wrong direction</w:t>
            </w:r>
          </w:p>
        </w:tc>
      </w:tr>
    </w:tbl>
    <w:p w:rsidR="00B73102" w:rsidRPr="00B73102" w:rsidRDefault="00B73102" w:rsidP="00B73102">
      <w:pPr>
        <w:widowControl w:val="0"/>
        <w:spacing w:line="240" w:lineRule="auto"/>
      </w:pPr>
    </w:p>
    <w:p w:rsidR="00B822FB" w:rsidRDefault="00536D98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B822FB" w:rsidRDefault="00490BAD">
      <w:pPr>
        <w:rPr>
          <w:b/>
          <w:color w:val="B7B7B7"/>
        </w:rPr>
      </w:pPr>
      <w:r>
        <w:rPr>
          <w:b/>
          <w:color w:val="B7B7B7"/>
        </w:rPr>
        <w:pict>
          <v:shape id="_x0000_i1025" type="#_x0000_t75" style="width:467.7pt;height:262.95pt">
            <v:imagedata r:id="rId9" o:title="graphic_asset_4"/>
          </v:shape>
        </w:pict>
      </w:r>
    </w:p>
    <w:p w:rsidR="00B822FB" w:rsidRDefault="00536D98">
      <w:pPr>
        <w:pStyle w:val="Heading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Architecture Elements</w:t>
      </w:r>
    </w:p>
    <w:p w:rsidR="00D67B3F" w:rsidRDefault="00D67B3F" w:rsidP="00D67B3F">
      <w:pPr>
        <w:widowControl w:val="0"/>
        <w:spacing w:line="240" w:lineRule="auto"/>
      </w:pPr>
      <w:r w:rsidRPr="00D67B3F">
        <w:t>Technical safety requirements already allocated to the architecture elements in the technical safety requirements tables. Generally, all technical safety requirements are allocated to the electronic power steering (EPS) ECU</w:t>
      </w:r>
      <w:r>
        <w:t>.</w:t>
      </w:r>
    </w:p>
    <w:p w:rsidR="00B822FB" w:rsidRDefault="00B822FB"/>
    <w:p w:rsidR="00B822FB" w:rsidRDefault="00536D98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B822FB" w:rsidRDefault="00536D98" w:rsidP="00146697">
      <w:pPr>
        <w:widowControl w:val="0"/>
        <w:spacing w:line="240" w:lineRule="auto"/>
      </w:pPr>
      <w:r w:rsidRPr="00146697">
        <w:t>We've already identified that for any system malfunction, the lane assistance functions will be turned off and the driver will receive a warning light indication. The technical safety requirements have not changed how functionality will be degraded or what the warning will be.</w:t>
      </w:r>
    </w:p>
    <w:p w:rsidR="00146697" w:rsidRPr="00146697" w:rsidRDefault="00146697" w:rsidP="00146697">
      <w:pPr>
        <w:widowControl w:val="0"/>
        <w:spacing w:line="240" w:lineRule="auto"/>
      </w:pPr>
    </w:p>
    <w:p w:rsidR="00B822FB" w:rsidRDefault="00536D98" w:rsidP="00146697">
      <w:pPr>
        <w:widowControl w:val="0"/>
        <w:spacing w:line="240" w:lineRule="auto"/>
        <w:rPr>
          <w:b/>
          <w:color w:val="B7B7B7"/>
        </w:rPr>
      </w:pPr>
      <w:r w:rsidRPr="00146697">
        <w:t>So in this case, the warning and degradation concept is the same for the technical safety requirements as for the functional safety requirements</w:t>
      </w:r>
      <w:r>
        <w:rPr>
          <w:b/>
          <w:color w:val="B7B7B7"/>
        </w:rPr>
        <w:t xml:space="preserve">. </w:t>
      </w:r>
    </w:p>
    <w:p w:rsidR="00840636" w:rsidRDefault="00840636" w:rsidP="00146697">
      <w:pPr>
        <w:widowControl w:val="0"/>
        <w:spacing w:line="240" w:lineRule="auto"/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28"/>
        <w:gridCol w:w="1916"/>
        <w:gridCol w:w="1872"/>
        <w:gridCol w:w="1872"/>
      </w:tblGrid>
      <w:tr w:rsidR="00840636" w:rsidTr="00536D98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91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40636" w:rsidTr="00536D9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Malfunction_01</w:t>
            </w:r>
          </w:p>
          <w:p w:rsidR="00840636" w:rsidRDefault="00840636" w:rsidP="00536D98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Display LDW warning on driver dashboard</w:t>
            </w:r>
          </w:p>
        </w:tc>
      </w:tr>
      <w:tr w:rsidR="00840636" w:rsidTr="00536D9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Malfunction_03</w:t>
            </w:r>
          </w:p>
          <w:p w:rsidR="00840636" w:rsidRDefault="00840636" w:rsidP="00536D98">
            <w:pPr>
              <w:widowControl w:val="0"/>
              <w:spacing w:line="240" w:lineRule="auto"/>
            </w:pPr>
            <w:r>
              <w:t>Malfunction_04</w:t>
            </w:r>
          </w:p>
          <w:p w:rsidR="00840636" w:rsidRDefault="00840636" w:rsidP="00536D98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636" w:rsidRDefault="00840636" w:rsidP="00536D98">
            <w:pPr>
              <w:widowControl w:val="0"/>
              <w:spacing w:line="240" w:lineRule="auto"/>
            </w:pPr>
            <w:r>
              <w:t>Display LKA warning on driver dashboard</w:t>
            </w:r>
          </w:p>
        </w:tc>
      </w:tr>
    </w:tbl>
    <w:p w:rsidR="00061C25" w:rsidRDefault="00061C25" w:rsidP="00146697">
      <w:pPr>
        <w:widowControl w:val="0"/>
        <w:spacing w:line="240" w:lineRule="auto"/>
      </w:pPr>
    </w:p>
    <w:p w:rsidR="00061C25" w:rsidRDefault="00061C25" w:rsidP="00146697">
      <w:pPr>
        <w:widowControl w:val="0"/>
        <w:spacing w:line="240" w:lineRule="auto"/>
      </w:pPr>
      <w:r>
        <w:t>For more information about the list of malfunctions, please check the Functional safety concept (FSC) document page 5.</w:t>
      </w:r>
    </w:p>
    <w:sectPr w:rsidR="00061C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6B07"/>
    <w:multiLevelType w:val="hybridMultilevel"/>
    <w:tmpl w:val="6AD4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22FB"/>
    <w:rsid w:val="00031997"/>
    <w:rsid w:val="00055078"/>
    <w:rsid w:val="00057563"/>
    <w:rsid w:val="00061C25"/>
    <w:rsid w:val="0008466B"/>
    <w:rsid w:val="000B39C3"/>
    <w:rsid w:val="000B796A"/>
    <w:rsid w:val="00106525"/>
    <w:rsid w:val="00106E91"/>
    <w:rsid w:val="00115FFF"/>
    <w:rsid w:val="00126852"/>
    <w:rsid w:val="00132C0B"/>
    <w:rsid w:val="00146697"/>
    <w:rsid w:val="0014684E"/>
    <w:rsid w:val="00146B3C"/>
    <w:rsid w:val="00150390"/>
    <w:rsid w:val="0016139D"/>
    <w:rsid w:val="00181CB5"/>
    <w:rsid w:val="001842D0"/>
    <w:rsid w:val="0019704C"/>
    <w:rsid w:val="001B4D89"/>
    <w:rsid w:val="001E4D51"/>
    <w:rsid w:val="001F5C49"/>
    <w:rsid w:val="00217A51"/>
    <w:rsid w:val="00233A7A"/>
    <w:rsid w:val="002528A8"/>
    <w:rsid w:val="00254F9D"/>
    <w:rsid w:val="002A2D3A"/>
    <w:rsid w:val="002A74C3"/>
    <w:rsid w:val="002E272B"/>
    <w:rsid w:val="00347C49"/>
    <w:rsid w:val="003506F3"/>
    <w:rsid w:val="00370332"/>
    <w:rsid w:val="00385796"/>
    <w:rsid w:val="003D2824"/>
    <w:rsid w:val="003F5332"/>
    <w:rsid w:val="004018DB"/>
    <w:rsid w:val="00404B0F"/>
    <w:rsid w:val="00405BBC"/>
    <w:rsid w:val="004166A8"/>
    <w:rsid w:val="00426A51"/>
    <w:rsid w:val="00470172"/>
    <w:rsid w:val="00487C45"/>
    <w:rsid w:val="00490BAD"/>
    <w:rsid w:val="00497E41"/>
    <w:rsid w:val="004B2DFC"/>
    <w:rsid w:val="004C2CAF"/>
    <w:rsid w:val="004D477D"/>
    <w:rsid w:val="004E3393"/>
    <w:rsid w:val="004F55E1"/>
    <w:rsid w:val="00516E17"/>
    <w:rsid w:val="005217BA"/>
    <w:rsid w:val="00526C03"/>
    <w:rsid w:val="00536D98"/>
    <w:rsid w:val="005644C3"/>
    <w:rsid w:val="0059782E"/>
    <w:rsid w:val="005A2C08"/>
    <w:rsid w:val="005C220C"/>
    <w:rsid w:val="005D6AD2"/>
    <w:rsid w:val="005E59DC"/>
    <w:rsid w:val="005F7405"/>
    <w:rsid w:val="00627329"/>
    <w:rsid w:val="00644DC9"/>
    <w:rsid w:val="006516B5"/>
    <w:rsid w:val="00654388"/>
    <w:rsid w:val="00684925"/>
    <w:rsid w:val="0069495F"/>
    <w:rsid w:val="006A087F"/>
    <w:rsid w:val="006A6150"/>
    <w:rsid w:val="006D1314"/>
    <w:rsid w:val="006F559A"/>
    <w:rsid w:val="00723A4B"/>
    <w:rsid w:val="007277FD"/>
    <w:rsid w:val="00761BCF"/>
    <w:rsid w:val="007932F2"/>
    <w:rsid w:val="007C51AB"/>
    <w:rsid w:val="007C5F77"/>
    <w:rsid w:val="007F3967"/>
    <w:rsid w:val="00800BEA"/>
    <w:rsid w:val="00840636"/>
    <w:rsid w:val="008654F7"/>
    <w:rsid w:val="008D2C53"/>
    <w:rsid w:val="008E5513"/>
    <w:rsid w:val="008E7583"/>
    <w:rsid w:val="008F74D3"/>
    <w:rsid w:val="00911158"/>
    <w:rsid w:val="00914293"/>
    <w:rsid w:val="00926887"/>
    <w:rsid w:val="00956895"/>
    <w:rsid w:val="00962C82"/>
    <w:rsid w:val="00996C55"/>
    <w:rsid w:val="009B17AD"/>
    <w:rsid w:val="009B19DC"/>
    <w:rsid w:val="009C35EE"/>
    <w:rsid w:val="00A000F8"/>
    <w:rsid w:val="00A46B45"/>
    <w:rsid w:val="00A54806"/>
    <w:rsid w:val="00A66AFB"/>
    <w:rsid w:val="00A94383"/>
    <w:rsid w:val="00AA148D"/>
    <w:rsid w:val="00AE336E"/>
    <w:rsid w:val="00B379F6"/>
    <w:rsid w:val="00B6103B"/>
    <w:rsid w:val="00B65F18"/>
    <w:rsid w:val="00B73102"/>
    <w:rsid w:val="00B822FB"/>
    <w:rsid w:val="00BA29DD"/>
    <w:rsid w:val="00BA59D7"/>
    <w:rsid w:val="00BE7984"/>
    <w:rsid w:val="00C17496"/>
    <w:rsid w:val="00C51330"/>
    <w:rsid w:val="00C646A1"/>
    <w:rsid w:val="00C811C0"/>
    <w:rsid w:val="00CB381A"/>
    <w:rsid w:val="00CC3D6D"/>
    <w:rsid w:val="00CC3EF5"/>
    <w:rsid w:val="00CC7B23"/>
    <w:rsid w:val="00CD6E14"/>
    <w:rsid w:val="00CF3796"/>
    <w:rsid w:val="00D135F4"/>
    <w:rsid w:val="00D408BA"/>
    <w:rsid w:val="00D67B3F"/>
    <w:rsid w:val="00D75595"/>
    <w:rsid w:val="00D75BDB"/>
    <w:rsid w:val="00DD18DD"/>
    <w:rsid w:val="00E0145C"/>
    <w:rsid w:val="00E40EB6"/>
    <w:rsid w:val="00E923F9"/>
    <w:rsid w:val="00EE138F"/>
    <w:rsid w:val="00EE428C"/>
    <w:rsid w:val="00EE5EB0"/>
    <w:rsid w:val="00F111F2"/>
    <w:rsid w:val="00F149A5"/>
    <w:rsid w:val="00F21F33"/>
    <w:rsid w:val="00F36B8B"/>
    <w:rsid w:val="00F428DB"/>
    <w:rsid w:val="00F82EB0"/>
    <w:rsid w:val="00F95E37"/>
    <w:rsid w:val="00FA7793"/>
    <w:rsid w:val="00FC242E"/>
    <w:rsid w:val="00FD4FBA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8A7E"/>
  <w15:docId w15:val="{2F6BFC95-9F00-4977-920C-CB5B6EC7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9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Belal</cp:lastModifiedBy>
  <cp:revision>145</cp:revision>
  <dcterms:created xsi:type="dcterms:W3CDTF">2019-04-23T17:18:00Z</dcterms:created>
  <dcterms:modified xsi:type="dcterms:W3CDTF">2019-04-23T20:27:00Z</dcterms:modified>
</cp:coreProperties>
</file>