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C2706" w:rsidRDefault="00874F69">
      <w:pPr>
        <w:jc w:val="center"/>
        <w:rPr>
          <w:rFonts w:hint="eastAsia"/>
        </w:rPr>
      </w:pPr>
      <w:r>
        <w:rPr>
          <w:b/>
          <w:color w:val="002060"/>
          <w:sz w:val="56"/>
        </w:rPr>
        <w:t>Afric Froid IIoT Platform</w:t>
      </w:r>
    </w:p>
    <w:p w:rsidR="00BC2706" w:rsidRDefault="00874F69">
      <w:pPr>
        <w:jc w:val="center"/>
        <w:rPr>
          <w:rFonts w:hint="eastAsia"/>
        </w:rPr>
      </w:pPr>
      <w:r>
        <w:rPr>
          <w:color w:val="009FE3"/>
          <w:sz w:val="32"/>
        </w:rPr>
        <w:t>Industrial Digitalization &amp; Real-time Monitoring</w:t>
      </w:r>
    </w:p>
    <w:p w:rsidR="00BC2706" w:rsidRDefault="00BC2706">
      <w:pPr>
        <w:rPr>
          <w:rFonts w:hint="eastAsia"/>
        </w:rPr>
      </w:pPr>
      <w:bookmarkStart w:id="0" w:name="_GoBack"/>
      <w:bookmarkEnd w:id="0"/>
    </w:p>
    <w:p w:rsidR="00BC2706" w:rsidRDefault="00874F69">
      <w:pPr>
        <w:pStyle w:val="Heading1"/>
      </w:pPr>
      <w:r>
        <w:t>1. Project Objective</w:t>
      </w:r>
    </w:p>
    <w:p w:rsidR="00BC2706" w:rsidRDefault="00874F69">
      <w:pPr>
        <w:rPr>
          <w:rFonts w:hint="eastAsia"/>
        </w:rPr>
      </w:pPr>
      <w:r>
        <w:t xml:space="preserve">The Afric Froid IIoT Platform is a specialized industrial solution designed to bridge the gap between operational equipment and digital management. The </w:t>
      </w:r>
      <w:r>
        <w:t>primary objective is to provide real-time visibility, analytical insights, and remote control capabilities for industrial refrigeration and power units, ensuring operational efficiency and proactive maintenance.</w:t>
      </w:r>
    </w:p>
    <w:p w:rsidR="00BC2706" w:rsidRDefault="00874F69">
      <w:pPr>
        <w:pStyle w:val="Heading1"/>
      </w:pPr>
      <w:r>
        <w:t>2. Key Features</w:t>
      </w:r>
    </w:p>
    <w:p w:rsidR="00BC2706" w:rsidRDefault="00874F69">
      <w:pPr>
        <w:pStyle w:val="ListBullet"/>
        <w:rPr>
          <w:rFonts w:hint="eastAsia"/>
        </w:rPr>
      </w:pPr>
      <w:r>
        <w:rPr>
          <w:b/>
        </w:rPr>
        <w:t>Real-time Telemetry Monitori</w:t>
      </w:r>
      <w:r>
        <w:rPr>
          <w:b/>
        </w:rPr>
        <w:t xml:space="preserve">ng: </w:t>
      </w:r>
      <w:r>
        <w:t>Live streaming of critical parameters including Temperature (°C), Suction Pressure (PSI), and Power Usage (kW).</w:t>
      </w:r>
    </w:p>
    <w:p w:rsidR="00BC2706" w:rsidRDefault="00874F69">
      <w:pPr>
        <w:pStyle w:val="ListBullet"/>
        <w:rPr>
          <w:rFonts w:hint="eastAsia"/>
        </w:rPr>
      </w:pPr>
      <w:r>
        <w:rPr>
          <w:b/>
        </w:rPr>
        <w:t xml:space="preserve">Interactive Equipment Control: </w:t>
      </w:r>
      <w:r>
        <w:t>Ability to manage setpoints and power states remotely via secure MQTT communication.</w:t>
      </w:r>
    </w:p>
    <w:p w:rsidR="00BC2706" w:rsidRDefault="00874F69">
      <w:pPr>
        <w:pStyle w:val="ListBullet"/>
        <w:rPr>
          <w:rFonts w:hint="eastAsia"/>
        </w:rPr>
      </w:pPr>
      <w:r>
        <w:rPr>
          <w:b/>
        </w:rPr>
        <w:t>Dynamic Widget Designer:</w:t>
      </w:r>
      <w:r>
        <w:rPr>
          <w:b/>
        </w:rPr>
        <w:t xml:space="preserve"> </w:t>
      </w:r>
      <w:r>
        <w:t>Advanced administrative tools to customize individual client dashboards with a variety of graphical widgets (Charts, Gauges, Status Indicators).</w:t>
      </w:r>
    </w:p>
    <w:p w:rsidR="00BC2706" w:rsidRDefault="00874F69">
      <w:pPr>
        <w:pStyle w:val="ListBullet"/>
        <w:rPr>
          <w:rFonts w:hint="eastAsia"/>
        </w:rPr>
      </w:pPr>
      <w:r>
        <w:rPr>
          <w:b/>
        </w:rPr>
        <w:t xml:space="preserve">Multi-tenant Architecture: </w:t>
      </w:r>
      <w:r>
        <w:t>Secure user isolation allowing multiple companies to manage their own specific flee</w:t>
      </w:r>
      <w:r>
        <w:t>t of units.</w:t>
      </w:r>
    </w:p>
    <w:p w:rsidR="00BC2706" w:rsidRDefault="00874F69">
      <w:pPr>
        <w:pStyle w:val="ListBullet"/>
        <w:rPr>
          <w:rFonts w:hint="eastAsia"/>
        </w:rPr>
      </w:pPr>
      <w:r>
        <w:rPr>
          <w:b/>
        </w:rPr>
        <w:t xml:space="preserve">Bilingual Interface: </w:t>
      </w:r>
      <w:r>
        <w:t>Full support for English and French to cater to local and international users.</w:t>
      </w:r>
    </w:p>
    <w:p w:rsidR="00BC2706" w:rsidRDefault="00874F69">
      <w:pPr>
        <w:pStyle w:val="Heading1"/>
      </w:pPr>
      <w:r>
        <w:t>3. Operational Walkthrough</w:t>
      </w:r>
    </w:p>
    <w:p w:rsidR="00BC2706" w:rsidRDefault="00874F69">
      <w:pPr>
        <w:pStyle w:val="Heading2"/>
      </w:pPr>
      <w:r>
        <w:t>3.1 User Experience</w:t>
      </w:r>
    </w:p>
    <w:p w:rsidR="00BC2706" w:rsidRDefault="00874F69">
      <w:pPr>
        <w:rPr>
          <w:rFonts w:hint="eastAsia"/>
        </w:rPr>
      </w:pPr>
      <w:r>
        <w:t>Upon login, clients are greeted with a customized high-fidelity dashboard. The interface provides</w:t>
      </w:r>
      <w:r>
        <w:t xml:space="preserve"> instant visual feedback on the 'PLC Online' status and live telemetry trends. The 'Controls' section enables authorized users to adjust operational parameters with immediate effect on the field equipment.</w:t>
      </w:r>
    </w:p>
    <w:p w:rsidR="00BC2706" w:rsidRDefault="00874F69">
      <w:pPr>
        <w:pStyle w:val="Heading2"/>
      </w:pPr>
      <w:r>
        <w:lastRenderedPageBreak/>
        <w:t>3.2 Administrative Control</w:t>
      </w:r>
    </w:p>
    <w:p w:rsidR="00BC2706" w:rsidRDefault="00874F69">
      <w:pPr>
        <w:rPr>
          <w:rFonts w:hint="eastAsia"/>
        </w:rPr>
      </w:pPr>
      <w:r>
        <w:t>Administrators have acc</w:t>
      </w:r>
      <w:r>
        <w:t>ess to a powerful 'Widget Designer'. This interface allows them to drag, drop, and configure widgets for any specific user. They can define MQTT topics, JSON extraction paths, and visualization types (e.g., Line Charts vs. Gauges), enabling a bespoke monit</w:t>
      </w:r>
      <w:r>
        <w:t>oring experience for different industrial use cases.</w:t>
      </w:r>
    </w:p>
    <w:p w:rsidR="00BC2706" w:rsidRDefault="00874F69">
      <w:pPr>
        <w:pStyle w:val="Heading1"/>
      </w:pPr>
      <w:r>
        <w:t>4. Technical Architecture</w:t>
      </w:r>
    </w:p>
    <w:p w:rsidR="00BC2706" w:rsidRDefault="00874F69">
      <w:pPr>
        <w:rPr>
          <w:rFonts w:hint="eastAsia"/>
        </w:rPr>
      </w:pPr>
      <w:r>
        <w:t>The platform is built on a modern, scalable stack designed for high availability and low latency:</w:t>
      </w:r>
    </w:p>
    <w:p w:rsidR="00BC2706" w:rsidRDefault="00874F69">
      <w:pPr>
        <w:pStyle w:val="ListBullet"/>
        <w:rPr>
          <w:rFonts w:hint="eastAsia"/>
        </w:rPr>
      </w:pPr>
      <w:r>
        <w:rPr>
          <w:b/>
        </w:rPr>
        <w:t xml:space="preserve">Core Stack: </w:t>
      </w:r>
      <w:r>
        <w:t>Built with React and TypeScript for a robust, type-safe frontend ex</w:t>
      </w:r>
      <w:r>
        <w:t>perience.</w:t>
      </w:r>
    </w:p>
    <w:p w:rsidR="00BC2706" w:rsidRDefault="00874F69">
      <w:pPr>
        <w:pStyle w:val="ListBullet"/>
        <w:rPr>
          <w:rFonts w:hint="eastAsia"/>
        </w:rPr>
      </w:pPr>
      <w:r>
        <w:rPr>
          <w:b/>
        </w:rPr>
        <w:t xml:space="preserve">Cloud Infrastructure: </w:t>
      </w:r>
      <w:r>
        <w:t>Powered by Supabase for secure authentication and real-time database management.</w:t>
      </w:r>
    </w:p>
    <w:p w:rsidR="00BC2706" w:rsidRDefault="00874F69">
      <w:pPr>
        <w:pStyle w:val="ListBullet"/>
        <w:rPr>
          <w:rFonts w:hint="eastAsia"/>
        </w:rPr>
      </w:pPr>
      <w:r>
        <w:rPr>
          <w:b/>
        </w:rPr>
        <w:t xml:space="preserve">Connectivity Layer: </w:t>
      </w:r>
      <w:r>
        <w:t>Utilizes the MQTT protocol, the industry standard for IoT, to ensure lightweight and reliable messaging between the web pla</w:t>
      </w:r>
      <w:r>
        <w:t>tform and industrial PLCs.</w:t>
      </w:r>
    </w:p>
    <w:p w:rsidR="00BC2706" w:rsidRDefault="00874F69">
      <w:pPr>
        <w:pStyle w:val="ListBullet"/>
        <w:rPr>
          <w:rFonts w:hint="eastAsia"/>
        </w:rPr>
      </w:pPr>
      <w:r>
        <w:rPr>
          <w:b/>
        </w:rPr>
        <w:t xml:space="preserve">UI Framework: </w:t>
      </w:r>
      <w:r>
        <w:t>Custom-styled using Vanilla CSS and Tailwind for a premium, responsive industrial aesthetic.</w:t>
      </w:r>
    </w:p>
    <w:p w:rsidR="00BC2706" w:rsidRDefault="00874F69">
      <w:pPr>
        <w:pStyle w:val="Heading1"/>
      </w:pPr>
      <w:r>
        <w:t>5. Conclusion</w:t>
      </w:r>
    </w:p>
    <w:p w:rsidR="00BC2706" w:rsidRDefault="00874F69">
      <w:pPr>
        <w:rPr>
          <w:rFonts w:hint="eastAsia"/>
        </w:rPr>
      </w:pPr>
      <w:r>
        <w:t>The Afric Froid IIoT Platform represents a significant step forward in industrial monitoring. By combining r</w:t>
      </w:r>
      <w:r>
        <w:t>eal-time connectivity with a highly flexible user interface, it provides the tools necessary for modern industrial teams to optimize their operations and maintain peak performance.</w:t>
      </w:r>
    </w:p>
    <w:sectPr w:rsidR="00BC270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74F69"/>
    <w:rsid w:val="00AA1D8D"/>
    <w:rsid w:val="00B47730"/>
    <w:rsid w:val="00BC270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E5FA5D"/>
  <w14:defaultImageDpi w14:val="300"/>
  <w15:docId w15:val="{5E53BA92-3F68-4BD6-A18A-0683FEDCB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Segoe UI" w:hAnsi="Segoe U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895B95-A480-48F6-A131-19C43A179C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420</Words>
  <Characters>2314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PC</cp:lastModifiedBy>
  <cp:revision>2</cp:revision>
  <dcterms:created xsi:type="dcterms:W3CDTF">2013-12-23T23:15:00Z</dcterms:created>
  <dcterms:modified xsi:type="dcterms:W3CDTF">2026-02-14T14:09:00Z</dcterms:modified>
  <cp:category/>
</cp:coreProperties>
</file>