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6DBF4" w14:textId="02722D5E" w:rsidR="00D94FFA" w:rsidRDefault="00D94FFA"/>
    <w:p w14:paraId="654127A2" w14:textId="77777777" w:rsidR="00D94FFA" w:rsidRDefault="00D94FFA"/>
    <w:p w14:paraId="0F9A65C5" w14:textId="77777777" w:rsidR="00D94FFA" w:rsidRDefault="00D94FFA"/>
    <w:p w14:paraId="313EE9F8" w14:textId="77777777" w:rsidR="00D94FFA" w:rsidRDefault="00080076">
      <w:pPr>
        <w:jc w:val="center"/>
      </w:pPr>
      <w:r>
        <w:rPr>
          <w:color w:val="444444"/>
          <w:sz w:val="28"/>
        </w:rPr>
        <w:t>Your University / Engineering School</w:t>
      </w:r>
    </w:p>
    <w:p w14:paraId="55A299CC" w14:textId="77777777" w:rsidR="00D94FFA" w:rsidRDefault="00080076">
      <w:pPr>
        <w:jc w:val="center"/>
      </w:pPr>
      <w:r>
        <w:rPr>
          <w:color w:val="666666"/>
          <w:sz w:val="24"/>
        </w:rPr>
        <w:t>Computer Science / Software Engineering</w:t>
      </w:r>
    </w:p>
    <w:p w14:paraId="59F3049E" w14:textId="77777777" w:rsidR="00D94FFA" w:rsidRDefault="00D94FFA"/>
    <w:p w14:paraId="5B05159C" w14:textId="77777777" w:rsidR="00D94FFA" w:rsidRDefault="00D94FFA">
      <w:pPr>
        <w:pBdr>
          <w:bottom w:val="single" w:sz="12" w:space="1" w:color="FF7900"/>
        </w:pBdr>
      </w:pPr>
    </w:p>
    <w:p w14:paraId="6D1AF74F" w14:textId="77777777" w:rsidR="00D94FFA" w:rsidRDefault="00080076">
      <w:pPr>
        <w:jc w:val="center"/>
      </w:pPr>
      <w:r>
        <w:rPr>
          <w:b/>
          <w:color w:val="FF7900"/>
          <w:sz w:val="56"/>
        </w:rPr>
        <w:t>Smart Email Incident Analytics</w:t>
      </w:r>
      <w:r>
        <w:rPr>
          <w:b/>
          <w:color w:val="FF7900"/>
          <w:sz w:val="56"/>
        </w:rPr>
        <w:br/>
        <w:t>&amp; SLA Monitoring</w:t>
      </w:r>
    </w:p>
    <w:p w14:paraId="3E8E7248" w14:textId="77777777" w:rsidR="00D94FFA" w:rsidRDefault="00080076">
      <w:pPr>
        <w:jc w:val="center"/>
      </w:pPr>
      <w:r>
        <w:rPr>
          <w:i/>
          <w:color w:val="555555"/>
          <w:sz w:val="28"/>
        </w:rPr>
        <w:t>CG Mail Journey &amp; Log Intelligence System</w:t>
      </w:r>
    </w:p>
    <w:p w14:paraId="79C3133D" w14:textId="77777777" w:rsidR="00D94FFA" w:rsidRDefault="00D94FFA">
      <w:pPr>
        <w:pBdr>
          <w:bottom w:val="single" w:sz="12" w:space="1" w:color="FF7900"/>
        </w:pBdr>
      </w:pPr>
    </w:p>
    <w:p w14:paraId="4BC5F841" w14:textId="77777777" w:rsidR="00D94FFA" w:rsidRDefault="00D94FFA"/>
    <w:p w14:paraId="04D1C170" w14:textId="77777777" w:rsidR="00D94FFA" w:rsidRDefault="00080076">
      <w:pPr>
        <w:jc w:val="center"/>
      </w:pPr>
      <w:r>
        <w:rPr>
          <w:b/>
          <w:sz w:val="26"/>
        </w:rPr>
        <w:t>End-of-Study Internship Report (PFE)</w:t>
      </w:r>
    </w:p>
    <w:p w14:paraId="7DF6A7C5" w14:textId="77777777" w:rsidR="00D94FFA" w:rsidRDefault="00D94FFA"/>
    <w:p w14:paraId="7A8F38B5" w14:textId="77777777" w:rsidR="00D94FFA" w:rsidRDefault="00080076">
      <w:pPr>
        <w:jc w:val="center"/>
      </w:pPr>
      <w:r>
        <w:t>Author: Ahmed</w:t>
      </w:r>
    </w:p>
    <w:p w14:paraId="637F799A" w14:textId="77777777" w:rsidR="00D94FFA" w:rsidRDefault="00080076">
      <w:pPr>
        <w:jc w:val="center"/>
      </w:pPr>
      <w:r>
        <w:t>Host Company: Orange Tunisia</w:t>
      </w:r>
    </w:p>
    <w:p w14:paraId="2C6900E8" w14:textId="77777777" w:rsidR="00D94FFA" w:rsidRDefault="00080076">
      <w:pPr>
        <w:jc w:val="center"/>
      </w:pPr>
      <w:r>
        <w:t>Location: Tunis, Tunisia</w:t>
      </w:r>
    </w:p>
    <w:p w14:paraId="535496B4" w14:textId="77777777" w:rsidR="00D94FFA" w:rsidRDefault="00080076">
      <w:pPr>
        <w:jc w:val="center"/>
      </w:pPr>
      <w:r>
        <w:t>Period: Academic Year 2025–2026</w:t>
      </w:r>
    </w:p>
    <w:p w14:paraId="6F2649BC" w14:textId="77777777" w:rsidR="00D94FFA" w:rsidRDefault="00080076">
      <w:pPr>
        <w:jc w:val="center"/>
      </w:pPr>
      <w:r>
        <w:t>Academic Supervisor: Academic Supervisor</w:t>
      </w:r>
    </w:p>
    <w:p w14:paraId="2AE7A30A" w14:textId="77777777" w:rsidR="00D94FFA" w:rsidRDefault="00080076">
      <w:pPr>
        <w:jc w:val="center"/>
      </w:pPr>
      <w:r>
        <w:t>Company Supervisor: Company Supervisor</w:t>
      </w:r>
    </w:p>
    <w:p w14:paraId="13668649" w14:textId="77777777" w:rsidR="00D94FFA" w:rsidRDefault="00D94FFA"/>
    <w:p w14:paraId="5F3A5537" w14:textId="77777777" w:rsidR="00D94FFA" w:rsidRDefault="00080076">
      <w:pPr>
        <w:jc w:val="center"/>
      </w:pPr>
      <w:r>
        <w:rPr>
          <w:b/>
          <w:sz w:val="20"/>
        </w:rPr>
        <w:t xml:space="preserve">Keywords: </w:t>
      </w:r>
      <w:r>
        <w:rPr>
          <w:i/>
          <w:sz w:val="20"/>
        </w:rPr>
        <w:t>SMTP, Elasticsearch 8.12, FastAPI, React, log analysis, mail journey correlation, DNSBL, JWT, Docker, Orange Tunisia</w:t>
      </w:r>
    </w:p>
    <w:p w14:paraId="5BE40FBF" w14:textId="77777777" w:rsidR="00D94FFA" w:rsidRDefault="00080076">
      <w:pPr>
        <w:jc w:val="center"/>
      </w:pPr>
      <w:r>
        <w:t>April 16, 2026</w:t>
      </w:r>
    </w:p>
    <w:p w14:paraId="573CFA63" w14:textId="77777777" w:rsidR="00D94FFA" w:rsidRDefault="00080076">
      <w:r>
        <w:br w:type="page"/>
      </w:r>
    </w:p>
    <w:p w14:paraId="595E864C" w14:textId="77777777" w:rsidR="00D94FFA" w:rsidRDefault="00D94FFA"/>
    <w:p w14:paraId="1A5305C0" w14:textId="77777777" w:rsidR="00D94FFA" w:rsidRDefault="00D94FFA"/>
    <w:p w14:paraId="7E105F0D" w14:textId="77777777" w:rsidR="00D94FFA" w:rsidRDefault="00D94FFA"/>
    <w:p w14:paraId="551B80CA" w14:textId="77777777" w:rsidR="00D94FFA" w:rsidRDefault="00D94FFA"/>
    <w:p w14:paraId="1B28A405" w14:textId="77777777" w:rsidR="00D94FFA" w:rsidRDefault="00D94FFA"/>
    <w:p w14:paraId="0129171B" w14:textId="77777777" w:rsidR="00D94FFA" w:rsidRDefault="00D94FFA"/>
    <w:p w14:paraId="20681EA2" w14:textId="77777777" w:rsidR="00D94FFA" w:rsidRDefault="00D94FFA"/>
    <w:p w14:paraId="556BECB1" w14:textId="77777777" w:rsidR="00D94FFA" w:rsidRDefault="00D94FFA"/>
    <w:p w14:paraId="28641E5A" w14:textId="77777777" w:rsidR="00D94FFA" w:rsidRDefault="00080076">
      <w:pPr>
        <w:jc w:val="center"/>
      </w:pPr>
      <w:r>
        <w:rPr>
          <w:b/>
          <w:color w:val="FF7900"/>
          <w:sz w:val="44"/>
        </w:rPr>
        <w:t>Dedication</w:t>
      </w:r>
    </w:p>
    <w:p w14:paraId="23ED2EF9" w14:textId="77777777" w:rsidR="00D94FFA" w:rsidRDefault="00D94FFA"/>
    <w:p w14:paraId="5D2FDCD9" w14:textId="77777777" w:rsidR="00D94FFA" w:rsidRDefault="00D94FFA"/>
    <w:p w14:paraId="10385B3C" w14:textId="77777777" w:rsidR="00D94FFA" w:rsidRDefault="00D94FFA"/>
    <w:p w14:paraId="5D10BD93" w14:textId="77777777" w:rsidR="00D94FFA" w:rsidRDefault="00080076">
      <w:pPr>
        <w:jc w:val="center"/>
      </w:pPr>
      <w:r>
        <w:rPr>
          <w:i/>
          <w:color w:val="444444"/>
          <w:sz w:val="24"/>
        </w:rPr>
        <w:t>To my family,</w:t>
      </w:r>
    </w:p>
    <w:p w14:paraId="664593C1" w14:textId="77777777" w:rsidR="00D94FFA" w:rsidRDefault="00080076">
      <w:pPr>
        <w:jc w:val="center"/>
      </w:pPr>
      <w:r>
        <w:rPr>
          <w:i/>
          <w:color w:val="444444"/>
          <w:sz w:val="24"/>
        </w:rPr>
        <w:t>who have always believed in me and supported me</w:t>
      </w:r>
    </w:p>
    <w:p w14:paraId="16424DC6" w14:textId="77777777" w:rsidR="00D94FFA" w:rsidRDefault="00080076">
      <w:pPr>
        <w:jc w:val="center"/>
      </w:pPr>
      <w:r>
        <w:rPr>
          <w:i/>
          <w:color w:val="444444"/>
          <w:sz w:val="24"/>
        </w:rPr>
        <w:t>throughout my academic journey.</w:t>
      </w:r>
    </w:p>
    <w:p w14:paraId="08AE65AC" w14:textId="77777777" w:rsidR="00D94FFA" w:rsidRDefault="00D94FFA">
      <w:pPr>
        <w:jc w:val="center"/>
      </w:pPr>
    </w:p>
    <w:p w14:paraId="257F2890" w14:textId="77777777" w:rsidR="00D94FFA" w:rsidRDefault="00080076">
      <w:pPr>
        <w:jc w:val="center"/>
      </w:pPr>
      <w:r>
        <w:rPr>
          <w:i/>
          <w:color w:val="444444"/>
          <w:sz w:val="24"/>
        </w:rPr>
        <w:t>To my friends and colleagues,</w:t>
      </w:r>
    </w:p>
    <w:p w14:paraId="1A43F52E" w14:textId="77777777" w:rsidR="00D94FFA" w:rsidRDefault="00080076">
      <w:pPr>
        <w:jc w:val="center"/>
      </w:pPr>
      <w:r>
        <w:rPr>
          <w:i/>
          <w:color w:val="444444"/>
          <w:sz w:val="24"/>
        </w:rPr>
        <w:t>whose encouragement kept me motivated.</w:t>
      </w:r>
    </w:p>
    <w:p w14:paraId="3C21A986" w14:textId="77777777" w:rsidR="00D94FFA" w:rsidRDefault="00D94FFA">
      <w:pPr>
        <w:jc w:val="center"/>
      </w:pPr>
    </w:p>
    <w:p w14:paraId="72713BEA" w14:textId="77777777" w:rsidR="00D94FFA" w:rsidRDefault="00080076">
      <w:pPr>
        <w:jc w:val="center"/>
      </w:pPr>
      <w:r>
        <w:rPr>
          <w:i/>
          <w:color w:val="444444"/>
          <w:sz w:val="24"/>
        </w:rPr>
        <w:t>To all those who contributed,</w:t>
      </w:r>
    </w:p>
    <w:p w14:paraId="7D146FB9" w14:textId="77777777" w:rsidR="00D94FFA" w:rsidRDefault="00080076">
      <w:pPr>
        <w:jc w:val="center"/>
      </w:pPr>
      <w:r>
        <w:rPr>
          <w:i/>
          <w:color w:val="444444"/>
          <w:sz w:val="24"/>
        </w:rPr>
        <w:t>near or far, to the success of this work.</w:t>
      </w:r>
    </w:p>
    <w:p w14:paraId="140F05D2" w14:textId="77777777" w:rsidR="00D94FFA" w:rsidRDefault="00080076">
      <w:r>
        <w:br w:type="page"/>
      </w:r>
    </w:p>
    <w:p w14:paraId="1F5EF546" w14:textId="77777777" w:rsidR="00D94FFA" w:rsidRDefault="00080076">
      <w:pPr>
        <w:pStyle w:val="Titre1"/>
      </w:pPr>
      <w:bookmarkStart w:id="0" w:name="_bk_Acknowledgments_84ffd6"/>
      <w:r>
        <w:lastRenderedPageBreak/>
        <w:t>Acknowledgments</w:t>
      </w:r>
      <w:bookmarkEnd w:id="0"/>
    </w:p>
    <w:p w14:paraId="18F449CF" w14:textId="77777777" w:rsidR="00D94FFA" w:rsidRDefault="00D94FFA">
      <w:pPr>
        <w:pBdr>
          <w:bottom w:val="single" w:sz="12" w:space="1" w:color="FF7900"/>
        </w:pBdr>
      </w:pPr>
    </w:p>
    <w:p w14:paraId="6EC059B2" w14:textId="77777777" w:rsidR="00D94FFA" w:rsidRDefault="00080076">
      <w:r>
        <w:t>First and foremost, I would like to express my sincere gratitude to Orange Tunisia for providing me with the opportunity to conduct my end-of-study internship within its Technical Operations Department. This experience has been invaluable in bridging the gap between academic knowledge and real-world engineering practice.</w:t>
      </w:r>
    </w:p>
    <w:p w14:paraId="643DF726" w14:textId="77777777" w:rsidR="00D94FFA" w:rsidRDefault="00080076">
      <w:r>
        <w:t>I am deeply grateful to my company supervisor, Company Supervisor, for their continuous guidance, technical insight, and patience throughout the duration of this internship. Their expertise in telecommunications infrastructure and willingness to share knowledge made this project possible.</w:t>
      </w:r>
    </w:p>
    <w:p w14:paraId="383F65D1" w14:textId="77777777" w:rsidR="00D94FFA" w:rsidRDefault="00080076">
      <w:r>
        <w:t>I would also like to thank my academic supervisor, Academic Supervisor, for their mentorship, constructive feedback, and support in ensuring that this work met both academic and professional standards.</w:t>
      </w:r>
    </w:p>
    <w:p w14:paraId="7331C3D0" w14:textId="77777777" w:rsidR="00D94FFA" w:rsidRDefault="00080076">
      <w:r>
        <w:t>My sincere appreciation goes to the entire Support Data Team and the N1/N2 support engineers at Orange Tunisia who generously shared their time during interview sessions, provided feedback during sprint reviews, and tested early versions of the platform. Their operational insights were essential in shaping a tool that genuinely addresses their daily challenges.</w:t>
      </w:r>
    </w:p>
    <w:p w14:paraId="5731E7F0" w14:textId="77777777" w:rsidR="00D94FFA" w:rsidRDefault="00080076">
      <w:r>
        <w:t>I extend my thanks to the faculty and staff of Your University / Engineering School for the solid academic foundation they provided, which equipped me with the skills necessary to undertake this project.</w:t>
      </w:r>
    </w:p>
    <w:p w14:paraId="309BD940" w14:textId="77777777" w:rsidR="00D94FFA" w:rsidRDefault="00080076">
      <w:r>
        <w:t>Finally, I wish to thank my family and friends for their unwavering support, encouragement, and understanding throughout this demanding period.</w:t>
      </w:r>
    </w:p>
    <w:p w14:paraId="65EA37C7" w14:textId="77777777" w:rsidR="00D94FFA" w:rsidRDefault="00080076">
      <w:r>
        <w:br w:type="page"/>
      </w:r>
    </w:p>
    <w:p w14:paraId="656AAABA" w14:textId="77777777" w:rsidR="00D94FFA" w:rsidRDefault="00080076">
      <w:pPr>
        <w:pStyle w:val="Titre1"/>
      </w:pPr>
      <w:bookmarkStart w:id="1" w:name="_bk_Abstract_e353db"/>
      <w:r>
        <w:lastRenderedPageBreak/>
        <w:t>Abstract</w:t>
      </w:r>
      <w:bookmarkEnd w:id="1"/>
    </w:p>
    <w:p w14:paraId="48248ED1" w14:textId="77777777" w:rsidR="00D94FFA" w:rsidRDefault="00D94FFA">
      <w:pPr>
        <w:pBdr>
          <w:bottom w:val="single" w:sz="12" w:space="1" w:color="FF7900"/>
        </w:pBdr>
      </w:pPr>
    </w:p>
    <w:p w14:paraId="3D87BB52" w14:textId="77777777" w:rsidR="00D94FFA" w:rsidRDefault="00080076">
      <w:r>
        <w:t>Modern telecommunications operators rely on intricate, distributed infrastructures to process millions of electronic messages each day. At Orange Tunisia, the corporate SMTP infrastructure spans a heterogeneous fleet of edge servers, routing nodes, antivirus appliances, and inbound mail exchangers — each producing its own stream of plain-text log files independently, without a central collection or correlation mechanism. When a message delivery problem occurs, support engineers are compelled to manually open dozens of log files across twenty or more server directories, search for queue identifiers by hand, mentally reconstruct multi-hop message paths, and interpret cryptic SMTP status codes from memory. This process is slow, error-prone, and fundamentally unscalable as mail traffic volumes continue to grow.</w:t>
      </w:r>
    </w:p>
    <w:p w14:paraId="1B2A1900" w14:textId="77777777" w:rsidR="00D94FFA" w:rsidRDefault="00080076">
      <w:r>
        <w:t>This report describes the design, architecture, and full implementation of the CG Mail Journey &amp; Log Intelligence Platform — an end-to-end solution developed during an internship at Orange Tunisia's Technical Operations Department. The platform automates the complete pipeline from raw distributed log ingestion through intelligent mail journey correlation, to a searchable, authenticated web interface that empowers support staff to diagnose delivery issues in seconds rather than hours.</w:t>
      </w:r>
    </w:p>
    <w:p w14:paraId="390DD12B" w14:textId="77777777" w:rsidR="00D94FFA" w:rsidRDefault="00080076">
      <w:r>
        <w:t>The core contribution is a pair of specialized Python log parsers that implement a journey correlation algorithm: they read log files from FES (front-end submission) servers, map downstream delivery identifiers across VIP, GP, and ML relay nodes using a next-hop routing table, and construct a single canonical JSON document per mail journey that captures the complete end-to-end path, timing, Kaspersky antivirus/antispam verdicts, error details, and recipient outcomes. Inbound journeys on MX servers are similarly correlated using a two-phase Kaspersky identifier bridging mechanism. All normalized documents are bulk-indexed into Elasticsearch 8.12.0 under daily indices, enabling sub-second full-text and structured searches across millions of records.</w:t>
      </w:r>
    </w:p>
    <w:p w14:paraId="621E32FD" w14:textId="77777777" w:rsidR="00D94FFA" w:rsidRDefault="00080076">
      <w:r>
        <w:t>A FastAPI backend with JWT-based authentication exposes a stable REST API consumed by a React single-page application that presents a guided operator workflow: date-based search, multi-field filtering, KPI aggregation dashboards, spam/virus detection summaries, and an integrated DNS Blacklist (DNSBL) monitoring panel with email alert dispatch. A complementary Kibana interface provides ad-hoc exploratory analytics on the same indices.</w:t>
      </w:r>
    </w:p>
    <w:p w14:paraId="3B9701FB" w14:textId="77777777" w:rsidR="00D94FFA" w:rsidRDefault="00080076">
      <w:pPr>
        <w:pStyle w:val="Titre2"/>
      </w:pPr>
      <w:r>
        <w:t>Main Contributions</w:t>
      </w:r>
    </w:p>
    <w:p w14:paraId="2B33CD81" w14:textId="77777777" w:rsidR="00D94FFA" w:rsidRDefault="00080076">
      <w:pPr>
        <w:pStyle w:val="Listepuces"/>
      </w:pPr>
      <w:r>
        <w:t>A two-pass, regex-driven log parsing pipeline with automatic cross-server journey correlation.</w:t>
      </w:r>
    </w:p>
    <w:p w14:paraId="7D5FA719" w14:textId="77777777" w:rsidR="00D94FFA" w:rsidRDefault="00080076">
      <w:pPr>
        <w:pStyle w:val="Listepuces"/>
      </w:pPr>
      <w:r>
        <w:t>A production-quality Elasticsearch composable index template with deliberate indexing/storage separation.</w:t>
      </w:r>
    </w:p>
    <w:p w14:paraId="599A7719" w14:textId="77777777" w:rsidR="00D94FFA" w:rsidRDefault="00080076">
      <w:pPr>
        <w:pStyle w:val="Listepuces"/>
      </w:pPr>
      <w:r>
        <w:t>A FastAPI REST API with JWT/PostgreSQL authentication and background DNSBL monitoring.</w:t>
      </w:r>
    </w:p>
    <w:p w14:paraId="15D7CE3B" w14:textId="77777777" w:rsidR="00D94FFA" w:rsidRDefault="00080076">
      <w:pPr>
        <w:pStyle w:val="Listepuces"/>
      </w:pPr>
      <w:r>
        <w:t>A React SPA with guided operator workflows, KPI dashboards, and a DNS blacklist security panel.</w:t>
      </w:r>
    </w:p>
    <w:p w14:paraId="130F603D" w14:textId="77777777" w:rsidR="00D94FFA" w:rsidRDefault="00080076">
      <w:pPr>
        <w:pStyle w:val="Listepuces"/>
      </w:pPr>
      <w:r>
        <w:lastRenderedPageBreak/>
        <w:t>Performance benchmarks demonstrating 2–8 s full-day ingestion and sub-200 ms query latency.</w:t>
      </w:r>
    </w:p>
    <w:p w14:paraId="4FEBBD7B" w14:textId="77777777" w:rsidR="00D94FFA" w:rsidRDefault="00080076">
      <w:r>
        <w:br w:type="page"/>
      </w:r>
    </w:p>
    <w:p w14:paraId="21D0EFCD" w14:textId="77777777" w:rsidR="00D94FFA" w:rsidRDefault="00080076">
      <w:pPr>
        <w:pStyle w:val="Titre1"/>
      </w:pPr>
      <w:bookmarkStart w:id="2" w:name="_bk_List_of_Acronyms_28ce54"/>
      <w:r>
        <w:lastRenderedPageBreak/>
        <w:t>List of Acronyms</w:t>
      </w:r>
      <w:bookmarkEnd w:id="2"/>
    </w:p>
    <w:p w14:paraId="678C5653" w14:textId="77777777" w:rsidR="00D94FFA" w:rsidRDefault="00D94FFA">
      <w:pPr>
        <w:pBdr>
          <w:bottom w:val="single" w:sz="12" w:space="1" w:color="FF7900"/>
        </w:pBdr>
      </w:pPr>
    </w:p>
    <w:tbl>
      <w:tblPr>
        <w:tblStyle w:val="Grilledutableau"/>
        <w:tblW w:w="0" w:type="auto"/>
        <w:jc w:val="center"/>
        <w:tblLook w:val="04A0" w:firstRow="1" w:lastRow="0" w:firstColumn="1" w:lastColumn="0" w:noHBand="0" w:noVBand="1"/>
      </w:tblPr>
      <w:tblGrid>
        <w:gridCol w:w="4561"/>
        <w:gridCol w:w="4561"/>
      </w:tblGrid>
      <w:tr w:rsidR="00D94FFA" w14:paraId="38630D9C" w14:textId="77777777">
        <w:trPr>
          <w:jc w:val="center"/>
        </w:trPr>
        <w:tc>
          <w:tcPr>
            <w:tcW w:w="4561" w:type="dxa"/>
            <w:shd w:val="clear" w:color="auto" w:fill="FF7900"/>
          </w:tcPr>
          <w:p w14:paraId="0DD8999A" w14:textId="77777777" w:rsidR="00D94FFA" w:rsidRDefault="00080076">
            <w:r>
              <w:rPr>
                <w:b/>
                <w:color w:val="FFFFFF"/>
                <w:sz w:val="20"/>
              </w:rPr>
              <w:t>Acronym</w:t>
            </w:r>
          </w:p>
        </w:tc>
        <w:tc>
          <w:tcPr>
            <w:tcW w:w="4561" w:type="dxa"/>
            <w:shd w:val="clear" w:color="auto" w:fill="FF7900"/>
          </w:tcPr>
          <w:p w14:paraId="49896E8E" w14:textId="77777777" w:rsidR="00D94FFA" w:rsidRDefault="00080076">
            <w:r>
              <w:rPr>
                <w:b/>
                <w:color w:val="FFFFFF"/>
                <w:sz w:val="20"/>
              </w:rPr>
              <w:t>Full Name</w:t>
            </w:r>
          </w:p>
        </w:tc>
      </w:tr>
      <w:tr w:rsidR="00D94FFA" w14:paraId="1533CE2B" w14:textId="77777777">
        <w:trPr>
          <w:jc w:val="center"/>
        </w:trPr>
        <w:tc>
          <w:tcPr>
            <w:tcW w:w="4561" w:type="dxa"/>
          </w:tcPr>
          <w:p w14:paraId="4B0DF336" w14:textId="77777777" w:rsidR="00D94FFA" w:rsidRDefault="00080076">
            <w:r>
              <w:rPr>
                <w:b/>
                <w:sz w:val="20"/>
              </w:rPr>
              <w:t>API</w:t>
            </w:r>
          </w:p>
        </w:tc>
        <w:tc>
          <w:tcPr>
            <w:tcW w:w="4561" w:type="dxa"/>
          </w:tcPr>
          <w:p w14:paraId="71383AC7" w14:textId="77777777" w:rsidR="00D94FFA" w:rsidRDefault="00080076">
            <w:r>
              <w:rPr>
                <w:sz w:val="20"/>
              </w:rPr>
              <w:t>Application Programming Interface</w:t>
            </w:r>
          </w:p>
        </w:tc>
      </w:tr>
      <w:tr w:rsidR="00D94FFA" w14:paraId="2AD1F78C" w14:textId="77777777">
        <w:trPr>
          <w:jc w:val="center"/>
        </w:trPr>
        <w:tc>
          <w:tcPr>
            <w:tcW w:w="4561" w:type="dxa"/>
            <w:shd w:val="clear" w:color="auto" w:fill="F5F5F5"/>
          </w:tcPr>
          <w:p w14:paraId="7F79146B" w14:textId="77777777" w:rsidR="00D94FFA" w:rsidRDefault="00080076">
            <w:r>
              <w:rPr>
                <w:b/>
                <w:sz w:val="20"/>
              </w:rPr>
              <w:t>ASGI</w:t>
            </w:r>
          </w:p>
        </w:tc>
        <w:tc>
          <w:tcPr>
            <w:tcW w:w="4561" w:type="dxa"/>
            <w:shd w:val="clear" w:color="auto" w:fill="F5F5F5"/>
          </w:tcPr>
          <w:p w14:paraId="6311540A" w14:textId="77777777" w:rsidR="00D94FFA" w:rsidRDefault="00080076">
            <w:r>
              <w:rPr>
                <w:sz w:val="20"/>
              </w:rPr>
              <w:t>Asynchronous Server Gateway Interface</w:t>
            </w:r>
          </w:p>
        </w:tc>
      </w:tr>
      <w:tr w:rsidR="00D94FFA" w14:paraId="53C51D86" w14:textId="77777777">
        <w:trPr>
          <w:jc w:val="center"/>
        </w:trPr>
        <w:tc>
          <w:tcPr>
            <w:tcW w:w="4561" w:type="dxa"/>
          </w:tcPr>
          <w:p w14:paraId="54128F9F" w14:textId="77777777" w:rsidR="00D94FFA" w:rsidRDefault="00080076">
            <w:r>
              <w:rPr>
                <w:b/>
                <w:sz w:val="20"/>
              </w:rPr>
              <w:t>CSS</w:t>
            </w:r>
          </w:p>
        </w:tc>
        <w:tc>
          <w:tcPr>
            <w:tcW w:w="4561" w:type="dxa"/>
          </w:tcPr>
          <w:p w14:paraId="671CB7D4" w14:textId="77777777" w:rsidR="00D94FFA" w:rsidRDefault="00080076">
            <w:r>
              <w:rPr>
                <w:sz w:val="20"/>
              </w:rPr>
              <w:t>Cascading Style Sheets</w:t>
            </w:r>
          </w:p>
        </w:tc>
      </w:tr>
      <w:tr w:rsidR="00D94FFA" w14:paraId="2A562ED1" w14:textId="77777777">
        <w:trPr>
          <w:jc w:val="center"/>
        </w:trPr>
        <w:tc>
          <w:tcPr>
            <w:tcW w:w="4561" w:type="dxa"/>
            <w:shd w:val="clear" w:color="auto" w:fill="F5F5F5"/>
          </w:tcPr>
          <w:p w14:paraId="4C0A91E5" w14:textId="77777777" w:rsidR="00D94FFA" w:rsidRDefault="00080076">
            <w:r>
              <w:rPr>
                <w:b/>
                <w:sz w:val="20"/>
              </w:rPr>
              <w:t>DNSBL</w:t>
            </w:r>
          </w:p>
        </w:tc>
        <w:tc>
          <w:tcPr>
            <w:tcW w:w="4561" w:type="dxa"/>
            <w:shd w:val="clear" w:color="auto" w:fill="F5F5F5"/>
          </w:tcPr>
          <w:p w14:paraId="4C8BCD77" w14:textId="77777777" w:rsidR="00D94FFA" w:rsidRDefault="00080076">
            <w:r>
              <w:rPr>
                <w:sz w:val="20"/>
              </w:rPr>
              <w:t>DNS-based Blocklist</w:t>
            </w:r>
          </w:p>
        </w:tc>
      </w:tr>
      <w:tr w:rsidR="00D94FFA" w14:paraId="00D44634" w14:textId="77777777">
        <w:trPr>
          <w:jc w:val="center"/>
        </w:trPr>
        <w:tc>
          <w:tcPr>
            <w:tcW w:w="4561" w:type="dxa"/>
          </w:tcPr>
          <w:p w14:paraId="474EC092" w14:textId="77777777" w:rsidR="00D94FFA" w:rsidRDefault="00080076">
            <w:r>
              <w:rPr>
                <w:b/>
                <w:sz w:val="20"/>
              </w:rPr>
              <w:t>DSC</w:t>
            </w:r>
          </w:p>
        </w:tc>
        <w:tc>
          <w:tcPr>
            <w:tcW w:w="4561" w:type="dxa"/>
          </w:tcPr>
          <w:p w14:paraId="333E872B" w14:textId="77777777" w:rsidR="00D94FFA" w:rsidRDefault="00080076">
            <w:r>
              <w:rPr>
                <w:sz w:val="20"/>
              </w:rPr>
              <w:t>Direction du Service Client (Customer Service Department)</w:t>
            </w:r>
          </w:p>
        </w:tc>
      </w:tr>
      <w:tr w:rsidR="00D94FFA" w14:paraId="3D712B5E" w14:textId="77777777">
        <w:trPr>
          <w:jc w:val="center"/>
        </w:trPr>
        <w:tc>
          <w:tcPr>
            <w:tcW w:w="4561" w:type="dxa"/>
            <w:shd w:val="clear" w:color="auto" w:fill="F5F5F5"/>
          </w:tcPr>
          <w:p w14:paraId="6A95FA9A" w14:textId="77777777" w:rsidR="00D94FFA" w:rsidRDefault="00080076">
            <w:r>
              <w:rPr>
                <w:b/>
                <w:sz w:val="20"/>
              </w:rPr>
              <w:t>DRS</w:t>
            </w:r>
          </w:p>
        </w:tc>
        <w:tc>
          <w:tcPr>
            <w:tcW w:w="4561" w:type="dxa"/>
            <w:shd w:val="clear" w:color="auto" w:fill="F5F5F5"/>
          </w:tcPr>
          <w:p w14:paraId="16BBCB41" w14:textId="77777777" w:rsidR="00D94FFA" w:rsidRDefault="00080076">
            <w:r>
              <w:rPr>
                <w:sz w:val="20"/>
              </w:rPr>
              <w:t>Direction Réseau et Systèmes (Network and Systems Department)</w:t>
            </w:r>
          </w:p>
        </w:tc>
      </w:tr>
      <w:tr w:rsidR="00D94FFA" w14:paraId="5E226746" w14:textId="77777777">
        <w:trPr>
          <w:jc w:val="center"/>
        </w:trPr>
        <w:tc>
          <w:tcPr>
            <w:tcW w:w="4561" w:type="dxa"/>
          </w:tcPr>
          <w:p w14:paraId="39999C2D" w14:textId="77777777" w:rsidR="00D94FFA" w:rsidRDefault="00080076">
            <w:r>
              <w:rPr>
                <w:b/>
                <w:sz w:val="20"/>
              </w:rPr>
              <w:t>ELK</w:t>
            </w:r>
          </w:p>
        </w:tc>
        <w:tc>
          <w:tcPr>
            <w:tcW w:w="4561" w:type="dxa"/>
          </w:tcPr>
          <w:p w14:paraId="55093AD2" w14:textId="77777777" w:rsidR="00D94FFA" w:rsidRDefault="00080076">
            <w:r>
              <w:rPr>
                <w:sz w:val="20"/>
              </w:rPr>
              <w:t>Elasticsearch, Logstash, Kibana</w:t>
            </w:r>
          </w:p>
        </w:tc>
      </w:tr>
      <w:tr w:rsidR="00D94FFA" w14:paraId="28CB20C3" w14:textId="77777777">
        <w:trPr>
          <w:jc w:val="center"/>
        </w:trPr>
        <w:tc>
          <w:tcPr>
            <w:tcW w:w="4561" w:type="dxa"/>
            <w:shd w:val="clear" w:color="auto" w:fill="F5F5F5"/>
          </w:tcPr>
          <w:p w14:paraId="68E0D23A" w14:textId="77777777" w:rsidR="00D94FFA" w:rsidRDefault="00080076">
            <w:r>
              <w:rPr>
                <w:b/>
                <w:sz w:val="20"/>
              </w:rPr>
              <w:t>ES</w:t>
            </w:r>
          </w:p>
        </w:tc>
        <w:tc>
          <w:tcPr>
            <w:tcW w:w="4561" w:type="dxa"/>
            <w:shd w:val="clear" w:color="auto" w:fill="F5F5F5"/>
          </w:tcPr>
          <w:p w14:paraId="13EDE732" w14:textId="77777777" w:rsidR="00D94FFA" w:rsidRDefault="00080076">
            <w:r>
              <w:rPr>
                <w:sz w:val="20"/>
              </w:rPr>
              <w:t>Elasticsearch</w:t>
            </w:r>
          </w:p>
        </w:tc>
      </w:tr>
      <w:tr w:rsidR="00D94FFA" w14:paraId="511625F4" w14:textId="77777777">
        <w:trPr>
          <w:jc w:val="center"/>
        </w:trPr>
        <w:tc>
          <w:tcPr>
            <w:tcW w:w="4561" w:type="dxa"/>
          </w:tcPr>
          <w:p w14:paraId="13B4AA24" w14:textId="77777777" w:rsidR="00D94FFA" w:rsidRDefault="00080076">
            <w:r>
              <w:rPr>
                <w:b/>
                <w:sz w:val="20"/>
              </w:rPr>
              <w:t>FES</w:t>
            </w:r>
          </w:p>
        </w:tc>
        <w:tc>
          <w:tcPr>
            <w:tcW w:w="4561" w:type="dxa"/>
          </w:tcPr>
          <w:p w14:paraId="14EFDDA1" w14:textId="77777777" w:rsidR="00D94FFA" w:rsidRDefault="00080076">
            <w:r>
              <w:rPr>
                <w:sz w:val="20"/>
              </w:rPr>
              <w:t>Front-End Submission (server)</w:t>
            </w:r>
          </w:p>
        </w:tc>
      </w:tr>
      <w:tr w:rsidR="00D94FFA" w14:paraId="31975CC2" w14:textId="77777777">
        <w:trPr>
          <w:jc w:val="center"/>
        </w:trPr>
        <w:tc>
          <w:tcPr>
            <w:tcW w:w="4561" w:type="dxa"/>
            <w:shd w:val="clear" w:color="auto" w:fill="F5F5F5"/>
          </w:tcPr>
          <w:p w14:paraId="59BAF1E2" w14:textId="77777777" w:rsidR="00D94FFA" w:rsidRDefault="00080076">
            <w:r>
              <w:rPr>
                <w:b/>
                <w:sz w:val="20"/>
              </w:rPr>
              <w:t>GP</w:t>
            </w:r>
          </w:p>
        </w:tc>
        <w:tc>
          <w:tcPr>
            <w:tcW w:w="4561" w:type="dxa"/>
            <w:shd w:val="clear" w:color="auto" w:fill="F5F5F5"/>
          </w:tcPr>
          <w:p w14:paraId="73DE48AF" w14:textId="77777777" w:rsidR="00D94FFA" w:rsidRDefault="00080076">
            <w:r>
              <w:rPr>
                <w:sz w:val="20"/>
              </w:rPr>
              <w:t>General Population (relay server)</w:t>
            </w:r>
          </w:p>
        </w:tc>
      </w:tr>
      <w:tr w:rsidR="00D94FFA" w14:paraId="20919EE7" w14:textId="77777777">
        <w:trPr>
          <w:jc w:val="center"/>
        </w:trPr>
        <w:tc>
          <w:tcPr>
            <w:tcW w:w="4561" w:type="dxa"/>
          </w:tcPr>
          <w:p w14:paraId="16CE49A2" w14:textId="77777777" w:rsidR="00D94FFA" w:rsidRDefault="00080076">
            <w:r>
              <w:rPr>
                <w:b/>
                <w:sz w:val="20"/>
              </w:rPr>
              <w:t>HTML</w:t>
            </w:r>
          </w:p>
        </w:tc>
        <w:tc>
          <w:tcPr>
            <w:tcW w:w="4561" w:type="dxa"/>
          </w:tcPr>
          <w:p w14:paraId="02EB8673" w14:textId="77777777" w:rsidR="00D94FFA" w:rsidRDefault="00080076">
            <w:r>
              <w:rPr>
                <w:sz w:val="20"/>
              </w:rPr>
              <w:t>HyperText Markup Language</w:t>
            </w:r>
          </w:p>
        </w:tc>
      </w:tr>
      <w:tr w:rsidR="00D94FFA" w14:paraId="307472A1" w14:textId="77777777">
        <w:trPr>
          <w:jc w:val="center"/>
        </w:trPr>
        <w:tc>
          <w:tcPr>
            <w:tcW w:w="4561" w:type="dxa"/>
            <w:shd w:val="clear" w:color="auto" w:fill="F5F5F5"/>
          </w:tcPr>
          <w:p w14:paraId="0D89D572" w14:textId="77777777" w:rsidR="00D94FFA" w:rsidRDefault="00080076">
            <w:r>
              <w:rPr>
                <w:b/>
                <w:sz w:val="20"/>
              </w:rPr>
              <w:t>HTTP</w:t>
            </w:r>
          </w:p>
        </w:tc>
        <w:tc>
          <w:tcPr>
            <w:tcW w:w="4561" w:type="dxa"/>
            <w:shd w:val="clear" w:color="auto" w:fill="F5F5F5"/>
          </w:tcPr>
          <w:p w14:paraId="7BCE3281" w14:textId="77777777" w:rsidR="00D94FFA" w:rsidRDefault="00080076">
            <w:r>
              <w:rPr>
                <w:sz w:val="20"/>
              </w:rPr>
              <w:t>HyperText Transfer Protocol</w:t>
            </w:r>
          </w:p>
        </w:tc>
      </w:tr>
      <w:tr w:rsidR="00D94FFA" w14:paraId="1D86672B" w14:textId="77777777">
        <w:trPr>
          <w:jc w:val="center"/>
        </w:trPr>
        <w:tc>
          <w:tcPr>
            <w:tcW w:w="4561" w:type="dxa"/>
          </w:tcPr>
          <w:p w14:paraId="7E5E5663" w14:textId="77777777" w:rsidR="00D94FFA" w:rsidRDefault="00080076">
            <w:r>
              <w:rPr>
                <w:b/>
                <w:sz w:val="20"/>
              </w:rPr>
              <w:t>IDE</w:t>
            </w:r>
          </w:p>
        </w:tc>
        <w:tc>
          <w:tcPr>
            <w:tcW w:w="4561" w:type="dxa"/>
          </w:tcPr>
          <w:p w14:paraId="0425143F" w14:textId="77777777" w:rsidR="00D94FFA" w:rsidRDefault="00080076">
            <w:r>
              <w:rPr>
                <w:sz w:val="20"/>
              </w:rPr>
              <w:t>Integrated Development Environment</w:t>
            </w:r>
          </w:p>
        </w:tc>
      </w:tr>
      <w:tr w:rsidR="00D94FFA" w14:paraId="1737EA2D" w14:textId="77777777">
        <w:trPr>
          <w:jc w:val="center"/>
        </w:trPr>
        <w:tc>
          <w:tcPr>
            <w:tcW w:w="4561" w:type="dxa"/>
            <w:shd w:val="clear" w:color="auto" w:fill="F5F5F5"/>
          </w:tcPr>
          <w:p w14:paraId="48308B87" w14:textId="77777777" w:rsidR="00D94FFA" w:rsidRDefault="00080076">
            <w:r>
              <w:rPr>
                <w:b/>
                <w:sz w:val="20"/>
              </w:rPr>
              <w:t>ILM</w:t>
            </w:r>
          </w:p>
        </w:tc>
        <w:tc>
          <w:tcPr>
            <w:tcW w:w="4561" w:type="dxa"/>
            <w:shd w:val="clear" w:color="auto" w:fill="F5F5F5"/>
          </w:tcPr>
          <w:p w14:paraId="096588A5" w14:textId="77777777" w:rsidR="00D94FFA" w:rsidRDefault="00080076">
            <w:r>
              <w:rPr>
                <w:sz w:val="20"/>
              </w:rPr>
              <w:t>Index Lifecycle Management</w:t>
            </w:r>
          </w:p>
        </w:tc>
      </w:tr>
      <w:tr w:rsidR="00D94FFA" w14:paraId="65C3C6DB" w14:textId="77777777">
        <w:trPr>
          <w:jc w:val="center"/>
        </w:trPr>
        <w:tc>
          <w:tcPr>
            <w:tcW w:w="4561" w:type="dxa"/>
          </w:tcPr>
          <w:p w14:paraId="571F77B8" w14:textId="77777777" w:rsidR="00D94FFA" w:rsidRDefault="00080076">
            <w:r>
              <w:rPr>
                <w:b/>
                <w:sz w:val="20"/>
              </w:rPr>
              <w:t>IP</w:t>
            </w:r>
          </w:p>
        </w:tc>
        <w:tc>
          <w:tcPr>
            <w:tcW w:w="4561" w:type="dxa"/>
          </w:tcPr>
          <w:p w14:paraId="6D40B099" w14:textId="77777777" w:rsidR="00D94FFA" w:rsidRDefault="00080076">
            <w:r>
              <w:rPr>
                <w:sz w:val="20"/>
              </w:rPr>
              <w:t>Internet Protocol</w:t>
            </w:r>
          </w:p>
        </w:tc>
      </w:tr>
      <w:tr w:rsidR="00D94FFA" w14:paraId="0DFF2460" w14:textId="77777777">
        <w:trPr>
          <w:jc w:val="center"/>
        </w:trPr>
        <w:tc>
          <w:tcPr>
            <w:tcW w:w="4561" w:type="dxa"/>
            <w:shd w:val="clear" w:color="auto" w:fill="F5F5F5"/>
          </w:tcPr>
          <w:p w14:paraId="22B0A158" w14:textId="77777777" w:rsidR="00D94FFA" w:rsidRDefault="00080076">
            <w:r>
              <w:rPr>
                <w:b/>
                <w:sz w:val="20"/>
              </w:rPr>
              <w:t>JSON</w:t>
            </w:r>
          </w:p>
        </w:tc>
        <w:tc>
          <w:tcPr>
            <w:tcW w:w="4561" w:type="dxa"/>
            <w:shd w:val="clear" w:color="auto" w:fill="F5F5F5"/>
          </w:tcPr>
          <w:p w14:paraId="6D2A6204" w14:textId="77777777" w:rsidR="00D94FFA" w:rsidRDefault="00080076">
            <w:r>
              <w:rPr>
                <w:sz w:val="20"/>
              </w:rPr>
              <w:t>JavaScript Object Notation</w:t>
            </w:r>
          </w:p>
        </w:tc>
      </w:tr>
      <w:tr w:rsidR="00D94FFA" w14:paraId="3D72FE68" w14:textId="77777777">
        <w:trPr>
          <w:jc w:val="center"/>
        </w:trPr>
        <w:tc>
          <w:tcPr>
            <w:tcW w:w="4561" w:type="dxa"/>
          </w:tcPr>
          <w:p w14:paraId="1023202A" w14:textId="77777777" w:rsidR="00D94FFA" w:rsidRDefault="00080076">
            <w:r>
              <w:rPr>
                <w:b/>
                <w:sz w:val="20"/>
              </w:rPr>
              <w:t>JWT</w:t>
            </w:r>
          </w:p>
        </w:tc>
        <w:tc>
          <w:tcPr>
            <w:tcW w:w="4561" w:type="dxa"/>
          </w:tcPr>
          <w:p w14:paraId="2E95A1F5" w14:textId="77777777" w:rsidR="00D94FFA" w:rsidRDefault="00080076">
            <w:r>
              <w:rPr>
                <w:sz w:val="20"/>
              </w:rPr>
              <w:t>JSON Web Token</w:t>
            </w:r>
          </w:p>
        </w:tc>
      </w:tr>
      <w:tr w:rsidR="00D94FFA" w14:paraId="4DDCB720" w14:textId="77777777">
        <w:trPr>
          <w:jc w:val="center"/>
        </w:trPr>
        <w:tc>
          <w:tcPr>
            <w:tcW w:w="4561" w:type="dxa"/>
            <w:shd w:val="clear" w:color="auto" w:fill="F5F5F5"/>
          </w:tcPr>
          <w:p w14:paraId="7F96C3C7" w14:textId="77777777" w:rsidR="00D94FFA" w:rsidRDefault="00080076">
            <w:r>
              <w:rPr>
                <w:b/>
                <w:sz w:val="20"/>
              </w:rPr>
              <w:t>KPI</w:t>
            </w:r>
          </w:p>
        </w:tc>
        <w:tc>
          <w:tcPr>
            <w:tcW w:w="4561" w:type="dxa"/>
            <w:shd w:val="clear" w:color="auto" w:fill="F5F5F5"/>
          </w:tcPr>
          <w:p w14:paraId="55E1ADFD" w14:textId="77777777" w:rsidR="00D94FFA" w:rsidRDefault="00080076">
            <w:r>
              <w:rPr>
                <w:sz w:val="20"/>
              </w:rPr>
              <w:t>Key Performance Indicator</w:t>
            </w:r>
          </w:p>
        </w:tc>
      </w:tr>
      <w:tr w:rsidR="00D94FFA" w14:paraId="712092B9" w14:textId="77777777">
        <w:trPr>
          <w:jc w:val="center"/>
        </w:trPr>
        <w:tc>
          <w:tcPr>
            <w:tcW w:w="4561" w:type="dxa"/>
          </w:tcPr>
          <w:p w14:paraId="276A15E7" w14:textId="77777777" w:rsidR="00D94FFA" w:rsidRDefault="00080076">
            <w:r>
              <w:rPr>
                <w:b/>
                <w:sz w:val="20"/>
              </w:rPr>
              <w:t>KQL</w:t>
            </w:r>
          </w:p>
        </w:tc>
        <w:tc>
          <w:tcPr>
            <w:tcW w:w="4561" w:type="dxa"/>
          </w:tcPr>
          <w:p w14:paraId="2BD6F924" w14:textId="77777777" w:rsidR="00D94FFA" w:rsidRDefault="00080076">
            <w:r>
              <w:rPr>
                <w:sz w:val="20"/>
              </w:rPr>
              <w:t>Kibana Query Language</w:t>
            </w:r>
          </w:p>
        </w:tc>
      </w:tr>
      <w:tr w:rsidR="00D94FFA" w14:paraId="32056D3C" w14:textId="77777777">
        <w:trPr>
          <w:jc w:val="center"/>
        </w:trPr>
        <w:tc>
          <w:tcPr>
            <w:tcW w:w="4561" w:type="dxa"/>
            <w:shd w:val="clear" w:color="auto" w:fill="F5F5F5"/>
          </w:tcPr>
          <w:p w14:paraId="09A9A957" w14:textId="77777777" w:rsidR="00D94FFA" w:rsidRDefault="00080076">
            <w:r>
              <w:rPr>
                <w:b/>
                <w:sz w:val="20"/>
              </w:rPr>
              <w:t>ML</w:t>
            </w:r>
          </w:p>
        </w:tc>
        <w:tc>
          <w:tcPr>
            <w:tcW w:w="4561" w:type="dxa"/>
            <w:shd w:val="clear" w:color="auto" w:fill="F5F5F5"/>
          </w:tcPr>
          <w:p w14:paraId="4CD211E5" w14:textId="77777777" w:rsidR="00D94FFA" w:rsidRDefault="00080076">
            <w:r>
              <w:rPr>
                <w:sz w:val="20"/>
              </w:rPr>
              <w:t>Mail Layer (relay server)</w:t>
            </w:r>
          </w:p>
        </w:tc>
      </w:tr>
      <w:tr w:rsidR="00D94FFA" w14:paraId="1102DD24" w14:textId="77777777">
        <w:trPr>
          <w:jc w:val="center"/>
        </w:trPr>
        <w:tc>
          <w:tcPr>
            <w:tcW w:w="4561" w:type="dxa"/>
          </w:tcPr>
          <w:p w14:paraId="153C77FB" w14:textId="77777777" w:rsidR="00D94FFA" w:rsidRDefault="00080076">
            <w:r>
              <w:rPr>
                <w:b/>
                <w:sz w:val="20"/>
              </w:rPr>
              <w:t>MTA</w:t>
            </w:r>
          </w:p>
        </w:tc>
        <w:tc>
          <w:tcPr>
            <w:tcW w:w="4561" w:type="dxa"/>
          </w:tcPr>
          <w:p w14:paraId="4BD3A236" w14:textId="77777777" w:rsidR="00D94FFA" w:rsidRDefault="00080076">
            <w:r>
              <w:rPr>
                <w:sz w:val="20"/>
              </w:rPr>
              <w:t>Mail Transfer Agent</w:t>
            </w:r>
          </w:p>
        </w:tc>
      </w:tr>
      <w:tr w:rsidR="00D94FFA" w14:paraId="11F78CBE" w14:textId="77777777">
        <w:trPr>
          <w:jc w:val="center"/>
        </w:trPr>
        <w:tc>
          <w:tcPr>
            <w:tcW w:w="4561" w:type="dxa"/>
            <w:shd w:val="clear" w:color="auto" w:fill="F5F5F5"/>
          </w:tcPr>
          <w:p w14:paraId="35EA7AA8" w14:textId="77777777" w:rsidR="00D94FFA" w:rsidRDefault="00080076">
            <w:r>
              <w:rPr>
                <w:b/>
                <w:sz w:val="20"/>
              </w:rPr>
              <w:t>MTTD</w:t>
            </w:r>
          </w:p>
        </w:tc>
        <w:tc>
          <w:tcPr>
            <w:tcW w:w="4561" w:type="dxa"/>
            <w:shd w:val="clear" w:color="auto" w:fill="F5F5F5"/>
          </w:tcPr>
          <w:p w14:paraId="7F704AEE" w14:textId="77777777" w:rsidR="00D94FFA" w:rsidRDefault="00080076">
            <w:r>
              <w:rPr>
                <w:sz w:val="20"/>
              </w:rPr>
              <w:t>Mean Time To Diagnose</w:t>
            </w:r>
          </w:p>
        </w:tc>
      </w:tr>
      <w:tr w:rsidR="00D94FFA" w14:paraId="01521B21" w14:textId="77777777">
        <w:trPr>
          <w:jc w:val="center"/>
        </w:trPr>
        <w:tc>
          <w:tcPr>
            <w:tcW w:w="4561" w:type="dxa"/>
          </w:tcPr>
          <w:p w14:paraId="60DF074C" w14:textId="77777777" w:rsidR="00D94FFA" w:rsidRDefault="00080076">
            <w:r>
              <w:rPr>
                <w:b/>
                <w:sz w:val="20"/>
              </w:rPr>
              <w:t>MX</w:t>
            </w:r>
          </w:p>
        </w:tc>
        <w:tc>
          <w:tcPr>
            <w:tcW w:w="4561" w:type="dxa"/>
          </w:tcPr>
          <w:p w14:paraId="6727EA3D" w14:textId="77777777" w:rsidR="00D94FFA" w:rsidRDefault="00080076">
            <w:r>
              <w:rPr>
                <w:sz w:val="20"/>
              </w:rPr>
              <w:t>Mail Exchanger</w:t>
            </w:r>
          </w:p>
        </w:tc>
      </w:tr>
      <w:tr w:rsidR="00D94FFA" w14:paraId="16B0B078" w14:textId="77777777">
        <w:trPr>
          <w:jc w:val="center"/>
        </w:trPr>
        <w:tc>
          <w:tcPr>
            <w:tcW w:w="4561" w:type="dxa"/>
            <w:shd w:val="clear" w:color="auto" w:fill="F5F5F5"/>
          </w:tcPr>
          <w:p w14:paraId="45E762DB" w14:textId="77777777" w:rsidR="00D94FFA" w:rsidRDefault="00080076">
            <w:r>
              <w:rPr>
                <w:b/>
                <w:sz w:val="20"/>
              </w:rPr>
              <w:t>N1</w:t>
            </w:r>
          </w:p>
        </w:tc>
        <w:tc>
          <w:tcPr>
            <w:tcW w:w="4561" w:type="dxa"/>
            <w:shd w:val="clear" w:color="auto" w:fill="F5F5F5"/>
          </w:tcPr>
          <w:p w14:paraId="58C8494B" w14:textId="77777777" w:rsidR="00D94FFA" w:rsidRDefault="00080076">
            <w:r>
              <w:rPr>
                <w:sz w:val="20"/>
              </w:rPr>
              <w:t>Level 1 Support (Customer Service)</w:t>
            </w:r>
          </w:p>
        </w:tc>
      </w:tr>
      <w:tr w:rsidR="00D94FFA" w14:paraId="70C8AF2E" w14:textId="77777777">
        <w:trPr>
          <w:jc w:val="center"/>
        </w:trPr>
        <w:tc>
          <w:tcPr>
            <w:tcW w:w="4561" w:type="dxa"/>
          </w:tcPr>
          <w:p w14:paraId="136EA67E" w14:textId="77777777" w:rsidR="00D94FFA" w:rsidRDefault="00080076">
            <w:r>
              <w:rPr>
                <w:b/>
                <w:sz w:val="20"/>
              </w:rPr>
              <w:t>N2</w:t>
            </w:r>
          </w:p>
        </w:tc>
        <w:tc>
          <w:tcPr>
            <w:tcW w:w="4561" w:type="dxa"/>
          </w:tcPr>
          <w:p w14:paraId="16F5DA69" w14:textId="77777777" w:rsidR="00D94FFA" w:rsidRDefault="00080076">
            <w:r>
              <w:rPr>
                <w:sz w:val="20"/>
              </w:rPr>
              <w:t>Level 2 Support (Service Management Center)</w:t>
            </w:r>
          </w:p>
        </w:tc>
      </w:tr>
      <w:tr w:rsidR="00D94FFA" w14:paraId="47613047" w14:textId="77777777">
        <w:trPr>
          <w:jc w:val="center"/>
        </w:trPr>
        <w:tc>
          <w:tcPr>
            <w:tcW w:w="4561" w:type="dxa"/>
            <w:shd w:val="clear" w:color="auto" w:fill="F5F5F5"/>
          </w:tcPr>
          <w:p w14:paraId="5DF56B06" w14:textId="77777777" w:rsidR="00D94FFA" w:rsidRDefault="00080076">
            <w:r>
              <w:rPr>
                <w:b/>
                <w:sz w:val="20"/>
              </w:rPr>
              <w:lastRenderedPageBreak/>
              <w:t>N3</w:t>
            </w:r>
          </w:p>
        </w:tc>
        <w:tc>
          <w:tcPr>
            <w:tcW w:w="4561" w:type="dxa"/>
            <w:shd w:val="clear" w:color="auto" w:fill="F5F5F5"/>
          </w:tcPr>
          <w:p w14:paraId="2B17B400" w14:textId="77777777" w:rsidR="00D94FFA" w:rsidRDefault="00080076">
            <w:r>
              <w:rPr>
                <w:sz w:val="20"/>
              </w:rPr>
              <w:t>Level 3 Support (Expert Investigation)</w:t>
            </w:r>
          </w:p>
        </w:tc>
      </w:tr>
      <w:tr w:rsidR="00D94FFA" w14:paraId="6AA3B419" w14:textId="77777777">
        <w:trPr>
          <w:jc w:val="center"/>
        </w:trPr>
        <w:tc>
          <w:tcPr>
            <w:tcW w:w="4561" w:type="dxa"/>
          </w:tcPr>
          <w:p w14:paraId="7685EA2F" w14:textId="77777777" w:rsidR="00D94FFA" w:rsidRDefault="00080076">
            <w:r>
              <w:rPr>
                <w:b/>
                <w:sz w:val="20"/>
              </w:rPr>
              <w:t>NOC</w:t>
            </w:r>
          </w:p>
        </w:tc>
        <w:tc>
          <w:tcPr>
            <w:tcW w:w="4561" w:type="dxa"/>
          </w:tcPr>
          <w:p w14:paraId="0A75F77A" w14:textId="77777777" w:rsidR="00D94FFA" w:rsidRDefault="00080076">
            <w:r>
              <w:rPr>
                <w:sz w:val="20"/>
              </w:rPr>
              <w:t>Network Operations Center</w:t>
            </w:r>
          </w:p>
        </w:tc>
      </w:tr>
      <w:tr w:rsidR="00D94FFA" w:rsidRPr="0077378D" w14:paraId="1597E64A" w14:textId="77777777">
        <w:trPr>
          <w:jc w:val="center"/>
        </w:trPr>
        <w:tc>
          <w:tcPr>
            <w:tcW w:w="4561" w:type="dxa"/>
            <w:shd w:val="clear" w:color="auto" w:fill="F5F5F5"/>
          </w:tcPr>
          <w:p w14:paraId="25410670" w14:textId="77777777" w:rsidR="00D94FFA" w:rsidRDefault="00080076">
            <w:r>
              <w:rPr>
                <w:b/>
                <w:sz w:val="20"/>
              </w:rPr>
              <w:t>PFE</w:t>
            </w:r>
          </w:p>
        </w:tc>
        <w:tc>
          <w:tcPr>
            <w:tcW w:w="4561" w:type="dxa"/>
            <w:shd w:val="clear" w:color="auto" w:fill="F5F5F5"/>
          </w:tcPr>
          <w:p w14:paraId="4AA0CAFB" w14:textId="77777777" w:rsidR="00D94FFA" w:rsidRPr="0077378D" w:rsidRDefault="00080076">
            <w:pPr>
              <w:rPr>
                <w:lang w:val="fr-FR"/>
              </w:rPr>
            </w:pPr>
            <w:r w:rsidRPr="0077378D">
              <w:rPr>
                <w:sz w:val="20"/>
                <w:lang w:val="fr-FR"/>
              </w:rPr>
              <w:t>Projet de Fin d'Études (End-of-Study Project)</w:t>
            </w:r>
          </w:p>
        </w:tc>
      </w:tr>
      <w:tr w:rsidR="00D94FFA" w14:paraId="53669CC2" w14:textId="77777777">
        <w:trPr>
          <w:jc w:val="center"/>
        </w:trPr>
        <w:tc>
          <w:tcPr>
            <w:tcW w:w="4561" w:type="dxa"/>
          </w:tcPr>
          <w:p w14:paraId="7F6A55F5" w14:textId="77777777" w:rsidR="00D94FFA" w:rsidRDefault="00080076">
            <w:r>
              <w:rPr>
                <w:b/>
                <w:sz w:val="20"/>
              </w:rPr>
              <w:t>POP</w:t>
            </w:r>
          </w:p>
        </w:tc>
        <w:tc>
          <w:tcPr>
            <w:tcW w:w="4561" w:type="dxa"/>
          </w:tcPr>
          <w:p w14:paraId="2D70973C" w14:textId="77777777" w:rsidR="00D94FFA" w:rsidRDefault="00080076">
            <w:r>
              <w:rPr>
                <w:sz w:val="20"/>
              </w:rPr>
              <w:t>Post Office Protocol</w:t>
            </w:r>
          </w:p>
        </w:tc>
      </w:tr>
      <w:tr w:rsidR="00D94FFA" w14:paraId="500B9593" w14:textId="77777777">
        <w:trPr>
          <w:jc w:val="center"/>
        </w:trPr>
        <w:tc>
          <w:tcPr>
            <w:tcW w:w="4561" w:type="dxa"/>
            <w:shd w:val="clear" w:color="auto" w:fill="F5F5F5"/>
          </w:tcPr>
          <w:p w14:paraId="22988EA7" w14:textId="77777777" w:rsidR="00D94FFA" w:rsidRDefault="00080076">
            <w:r>
              <w:rPr>
                <w:b/>
                <w:sz w:val="20"/>
              </w:rPr>
              <w:t>QID</w:t>
            </w:r>
          </w:p>
        </w:tc>
        <w:tc>
          <w:tcPr>
            <w:tcW w:w="4561" w:type="dxa"/>
            <w:shd w:val="clear" w:color="auto" w:fill="F5F5F5"/>
          </w:tcPr>
          <w:p w14:paraId="51A55DC8" w14:textId="77777777" w:rsidR="00D94FFA" w:rsidRDefault="00080076">
            <w:r>
              <w:rPr>
                <w:sz w:val="20"/>
              </w:rPr>
              <w:t>Queue Identifier</w:t>
            </w:r>
          </w:p>
        </w:tc>
      </w:tr>
      <w:tr w:rsidR="00D94FFA" w14:paraId="1102BD11" w14:textId="77777777">
        <w:trPr>
          <w:jc w:val="center"/>
        </w:trPr>
        <w:tc>
          <w:tcPr>
            <w:tcW w:w="4561" w:type="dxa"/>
          </w:tcPr>
          <w:p w14:paraId="67761306" w14:textId="77777777" w:rsidR="00D94FFA" w:rsidRDefault="00080076">
            <w:r>
              <w:rPr>
                <w:b/>
                <w:sz w:val="20"/>
              </w:rPr>
              <w:t>RBL</w:t>
            </w:r>
          </w:p>
        </w:tc>
        <w:tc>
          <w:tcPr>
            <w:tcW w:w="4561" w:type="dxa"/>
          </w:tcPr>
          <w:p w14:paraId="37C4B93A" w14:textId="77777777" w:rsidR="00D94FFA" w:rsidRDefault="00080076">
            <w:r>
              <w:rPr>
                <w:sz w:val="20"/>
              </w:rPr>
              <w:t>Real-time Blackhole List</w:t>
            </w:r>
          </w:p>
        </w:tc>
      </w:tr>
      <w:tr w:rsidR="00D94FFA" w14:paraId="6CE01B72" w14:textId="77777777">
        <w:trPr>
          <w:jc w:val="center"/>
        </w:trPr>
        <w:tc>
          <w:tcPr>
            <w:tcW w:w="4561" w:type="dxa"/>
            <w:shd w:val="clear" w:color="auto" w:fill="F5F5F5"/>
          </w:tcPr>
          <w:p w14:paraId="311BE43B" w14:textId="77777777" w:rsidR="00D94FFA" w:rsidRDefault="00080076">
            <w:r>
              <w:rPr>
                <w:b/>
                <w:sz w:val="20"/>
              </w:rPr>
              <w:t>REST</w:t>
            </w:r>
          </w:p>
        </w:tc>
        <w:tc>
          <w:tcPr>
            <w:tcW w:w="4561" w:type="dxa"/>
            <w:shd w:val="clear" w:color="auto" w:fill="F5F5F5"/>
          </w:tcPr>
          <w:p w14:paraId="160F87F9" w14:textId="77777777" w:rsidR="00D94FFA" w:rsidRDefault="00080076">
            <w:r>
              <w:rPr>
                <w:sz w:val="20"/>
              </w:rPr>
              <w:t>Representational State Transfer</w:t>
            </w:r>
          </w:p>
        </w:tc>
      </w:tr>
      <w:tr w:rsidR="00D94FFA" w14:paraId="2C007014" w14:textId="77777777">
        <w:trPr>
          <w:jc w:val="center"/>
        </w:trPr>
        <w:tc>
          <w:tcPr>
            <w:tcW w:w="4561" w:type="dxa"/>
          </w:tcPr>
          <w:p w14:paraId="6C89C2E5" w14:textId="77777777" w:rsidR="00D94FFA" w:rsidRDefault="00080076">
            <w:r>
              <w:rPr>
                <w:b/>
                <w:sz w:val="20"/>
              </w:rPr>
              <w:t>SLA</w:t>
            </w:r>
          </w:p>
        </w:tc>
        <w:tc>
          <w:tcPr>
            <w:tcW w:w="4561" w:type="dxa"/>
          </w:tcPr>
          <w:p w14:paraId="7C06CD57" w14:textId="77777777" w:rsidR="00D94FFA" w:rsidRDefault="00080076">
            <w:r>
              <w:rPr>
                <w:sz w:val="20"/>
              </w:rPr>
              <w:t>Service Level Agreement</w:t>
            </w:r>
          </w:p>
        </w:tc>
      </w:tr>
      <w:tr w:rsidR="00D94FFA" w14:paraId="52BE98D7" w14:textId="77777777">
        <w:trPr>
          <w:jc w:val="center"/>
        </w:trPr>
        <w:tc>
          <w:tcPr>
            <w:tcW w:w="4561" w:type="dxa"/>
            <w:shd w:val="clear" w:color="auto" w:fill="F5F5F5"/>
          </w:tcPr>
          <w:p w14:paraId="27D87147" w14:textId="77777777" w:rsidR="00D94FFA" w:rsidRDefault="00080076">
            <w:r>
              <w:rPr>
                <w:b/>
                <w:sz w:val="20"/>
              </w:rPr>
              <w:t>SMC</w:t>
            </w:r>
          </w:p>
        </w:tc>
        <w:tc>
          <w:tcPr>
            <w:tcW w:w="4561" w:type="dxa"/>
            <w:shd w:val="clear" w:color="auto" w:fill="F5F5F5"/>
          </w:tcPr>
          <w:p w14:paraId="357E8B9B" w14:textId="77777777" w:rsidR="00D94FFA" w:rsidRDefault="00080076">
            <w:r>
              <w:rPr>
                <w:sz w:val="20"/>
              </w:rPr>
              <w:t>Service Management Center</w:t>
            </w:r>
          </w:p>
        </w:tc>
      </w:tr>
      <w:tr w:rsidR="00D94FFA" w14:paraId="61D59AD3" w14:textId="77777777">
        <w:trPr>
          <w:jc w:val="center"/>
        </w:trPr>
        <w:tc>
          <w:tcPr>
            <w:tcW w:w="4561" w:type="dxa"/>
          </w:tcPr>
          <w:p w14:paraId="74FA60A5" w14:textId="77777777" w:rsidR="00D94FFA" w:rsidRDefault="00080076">
            <w:r>
              <w:rPr>
                <w:b/>
                <w:sz w:val="20"/>
              </w:rPr>
              <w:t>SMTP</w:t>
            </w:r>
          </w:p>
        </w:tc>
        <w:tc>
          <w:tcPr>
            <w:tcW w:w="4561" w:type="dxa"/>
          </w:tcPr>
          <w:p w14:paraId="445A9366" w14:textId="77777777" w:rsidR="00D94FFA" w:rsidRDefault="00080076">
            <w:r>
              <w:rPr>
                <w:sz w:val="20"/>
              </w:rPr>
              <w:t>Simple Mail Transfer Protocol</w:t>
            </w:r>
          </w:p>
        </w:tc>
      </w:tr>
      <w:tr w:rsidR="00D94FFA" w14:paraId="6031A2E5" w14:textId="77777777">
        <w:trPr>
          <w:jc w:val="center"/>
        </w:trPr>
        <w:tc>
          <w:tcPr>
            <w:tcW w:w="4561" w:type="dxa"/>
            <w:shd w:val="clear" w:color="auto" w:fill="F5F5F5"/>
          </w:tcPr>
          <w:p w14:paraId="5AA18AA2" w14:textId="77777777" w:rsidR="00D94FFA" w:rsidRDefault="00080076">
            <w:r>
              <w:rPr>
                <w:b/>
                <w:sz w:val="20"/>
              </w:rPr>
              <w:t>SOC</w:t>
            </w:r>
          </w:p>
        </w:tc>
        <w:tc>
          <w:tcPr>
            <w:tcW w:w="4561" w:type="dxa"/>
            <w:shd w:val="clear" w:color="auto" w:fill="F5F5F5"/>
          </w:tcPr>
          <w:p w14:paraId="02505DF8" w14:textId="77777777" w:rsidR="00D94FFA" w:rsidRDefault="00080076">
            <w:r>
              <w:rPr>
                <w:sz w:val="20"/>
              </w:rPr>
              <w:t>Security Operations Center</w:t>
            </w:r>
          </w:p>
        </w:tc>
      </w:tr>
      <w:tr w:rsidR="00D94FFA" w14:paraId="0574AAE4" w14:textId="77777777">
        <w:trPr>
          <w:jc w:val="center"/>
        </w:trPr>
        <w:tc>
          <w:tcPr>
            <w:tcW w:w="4561" w:type="dxa"/>
          </w:tcPr>
          <w:p w14:paraId="6B43270C" w14:textId="77777777" w:rsidR="00D94FFA" w:rsidRDefault="00080076">
            <w:r>
              <w:rPr>
                <w:b/>
                <w:sz w:val="20"/>
              </w:rPr>
              <w:t>SPA</w:t>
            </w:r>
          </w:p>
        </w:tc>
        <w:tc>
          <w:tcPr>
            <w:tcW w:w="4561" w:type="dxa"/>
          </w:tcPr>
          <w:p w14:paraId="0A3DF1DF" w14:textId="77777777" w:rsidR="00D94FFA" w:rsidRDefault="00080076">
            <w:r>
              <w:rPr>
                <w:sz w:val="20"/>
              </w:rPr>
              <w:t>Single-Page Application</w:t>
            </w:r>
          </w:p>
        </w:tc>
      </w:tr>
      <w:tr w:rsidR="00D94FFA" w14:paraId="3112BB6C" w14:textId="77777777">
        <w:trPr>
          <w:jc w:val="center"/>
        </w:trPr>
        <w:tc>
          <w:tcPr>
            <w:tcW w:w="4561" w:type="dxa"/>
            <w:shd w:val="clear" w:color="auto" w:fill="F5F5F5"/>
          </w:tcPr>
          <w:p w14:paraId="67CCAD1D" w14:textId="77777777" w:rsidR="00D94FFA" w:rsidRDefault="00080076">
            <w:r>
              <w:rPr>
                <w:b/>
                <w:sz w:val="20"/>
              </w:rPr>
              <w:t>SQL</w:t>
            </w:r>
          </w:p>
        </w:tc>
        <w:tc>
          <w:tcPr>
            <w:tcW w:w="4561" w:type="dxa"/>
            <w:shd w:val="clear" w:color="auto" w:fill="F5F5F5"/>
          </w:tcPr>
          <w:p w14:paraId="321A2BE5" w14:textId="77777777" w:rsidR="00D94FFA" w:rsidRDefault="00080076">
            <w:r>
              <w:rPr>
                <w:sz w:val="20"/>
              </w:rPr>
              <w:t>Structured Query Language</w:t>
            </w:r>
          </w:p>
        </w:tc>
      </w:tr>
      <w:tr w:rsidR="00D94FFA" w14:paraId="5AD85637" w14:textId="77777777">
        <w:trPr>
          <w:jc w:val="center"/>
        </w:trPr>
        <w:tc>
          <w:tcPr>
            <w:tcW w:w="4561" w:type="dxa"/>
          </w:tcPr>
          <w:p w14:paraId="36ACDFCC" w14:textId="77777777" w:rsidR="00D94FFA" w:rsidRDefault="00080076">
            <w:r>
              <w:rPr>
                <w:b/>
                <w:sz w:val="20"/>
              </w:rPr>
              <w:t>SSL</w:t>
            </w:r>
          </w:p>
        </w:tc>
        <w:tc>
          <w:tcPr>
            <w:tcW w:w="4561" w:type="dxa"/>
          </w:tcPr>
          <w:p w14:paraId="21126C7A" w14:textId="77777777" w:rsidR="00D94FFA" w:rsidRDefault="00080076">
            <w:r>
              <w:rPr>
                <w:sz w:val="20"/>
              </w:rPr>
              <w:t>Secure Sockets Layer</w:t>
            </w:r>
          </w:p>
        </w:tc>
      </w:tr>
      <w:tr w:rsidR="00D94FFA" w14:paraId="5028E4E8" w14:textId="77777777">
        <w:trPr>
          <w:jc w:val="center"/>
        </w:trPr>
        <w:tc>
          <w:tcPr>
            <w:tcW w:w="4561" w:type="dxa"/>
            <w:shd w:val="clear" w:color="auto" w:fill="F5F5F5"/>
          </w:tcPr>
          <w:p w14:paraId="38706A47" w14:textId="77777777" w:rsidR="00D94FFA" w:rsidRDefault="00080076">
            <w:r>
              <w:rPr>
                <w:b/>
                <w:sz w:val="20"/>
              </w:rPr>
              <w:t>TLS</w:t>
            </w:r>
          </w:p>
        </w:tc>
        <w:tc>
          <w:tcPr>
            <w:tcW w:w="4561" w:type="dxa"/>
            <w:shd w:val="clear" w:color="auto" w:fill="F5F5F5"/>
          </w:tcPr>
          <w:p w14:paraId="4BA9E7A8" w14:textId="77777777" w:rsidR="00D94FFA" w:rsidRDefault="00080076">
            <w:r>
              <w:rPr>
                <w:sz w:val="20"/>
              </w:rPr>
              <w:t>Transport Layer Security</w:t>
            </w:r>
          </w:p>
        </w:tc>
      </w:tr>
      <w:tr w:rsidR="00D94FFA" w14:paraId="782AF9E0" w14:textId="77777777">
        <w:trPr>
          <w:jc w:val="center"/>
        </w:trPr>
        <w:tc>
          <w:tcPr>
            <w:tcW w:w="4561" w:type="dxa"/>
          </w:tcPr>
          <w:p w14:paraId="4BE2800E" w14:textId="77777777" w:rsidR="00D94FFA" w:rsidRDefault="00080076">
            <w:r>
              <w:rPr>
                <w:b/>
                <w:sz w:val="20"/>
              </w:rPr>
              <w:t>UI</w:t>
            </w:r>
          </w:p>
        </w:tc>
        <w:tc>
          <w:tcPr>
            <w:tcW w:w="4561" w:type="dxa"/>
          </w:tcPr>
          <w:p w14:paraId="4B5788E1" w14:textId="77777777" w:rsidR="00D94FFA" w:rsidRDefault="00080076">
            <w:r>
              <w:rPr>
                <w:sz w:val="20"/>
              </w:rPr>
              <w:t>User Interface</w:t>
            </w:r>
          </w:p>
        </w:tc>
      </w:tr>
      <w:tr w:rsidR="00D94FFA" w14:paraId="7432BC0A" w14:textId="77777777">
        <w:trPr>
          <w:jc w:val="center"/>
        </w:trPr>
        <w:tc>
          <w:tcPr>
            <w:tcW w:w="4561" w:type="dxa"/>
            <w:shd w:val="clear" w:color="auto" w:fill="F5F5F5"/>
          </w:tcPr>
          <w:p w14:paraId="23C0F3EC" w14:textId="77777777" w:rsidR="00D94FFA" w:rsidRDefault="00080076">
            <w:r>
              <w:rPr>
                <w:b/>
                <w:sz w:val="20"/>
              </w:rPr>
              <w:t>UML</w:t>
            </w:r>
          </w:p>
        </w:tc>
        <w:tc>
          <w:tcPr>
            <w:tcW w:w="4561" w:type="dxa"/>
            <w:shd w:val="clear" w:color="auto" w:fill="F5F5F5"/>
          </w:tcPr>
          <w:p w14:paraId="3C5A6DCA" w14:textId="77777777" w:rsidR="00D94FFA" w:rsidRDefault="00080076">
            <w:r>
              <w:rPr>
                <w:sz w:val="20"/>
              </w:rPr>
              <w:t>Unified Modeling Language</w:t>
            </w:r>
          </w:p>
        </w:tc>
      </w:tr>
      <w:tr w:rsidR="00D94FFA" w14:paraId="664936EC" w14:textId="77777777">
        <w:trPr>
          <w:jc w:val="center"/>
        </w:trPr>
        <w:tc>
          <w:tcPr>
            <w:tcW w:w="4561" w:type="dxa"/>
          </w:tcPr>
          <w:p w14:paraId="5964CDC8" w14:textId="77777777" w:rsidR="00D94FFA" w:rsidRDefault="00080076">
            <w:r>
              <w:rPr>
                <w:b/>
                <w:sz w:val="20"/>
              </w:rPr>
              <w:t>VIP</w:t>
            </w:r>
          </w:p>
        </w:tc>
        <w:tc>
          <w:tcPr>
            <w:tcW w:w="4561" w:type="dxa"/>
          </w:tcPr>
          <w:p w14:paraId="0B375F21" w14:textId="77777777" w:rsidR="00D94FFA" w:rsidRDefault="00080076">
            <w:r>
              <w:rPr>
                <w:sz w:val="20"/>
              </w:rPr>
              <w:t>Very Important Person (high-priority routing server)</w:t>
            </w:r>
          </w:p>
        </w:tc>
      </w:tr>
      <w:tr w:rsidR="00D94FFA" w14:paraId="67D5750E" w14:textId="77777777">
        <w:trPr>
          <w:jc w:val="center"/>
        </w:trPr>
        <w:tc>
          <w:tcPr>
            <w:tcW w:w="4561" w:type="dxa"/>
            <w:shd w:val="clear" w:color="auto" w:fill="F5F5F5"/>
          </w:tcPr>
          <w:p w14:paraId="21CCF5F2" w14:textId="77777777" w:rsidR="00D94FFA" w:rsidRDefault="00080076">
            <w:r>
              <w:rPr>
                <w:b/>
                <w:sz w:val="20"/>
              </w:rPr>
              <w:t>WSGI</w:t>
            </w:r>
          </w:p>
        </w:tc>
        <w:tc>
          <w:tcPr>
            <w:tcW w:w="4561" w:type="dxa"/>
            <w:shd w:val="clear" w:color="auto" w:fill="F5F5F5"/>
          </w:tcPr>
          <w:p w14:paraId="4F040234" w14:textId="77777777" w:rsidR="00D94FFA" w:rsidRDefault="00080076">
            <w:r>
              <w:rPr>
                <w:sz w:val="20"/>
              </w:rPr>
              <w:t>Web Server Gateway Interface</w:t>
            </w:r>
          </w:p>
        </w:tc>
      </w:tr>
    </w:tbl>
    <w:p w14:paraId="02F89712" w14:textId="77777777" w:rsidR="00D94FFA" w:rsidRDefault="00080076">
      <w:r>
        <w:br w:type="page"/>
      </w:r>
    </w:p>
    <w:p w14:paraId="15C8401E" w14:textId="77777777" w:rsidR="00D94FFA" w:rsidRDefault="00080076">
      <w:pPr>
        <w:pStyle w:val="Titre1"/>
      </w:pPr>
      <w:r>
        <w:lastRenderedPageBreak/>
        <w:t>Table of Contents</w:t>
      </w:r>
    </w:p>
    <w:p w14:paraId="3E5089AE" w14:textId="77777777" w:rsidR="00D94FFA" w:rsidRDefault="00D94FFA">
      <w:pPr>
        <w:pBdr>
          <w:bottom w:val="single" w:sz="12" w:space="1" w:color="FF7900"/>
        </w:pBdr>
      </w:pPr>
    </w:p>
    <w:p w14:paraId="32BEAD55" w14:textId="77777777" w:rsidR="00D94FFA" w:rsidRDefault="00080076">
      <w:pPr>
        <w:spacing w:before="120" w:after="40"/>
      </w:pPr>
      <w:hyperlink w:anchor="_bk_Acknowledgments_84ffd6" w:history="1">
        <w:r>
          <w:rPr>
            <w:b/>
            <w:color w:val="FF7900"/>
            <w:sz w:val="24"/>
          </w:rPr>
          <w:t>Acknowledgments</w:t>
        </w:r>
      </w:hyperlink>
    </w:p>
    <w:p w14:paraId="580C568A" w14:textId="77777777" w:rsidR="00D94FFA" w:rsidRDefault="00080076">
      <w:pPr>
        <w:spacing w:before="120" w:after="40"/>
      </w:pPr>
      <w:hyperlink w:anchor="_bk_Abstract_e353db" w:history="1">
        <w:r>
          <w:rPr>
            <w:b/>
            <w:color w:val="FF7900"/>
            <w:sz w:val="24"/>
          </w:rPr>
          <w:t>Abstract</w:t>
        </w:r>
      </w:hyperlink>
    </w:p>
    <w:p w14:paraId="6C60E2F7" w14:textId="77777777" w:rsidR="00D94FFA" w:rsidRDefault="00080076">
      <w:pPr>
        <w:spacing w:before="120" w:after="40"/>
      </w:pPr>
      <w:hyperlink w:anchor="_bk_List_of_Acronyms_28ce54" w:history="1">
        <w:r>
          <w:rPr>
            <w:b/>
            <w:color w:val="FF7900"/>
            <w:sz w:val="24"/>
          </w:rPr>
          <w:t>List of Acronyms</w:t>
        </w:r>
      </w:hyperlink>
    </w:p>
    <w:p w14:paraId="5BF02114" w14:textId="77777777" w:rsidR="00D94FFA" w:rsidRDefault="00080076">
      <w:pPr>
        <w:spacing w:before="120" w:after="40"/>
      </w:pPr>
      <w:hyperlink w:anchor="_bk_General_Introduction_226b34" w:history="1">
        <w:r>
          <w:rPr>
            <w:b/>
            <w:color w:val="FF7900"/>
            <w:sz w:val="24"/>
          </w:rPr>
          <w:t>General Introduction</w:t>
        </w:r>
      </w:hyperlink>
    </w:p>
    <w:p w14:paraId="2631E624" w14:textId="77777777" w:rsidR="00D94FFA" w:rsidRDefault="00080076">
      <w:pPr>
        <w:spacing w:before="40" w:after="20"/>
        <w:ind w:left="567"/>
      </w:pPr>
      <w:hyperlink w:anchor="_bk_Project_Objectives_a275b8" w:history="1">
        <w:r>
          <w:t>Project Objectives</w:t>
        </w:r>
      </w:hyperlink>
    </w:p>
    <w:p w14:paraId="6356BFCE" w14:textId="77777777" w:rsidR="00D94FFA" w:rsidRDefault="00080076">
      <w:pPr>
        <w:spacing w:before="40" w:after="20"/>
        <w:ind w:left="567"/>
      </w:pPr>
      <w:hyperlink w:anchor="_bk_Document_Structure_97e8c5" w:history="1">
        <w:r>
          <w:t>Document Structure</w:t>
        </w:r>
      </w:hyperlink>
    </w:p>
    <w:p w14:paraId="12091BAE" w14:textId="77777777" w:rsidR="00D94FFA" w:rsidRDefault="00080076">
      <w:pPr>
        <w:spacing w:before="120" w:after="40"/>
      </w:pPr>
      <w:hyperlink w:anchor="_bk_Chapter_1___General_Context_647d7c" w:history="1">
        <w:r>
          <w:rPr>
            <w:b/>
            <w:color w:val="FF7900"/>
            <w:sz w:val="24"/>
          </w:rPr>
          <w:t>Chapter 1 — General Context</w:t>
        </w:r>
      </w:hyperlink>
    </w:p>
    <w:p w14:paraId="02778D86" w14:textId="77777777" w:rsidR="00D94FFA" w:rsidRDefault="00080076">
      <w:pPr>
        <w:spacing w:before="40" w:after="20"/>
        <w:ind w:left="567"/>
      </w:pPr>
      <w:hyperlink w:anchor="_bk_1_1_Introduction_550db0" w:history="1">
        <w:r>
          <w:t>1.1 Introduction</w:t>
        </w:r>
      </w:hyperlink>
    </w:p>
    <w:p w14:paraId="3F7D00B5" w14:textId="77777777" w:rsidR="00D94FFA" w:rsidRDefault="00080076">
      <w:pPr>
        <w:spacing w:before="40" w:after="20"/>
        <w:ind w:left="567"/>
      </w:pPr>
      <w:hyperlink w:anchor="_bk_1_2_Host_Company_9c5b32" w:history="1">
        <w:r>
          <w:t>1.2 Host Company</w:t>
        </w:r>
      </w:hyperlink>
    </w:p>
    <w:p w14:paraId="3990EDFB" w14:textId="77777777" w:rsidR="00D94FFA" w:rsidRDefault="00080076">
      <w:pPr>
        <w:spacing w:before="40" w:after="20"/>
        <w:ind w:left="1134"/>
      </w:pPr>
      <w:hyperlink w:anchor="_bk_1_2_1_Presentation_of_Orange_Tunisia_5e175c" w:history="1">
        <w:r>
          <w:rPr>
            <w:color w:val="555555"/>
            <w:sz w:val="20"/>
          </w:rPr>
          <w:t>1.2.1 Presentation of Orange Tunisia</w:t>
        </w:r>
      </w:hyperlink>
    </w:p>
    <w:p w14:paraId="080698F1" w14:textId="77777777" w:rsidR="00D94FFA" w:rsidRDefault="00080076">
      <w:pPr>
        <w:spacing w:before="40" w:after="20"/>
        <w:ind w:left="1134"/>
      </w:pPr>
      <w:hyperlink w:anchor="_bk_1_2_2_Orange_Tunisia_Activities_05157e" w:history="1">
        <w:r>
          <w:rPr>
            <w:color w:val="555555"/>
            <w:sz w:val="20"/>
          </w:rPr>
          <w:t>1.2.2 Orange Tunisia Activities</w:t>
        </w:r>
      </w:hyperlink>
    </w:p>
    <w:p w14:paraId="00261877" w14:textId="77777777" w:rsidR="00D94FFA" w:rsidRDefault="00080076">
      <w:pPr>
        <w:spacing w:before="40" w:after="20"/>
        <w:ind w:left="1134"/>
      </w:pPr>
      <w:hyperlink w:anchor="_bk_1_2_3_Organizational_Structure_25f43f" w:history="1">
        <w:r>
          <w:rPr>
            <w:color w:val="555555"/>
            <w:sz w:val="20"/>
          </w:rPr>
          <w:t>1.2.3 Organizational Structure</w:t>
        </w:r>
      </w:hyperlink>
    </w:p>
    <w:p w14:paraId="50854893" w14:textId="77777777" w:rsidR="00D94FFA" w:rsidRDefault="00080076">
      <w:pPr>
        <w:spacing w:before="40" w:after="20"/>
        <w:ind w:left="1134"/>
      </w:pPr>
      <w:hyperlink w:anchor="_bk_1_2_4_The_Technical_Operations_Departmen_801279" w:history="1">
        <w:r>
          <w:rPr>
            <w:color w:val="555555"/>
            <w:sz w:val="20"/>
          </w:rPr>
          <w:t>1.2.4 The Technical Operations Department</w:t>
        </w:r>
      </w:hyperlink>
    </w:p>
    <w:p w14:paraId="243E03DA" w14:textId="77777777" w:rsidR="00D94FFA" w:rsidRDefault="00080076">
      <w:pPr>
        <w:spacing w:before="40" w:after="20"/>
        <w:ind w:left="1134"/>
      </w:pPr>
      <w:hyperlink w:anchor="_bk_1_2_5_Strategic_Challenges_in_Telecom_Lo_fe86e7" w:history="1">
        <w:r>
          <w:rPr>
            <w:color w:val="555555"/>
            <w:sz w:val="20"/>
          </w:rPr>
          <w:t>1.2.5 Strategic Challenges in Telecom Log Management</w:t>
        </w:r>
      </w:hyperlink>
    </w:p>
    <w:p w14:paraId="7A2678E4" w14:textId="77777777" w:rsidR="00D94FFA" w:rsidRDefault="00080076">
      <w:pPr>
        <w:spacing w:before="40" w:after="20"/>
        <w:ind w:left="567"/>
      </w:pPr>
      <w:hyperlink w:anchor="_bk_1_3_Project_Overview_9f45c4" w:history="1">
        <w:r>
          <w:t>1.3 Project Overview</w:t>
        </w:r>
      </w:hyperlink>
    </w:p>
    <w:p w14:paraId="30F8B399" w14:textId="77777777" w:rsidR="00D94FFA" w:rsidRDefault="00080076">
      <w:pPr>
        <w:spacing w:before="40" w:after="20"/>
        <w:ind w:left="1134"/>
      </w:pPr>
      <w:hyperlink w:anchor="_bk_1_3_1_Context_and_Background_7e4aeb" w:history="1">
        <w:r>
          <w:rPr>
            <w:color w:val="555555"/>
            <w:sz w:val="20"/>
          </w:rPr>
          <w:t>1.3.1 Context and Background</w:t>
        </w:r>
      </w:hyperlink>
    </w:p>
    <w:p w14:paraId="500EB64B" w14:textId="77777777" w:rsidR="00D94FFA" w:rsidRDefault="00080076">
      <w:pPr>
        <w:spacing w:before="40" w:after="20"/>
        <w:ind w:left="1134"/>
      </w:pPr>
      <w:hyperlink w:anchor="_bk_1_3_2_The_SMTP_Infrastructure_at_Orange__398c2b" w:history="1">
        <w:r>
          <w:rPr>
            <w:color w:val="555555"/>
            <w:sz w:val="20"/>
          </w:rPr>
          <w:t>1.3.2 The SMTP Infrastructure at Orange Tunisia</w:t>
        </w:r>
      </w:hyperlink>
    </w:p>
    <w:p w14:paraId="5F74408C" w14:textId="77777777" w:rsidR="00D94FFA" w:rsidRDefault="00080076">
      <w:pPr>
        <w:spacing w:before="40" w:after="20"/>
        <w:ind w:left="1134"/>
      </w:pPr>
      <w:hyperlink w:anchor="_bk_1_3_3_The_Problematic__Distributed_Log_F_1159f9" w:history="1">
        <w:r>
          <w:rPr>
            <w:color w:val="555555"/>
            <w:sz w:val="20"/>
          </w:rPr>
          <w:t>1.3.3 The Problematic: Distributed Log Fragmentation</w:t>
        </w:r>
      </w:hyperlink>
    </w:p>
    <w:p w14:paraId="09DD2AE1" w14:textId="77777777" w:rsidR="00D94FFA" w:rsidRDefault="00080076">
      <w:pPr>
        <w:spacing w:before="40" w:after="20"/>
        <w:ind w:left="1134"/>
      </w:pPr>
      <w:hyperlink w:anchor="_bk_1_3_4_Economic_and_Operational_Impact_4f13ea" w:history="1">
        <w:r>
          <w:rPr>
            <w:color w:val="555555"/>
            <w:sz w:val="20"/>
          </w:rPr>
          <w:t>1.3.4 Economic and Operational Impact</w:t>
        </w:r>
      </w:hyperlink>
    </w:p>
    <w:p w14:paraId="04C2C26C" w14:textId="77777777" w:rsidR="00D94FFA" w:rsidRDefault="00080076">
      <w:pPr>
        <w:spacing w:before="40" w:after="20"/>
        <w:ind w:left="567"/>
      </w:pPr>
      <w:hyperlink w:anchor="_bk_1_4_Work_Methodology_20c6ca" w:history="1">
        <w:r>
          <w:t>1.4 Work Methodology</w:t>
        </w:r>
      </w:hyperlink>
    </w:p>
    <w:p w14:paraId="3EA9640E" w14:textId="77777777" w:rsidR="00D94FFA" w:rsidRDefault="00080076">
      <w:pPr>
        <w:spacing w:before="40" w:after="20"/>
        <w:ind w:left="1134"/>
      </w:pPr>
      <w:hyperlink w:anchor="_bk_1_4_1_The_Agile_Scrum_Framework_b871ee" w:history="1">
        <w:r>
          <w:rPr>
            <w:color w:val="555555"/>
            <w:sz w:val="20"/>
          </w:rPr>
          <w:t>1.4.1 The Agile Scrum Framework</w:t>
        </w:r>
      </w:hyperlink>
    </w:p>
    <w:p w14:paraId="0370371E" w14:textId="77777777" w:rsidR="00D94FFA" w:rsidRDefault="00080076">
      <w:pPr>
        <w:spacing w:before="40" w:after="20"/>
        <w:ind w:left="1134"/>
      </w:pPr>
      <w:hyperlink w:anchor="_bk_1_4_2_Sprint_Planning_and_Deliverables_8c621a" w:history="1">
        <w:r>
          <w:rPr>
            <w:color w:val="555555"/>
            <w:sz w:val="20"/>
          </w:rPr>
          <w:t>1.4.2 Sprint Planning and Deliverables</w:t>
        </w:r>
      </w:hyperlink>
    </w:p>
    <w:p w14:paraId="02FF3F10" w14:textId="77777777" w:rsidR="00D94FFA" w:rsidRDefault="00080076">
      <w:pPr>
        <w:spacing w:before="40" w:after="20"/>
        <w:ind w:left="567"/>
      </w:pPr>
      <w:hyperlink w:anchor="_bk_1_5_Overview_on_SMTP_and_Log_Analysis_e8f23b" w:history="1">
        <w:r>
          <w:t>1.5 Overview on SMTP and Log Analysis</w:t>
        </w:r>
      </w:hyperlink>
    </w:p>
    <w:p w14:paraId="1522EF07" w14:textId="77777777" w:rsidR="00D94FFA" w:rsidRDefault="00080076">
      <w:pPr>
        <w:spacing w:before="40" w:after="20"/>
        <w:ind w:left="1134"/>
      </w:pPr>
      <w:hyperlink w:anchor="_bk_1_5_1_SMTP_Protocol_Fundamentals_6ba3bb" w:history="1">
        <w:r>
          <w:rPr>
            <w:color w:val="555555"/>
            <w:sz w:val="20"/>
          </w:rPr>
          <w:t>1.5.1 SMTP Protocol Fundamentals</w:t>
        </w:r>
      </w:hyperlink>
    </w:p>
    <w:p w14:paraId="7838AB72" w14:textId="77777777" w:rsidR="00D94FFA" w:rsidRDefault="00080076">
      <w:pPr>
        <w:spacing w:before="40" w:after="20"/>
        <w:ind w:left="1134"/>
      </w:pPr>
      <w:hyperlink w:anchor="_bk_1_5_2_SMTP_Status_Codes_4eec62" w:history="1">
        <w:r>
          <w:rPr>
            <w:color w:val="555555"/>
            <w:sz w:val="20"/>
          </w:rPr>
          <w:t>1.5.2 SMTP Status Codes</w:t>
        </w:r>
      </w:hyperlink>
    </w:p>
    <w:p w14:paraId="31162555" w14:textId="77777777" w:rsidR="00D94FFA" w:rsidRDefault="00080076">
      <w:pPr>
        <w:spacing w:before="40" w:after="20"/>
        <w:ind w:left="567"/>
      </w:pPr>
      <w:hyperlink w:anchor="_bk_1_6_SMTP_Log_Analysis_in_Telecommunicati_7a9a01" w:history="1">
        <w:r>
          <w:t>1.6 SMTP Log Analysis in Telecommunications</w:t>
        </w:r>
      </w:hyperlink>
    </w:p>
    <w:p w14:paraId="39A2FD87" w14:textId="77777777" w:rsidR="00D94FFA" w:rsidRDefault="00080076">
      <w:pPr>
        <w:spacing w:before="40" w:after="20"/>
        <w:ind w:left="1134"/>
      </w:pPr>
      <w:hyperlink w:anchor="_bk_1_6_1_The_CommuniGate_Pro_Mail_Platform_02177a" w:history="1">
        <w:r>
          <w:rPr>
            <w:color w:val="555555"/>
            <w:sz w:val="20"/>
          </w:rPr>
          <w:t>1.6.1 The CommuniGate Pro Mail Platform</w:t>
        </w:r>
      </w:hyperlink>
    </w:p>
    <w:p w14:paraId="3CE5011B" w14:textId="77777777" w:rsidR="00D94FFA" w:rsidRDefault="00080076">
      <w:pPr>
        <w:spacing w:before="40" w:after="20"/>
        <w:ind w:left="1134"/>
      </w:pPr>
      <w:hyperlink w:anchor="_bk_1_6_2_Kaspersky_Security_Integration_8395e8" w:history="1">
        <w:r>
          <w:rPr>
            <w:color w:val="555555"/>
            <w:sz w:val="20"/>
          </w:rPr>
          <w:t>1.6.2 Kaspersky Security Integration</w:t>
        </w:r>
      </w:hyperlink>
    </w:p>
    <w:p w14:paraId="38683337" w14:textId="77777777" w:rsidR="00D94FFA" w:rsidRDefault="00080076">
      <w:pPr>
        <w:spacing w:before="40" w:after="20"/>
        <w:ind w:left="1134"/>
      </w:pPr>
      <w:hyperlink w:anchor="_bk_1_6_3_DNS_Blacklist__DNSBL__Systems_5414d9" w:history="1">
        <w:r>
          <w:rPr>
            <w:color w:val="555555"/>
            <w:sz w:val="20"/>
          </w:rPr>
          <w:t>1.6.3 DNS Blacklist (DNSBL) Systems</w:t>
        </w:r>
      </w:hyperlink>
    </w:p>
    <w:p w14:paraId="1081869F" w14:textId="77777777" w:rsidR="00D94FFA" w:rsidRDefault="00080076">
      <w:pPr>
        <w:spacing w:before="40" w:after="20"/>
        <w:ind w:left="567"/>
      </w:pPr>
      <w:hyperlink w:anchor="_bk_1_7_Conclusion_4efa05" w:history="1">
        <w:r>
          <w:t>1.7 Conclusion</w:t>
        </w:r>
      </w:hyperlink>
    </w:p>
    <w:p w14:paraId="541639BB" w14:textId="77777777" w:rsidR="00D94FFA" w:rsidRDefault="00080076">
      <w:pPr>
        <w:spacing w:before="120" w:after="40"/>
      </w:pPr>
      <w:hyperlink w:anchor="_bk_Chapter_2___Analysis_and_Design_8297cc" w:history="1">
        <w:r>
          <w:rPr>
            <w:b/>
            <w:color w:val="FF7900"/>
            <w:sz w:val="24"/>
          </w:rPr>
          <w:t>Chapter 2 — Analysis and Design</w:t>
        </w:r>
      </w:hyperlink>
    </w:p>
    <w:p w14:paraId="73B1AF12" w14:textId="77777777" w:rsidR="00D94FFA" w:rsidRDefault="00080076">
      <w:pPr>
        <w:spacing w:before="40" w:after="20"/>
        <w:ind w:left="567"/>
      </w:pPr>
      <w:hyperlink w:anchor="_bk_2_1_Introduction_af0cf6" w:history="1">
        <w:r>
          <w:t>2.1 Introduction</w:t>
        </w:r>
      </w:hyperlink>
    </w:p>
    <w:p w14:paraId="02963436" w14:textId="77777777" w:rsidR="00D94FFA" w:rsidRDefault="00080076">
      <w:pPr>
        <w:spacing w:before="40" w:after="20"/>
        <w:ind w:left="567"/>
      </w:pPr>
      <w:hyperlink w:anchor="_bk_2_2_Existing_System_Study_a9b15c" w:history="1">
        <w:r>
          <w:t>2.2 Existing System Study</w:t>
        </w:r>
      </w:hyperlink>
    </w:p>
    <w:p w14:paraId="575DBA08" w14:textId="77777777" w:rsidR="00D94FFA" w:rsidRDefault="00080076">
      <w:pPr>
        <w:spacing w:before="40" w:after="20"/>
        <w:ind w:left="1134"/>
      </w:pPr>
      <w:hyperlink w:anchor="_bk_2_2_1_Description_of_the_Manual_Investig_a0e5b3" w:history="1">
        <w:r>
          <w:rPr>
            <w:color w:val="555555"/>
            <w:sz w:val="20"/>
          </w:rPr>
          <w:t>2.2.1 Description of the Manual Investigation Process</w:t>
        </w:r>
      </w:hyperlink>
    </w:p>
    <w:p w14:paraId="41B6AA83" w14:textId="77777777" w:rsidR="00D94FFA" w:rsidRDefault="00080076">
      <w:pPr>
        <w:spacing w:before="40" w:after="20"/>
        <w:ind w:left="1134"/>
      </w:pPr>
      <w:hyperlink w:anchor="_bk_2_2_2_Limitations_of_the_Current_System_f6ee07" w:history="1">
        <w:r>
          <w:rPr>
            <w:color w:val="555555"/>
            <w:sz w:val="20"/>
          </w:rPr>
          <w:t>2.2.2 Limitations of the Current System</w:t>
        </w:r>
      </w:hyperlink>
    </w:p>
    <w:p w14:paraId="17B839C3" w14:textId="77777777" w:rsidR="00D94FFA" w:rsidRDefault="00080076">
      <w:pPr>
        <w:spacing w:before="40" w:after="20"/>
        <w:ind w:left="567"/>
      </w:pPr>
      <w:hyperlink w:anchor="_bk_2_3_Data_Types_and_Description_06225a" w:history="1">
        <w:r>
          <w:t>2.3 Data Types and Description</w:t>
        </w:r>
      </w:hyperlink>
    </w:p>
    <w:p w14:paraId="118C9CF9" w14:textId="77777777" w:rsidR="00D94FFA" w:rsidRDefault="00080076">
      <w:pPr>
        <w:spacing w:before="40" w:after="20"/>
        <w:ind w:left="1134"/>
      </w:pPr>
      <w:hyperlink w:anchor="_bk_2_3_1_Source_Data__Log_File_Formats_291c63" w:history="1">
        <w:r>
          <w:rPr>
            <w:color w:val="555555"/>
            <w:sz w:val="20"/>
          </w:rPr>
          <w:t>2.3.1 Source Data: Log File Formats</w:t>
        </w:r>
      </w:hyperlink>
    </w:p>
    <w:p w14:paraId="5A6EB999" w14:textId="77777777" w:rsidR="00D94FFA" w:rsidRDefault="00080076">
      <w:pPr>
        <w:spacing w:before="40" w:after="20"/>
        <w:ind w:left="1134"/>
      </w:pPr>
      <w:hyperlink w:anchor="_bk_2_3_2_Normalized_Data__Journey_Document__5b3548" w:history="1">
        <w:r>
          <w:rPr>
            <w:color w:val="555555"/>
            <w:sz w:val="20"/>
          </w:rPr>
          <w:t>2.3.2 Normalized Data: Journey Document Schema</w:t>
        </w:r>
      </w:hyperlink>
    </w:p>
    <w:p w14:paraId="64D304D0" w14:textId="77777777" w:rsidR="00D94FFA" w:rsidRDefault="00080076">
      <w:pPr>
        <w:spacing w:before="40" w:after="20"/>
        <w:ind w:left="1134"/>
      </w:pPr>
      <w:hyperlink w:anchor="_bk_2_3_3_Regular_Expressions_for_Data_Extra_be5829" w:history="1">
        <w:r>
          <w:rPr>
            <w:color w:val="555555"/>
            <w:sz w:val="20"/>
          </w:rPr>
          <w:t>2.3.3 Regular Expressions for Data Extraction</w:t>
        </w:r>
      </w:hyperlink>
    </w:p>
    <w:p w14:paraId="0E6C7E6D" w14:textId="77777777" w:rsidR="00D94FFA" w:rsidRDefault="00080076">
      <w:pPr>
        <w:spacing w:before="40" w:after="20"/>
        <w:ind w:left="567"/>
      </w:pPr>
      <w:hyperlink w:anchor="_bk_2_4_Requirements_Analysis_8ee71f" w:history="1">
        <w:r>
          <w:t>2.4 Requirements Analysis</w:t>
        </w:r>
      </w:hyperlink>
    </w:p>
    <w:p w14:paraId="733ACD6C" w14:textId="77777777" w:rsidR="00D94FFA" w:rsidRDefault="00080076">
      <w:pPr>
        <w:spacing w:before="40" w:after="20"/>
        <w:ind w:left="1134"/>
      </w:pPr>
      <w:hyperlink w:anchor="_bk_2_4_1_Identification_of_System_Actors_5ee9e0" w:history="1">
        <w:r>
          <w:rPr>
            <w:color w:val="555555"/>
            <w:sz w:val="20"/>
          </w:rPr>
          <w:t>2.4.1 Identification of System Actors</w:t>
        </w:r>
      </w:hyperlink>
    </w:p>
    <w:p w14:paraId="31E7A06C" w14:textId="77777777" w:rsidR="00D94FFA" w:rsidRDefault="00080076">
      <w:pPr>
        <w:spacing w:before="40" w:after="20"/>
        <w:ind w:left="1134"/>
      </w:pPr>
      <w:hyperlink w:anchor="_bk_Level_1__N1____Customer_Service__DSC__2e65a8" w:history="1">
        <w:r>
          <w:rPr>
            <w:color w:val="555555"/>
            <w:sz w:val="20"/>
          </w:rPr>
          <w:t>Level 1 (N1) — Customer Service (DSC)</w:t>
        </w:r>
      </w:hyperlink>
    </w:p>
    <w:p w14:paraId="1E021033" w14:textId="77777777" w:rsidR="00D94FFA" w:rsidRDefault="00080076">
      <w:pPr>
        <w:spacing w:before="40" w:after="20"/>
        <w:ind w:left="1134"/>
      </w:pPr>
      <w:hyperlink w:anchor="_bk_Level_2__N2____Service_Management_Center_1b7d49" w:history="1">
        <w:r>
          <w:rPr>
            <w:color w:val="555555"/>
            <w:sz w:val="20"/>
          </w:rPr>
          <w:t>Level 2 (N2) — Service Management Center (SMC)</w:t>
        </w:r>
      </w:hyperlink>
    </w:p>
    <w:p w14:paraId="50343A82" w14:textId="77777777" w:rsidR="00D94FFA" w:rsidRDefault="00080076">
      <w:pPr>
        <w:spacing w:before="40" w:after="20"/>
        <w:ind w:left="1134"/>
      </w:pPr>
      <w:hyperlink w:anchor="_bk_Level_3__N3____Support_Data_Team_7b37db" w:history="1">
        <w:r>
          <w:rPr>
            <w:color w:val="555555"/>
            <w:sz w:val="20"/>
          </w:rPr>
          <w:t>Level 3 (N3) — Support Data Team</w:t>
        </w:r>
      </w:hyperlink>
    </w:p>
    <w:p w14:paraId="7EB58017" w14:textId="77777777" w:rsidR="00D94FFA" w:rsidRDefault="00080076">
      <w:pPr>
        <w:spacing w:before="40" w:after="20"/>
        <w:ind w:left="1134"/>
      </w:pPr>
      <w:hyperlink w:anchor="_bk_System_Administrators_68eb5b" w:history="1">
        <w:r>
          <w:rPr>
            <w:color w:val="555555"/>
            <w:sz w:val="20"/>
          </w:rPr>
          <w:t>System Administrators</w:t>
        </w:r>
      </w:hyperlink>
    </w:p>
    <w:p w14:paraId="13FFDDA8" w14:textId="77777777" w:rsidR="00D94FFA" w:rsidRDefault="00080076">
      <w:pPr>
        <w:spacing w:before="40" w:after="20"/>
        <w:ind w:left="1134"/>
      </w:pPr>
      <w:hyperlink w:anchor="_bk_2_4_2_Functional_Requirements_349026" w:history="1">
        <w:r>
          <w:rPr>
            <w:color w:val="555555"/>
            <w:sz w:val="20"/>
          </w:rPr>
          <w:t>2.4.2 Functional Requirements</w:t>
        </w:r>
      </w:hyperlink>
    </w:p>
    <w:p w14:paraId="59E72DB4" w14:textId="77777777" w:rsidR="00D94FFA" w:rsidRDefault="00080076">
      <w:pPr>
        <w:spacing w:before="40" w:after="20"/>
        <w:ind w:left="1134"/>
      </w:pPr>
      <w:hyperlink w:anchor="_bk_2_4_3_Non_Functional_Requirements_bc9077" w:history="1">
        <w:r>
          <w:rPr>
            <w:color w:val="555555"/>
            <w:sz w:val="20"/>
          </w:rPr>
          <w:t>2.4.3 Non-Functional Requirements</w:t>
        </w:r>
      </w:hyperlink>
    </w:p>
    <w:p w14:paraId="14D12AA9" w14:textId="77777777" w:rsidR="00D94FFA" w:rsidRDefault="00080076">
      <w:pPr>
        <w:spacing w:before="40" w:after="20"/>
        <w:ind w:left="1134"/>
      </w:pPr>
      <w:hyperlink w:anchor="_bk_2_4_4_Threat_Model_d2b13f" w:history="1">
        <w:r>
          <w:rPr>
            <w:color w:val="555555"/>
            <w:sz w:val="20"/>
          </w:rPr>
          <w:t>2.4.4 Threat Model</w:t>
        </w:r>
      </w:hyperlink>
    </w:p>
    <w:p w14:paraId="375E47D2" w14:textId="77777777" w:rsidR="00D94FFA" w:rsidRDefault="00080076">
      <w:pPr>
        <w:spacing w:before="40" w:after="20"/>
        <w:ind w:left="567"/>
      </w:pPr>
      <w:hyperlink w:anchor="_bk_2_5_Solution_Proposed_and_Underlying_Arc_c2fbbb" w:history="1">
        <w:r>
          <w:t>2.5 Solution Proposed and Underlying Architecture</w:t>
        </w:r>
      </w:hyperlink>
    </w:p>
    <w:p w14:paraId="36F6267F" w14:textId="77777777" w:rsidR="00D94FFA" w:rsidRDefault="00080076">
      <w:pPr>
        <w:spacing w:before="40" w:after="20"/>
        <w:ind w:left="1134"/>
      </w:pPr>
      <w:hyperlink w:anchor="_bk_2_5_1_High_Level_Architecture_314b18" w:history="1">
        <w:r>
          <w:rPr>
            <w:color w:val="555555"/>
            <w:sz w:val="20"/>
          </w:rPr>
          <w:t>2.5.1 High-Level Architecture</w:t>
        </w:r>
      </w:hyperlink>
    </w:p>
    <w:p w14:paraId="1C2F9C7F" w14:textId="77777777" w:rsidR="00D94FFA" w:rsidRDefault="00080076">
      <w:pPr>
        <w:spacing w:before="40" w:after="20"/>
        <w:ind w:left="1134"/>
      </w:pPr>
      <w:hyperlink w:anchor="_bk_2_5_2_Why_Elasticsearch__Comparison_with_c3f96b" w:history="1">
        <w:r>
          <w:rPr>
            <w:color w:val="555555"/>
            <w:sz w:val="20"/>
          </w:rPr>
          <w:t>2.5.2 Why Elasticsearch? Comparison with RDBMS</w:t>
        </w:r>
      </w:hyperlink>
    </w:p>
    <w:p w14:paraId="69937D1D" w14:textId="77777777" w:rsidR="00D94FFA" w:rsidRDefault="00080076">
      <w:pPr>
        <w:spacing w:before="40" w:after="20"/>
        <w:ind w:left="1134"/>
      </w:pPr>
      <w:hyperlink w:anchor="_bk_2_5_3_Use_Case_Diagram_80b9bf" w:history="1">
        <w:r>
          <w:rPr>
            <w:color w:val="555555"/>
            <w:sz w:val="20"/>
          </w:rPr>
          <w:t>2.5.3 Use Case Diagram</w:t>
        </w:r>
      </w:hyperlink>
    </w:p>
    <w:p w14:paraId="5A33BE97" w14:textId="77777777" w:rsidR="00D94FFA" w:rsidRDefault="00080076">
      <w:pPr>
        <w:spacing w:before="40" w:after="20"/>
        <w:ind w:left="1134"/>
      </w:pPr>
      <w:hyperlink w:anchor="_bk_2_5_4_Sequence_Diagram__Log_Ingestion_b40564" w:history="1">
        <w:r>
          <w:rPr>
            <w:color w:val="555555"/>
            <w:sz w:val="20"/>
          </w:rPr>
          <w:t>2.5.4 Sequence Diagram: Log Ingestion</w:t>
        </w:r>
      </w:hyperlink>
    </w:p>
    <w:p w14:paraId="0E2386C4" w14:textId="77777777" w:rsidR="00D94FFA" w:rsidRDefault="00080076">
      <w:pPr>
        <w:spacing w:before="40" w:after="20"/>
        <w:ind w:left="1134"/>
      </w:pPr>
      <w:hyperlink w:anchor="_bk_2_5_5_Activity_Diagram__Troubleshooting__b597cd" w:history="1">
        <w:r>
          <w:rPr>
            <w:color w:val="555555"/>
            <w:sz w:val="20"/>
          </w:rPr>
          <w:t>2.5.5 Activity Diagram: Troubleshooting Workflow</w:t>
        </w:r>
      </w:hyperlink>
    </w:p>
    <w:p w14:paraId="03F5D3DD" w14:textId="77777777" w:rsidR="00D94FFA" w:rsidRDefault="00080076">
      <w:pPr>
        <w:spacing w:before="40" w:after="20"/>
        <w:ind w:left="567"/>
      </w:pPr>
      <w:hyperlink w:anchor="_bk_2_6_Conclusion_6f65f8" w:history="1">
        <w:r>
          <w:t>2.6 Conclusion</w:t>
        </w:r>
      </w:hyperlink>
    </w:p>
    <w:p w14:paraId="08CD83C7" w14:textId="77777777" w:rsidR="00D94FFA" w:rsidRDefault="00080076">
      <w:pPr>
        <w:spacing w:before="120" w:after="40"/>
      </w:pPr>
      <w:hyperlink w:anchor="_bk_Chapter_3___Implementation_c2791c" w:history="1">
        <w:r>
          <w:rPr>
            <w:b/>
            <w:color w:val="FF7900"/>
            <w:sz w:val="24"/>
          </w:rPr>
          <w:t>Chapter 3 — Implementation</w:t>
        </w:r>
      </w:hyperlink>
    </w:p>
    <w:p w14:paraId="4F452F80" w14:textId="77777777" w:rsidR="00D94FFA" w:rsidRDefault="00080076">
      <w:pPr>
        <w:spacing w:before="40" w:after="20"/>
        <w:ind w:left="567"/>
      </w:pPr>
      <w:hyperlink w:anchor="_bk_3_1_Introduction_c4779f" w:history="1">
        <w:r>
          <w:t>3.1 Introduction</w:t>
        </w:r>
      </w:hyperlink>
    </w:p>
    <w:p w14:paraId="2C3C22E9" w14:textId="77777777" w:rsidR="00D94FFA" w:rsidRDefault="00080076">
      <w:pPr>
        <w:spacing w:before="40" w:after="20"/>
        <w:ind w:left="567"/>
      </w:pPr>
      <w:hyperlink w:anchor="_bk_3_2_Work_Environment_3b8155" w:history="1">
        <w:r>
          <w:t>3.2 Work Environment</w:t>
        </w:r>
      </w:hyperlink>
    </w:p>
    <w:p w14:paraId="1A13FD38" w14:textId="77777777" w:rsidR="00D94FFA" w:rsidRDefault="00080076">
      <w:pPr>
        <w:spacing w:before="40" w:after="20"/>
        <w:ind w:left="1134"/>
      </w:pPr>
      <w:hyperlink w:anchor="_bk_3_2_1_Operating_System_and_Tooling_db9cff" w:history="1">
        <w:r>
          <w:rPr>
            <w:color w:val="555555"/>
            <w:sz w:val="20"/>
          </w:rPr>
          <w:t>3.2.1 Operating System and Tooling</w:t>
        </w:r>
      </w:hyperlink>
    </w:p>
    <w:p w14:paraId="0BE60625" w14:textId="77777777" w:rsidR="00D94FFA" w:rsidRDefault="00080076">
      <w:pPr>
        <w:spacing w:before="40" w:after="20"/>
        <w:ind w:left="1134"/>
      </w:pPr>
      <w:hyperlink w:anchor="_bk_3_2_2_Containerization_with_Docker_Compo_b0b36b" w:history="1">
        <w:r>
          <w:rPr>
            <w:color w:val="555555"/>
            <w:sz w:val="20"/>
          </w:rPr>
          <w:t>3.2.2 Containerization with Docker Compose</w:t>
        </w:r>
      </w:hyperlink>
    </w:p>
    <w:p w14:paraId="128660C8" w14:textId="77777777" w:rsidR="00D94FFA" w:rsidRDefault="00080076">
      <w:pPr>
        <w:spacing w:before="40" w:after="20"/>
        <w:ind w:left="567"/>
      </w:pPr>
      <w:hyperlink w:anchor="_bk_3_3_Technological_Choices_0a3237" w:history="1">
        <w:r>
          <w:t>3.3 Technological Choices</w:t>
        </w:r>
      </w:hyperlink>
    </w:p>
    <w:p w14:paraId="483B99FE" w14:textId="77777777" w:rsidR="00D94FFA" w:rsidRDefault="00080076">
      <w:pPr>
        <w:spacing w:before="40" w:after="20"/>
        <w:ind w:left="1134"/>
      </w:pPr>
      <w:hyperlink w:anchor="_bk_3_3_1_Backend__FastAPI_and_Python_Ecosys_5686bc" w:history="1">
        <w:r>
          <w:rPr>
            <w:color w:val="555555"/>
            <w:sz w:val="20"/>
          </w:rPr>
          <w:t>3.3.1 Backend: FastAPI and Python Ecosystem</w:t>
        </w:r>
      </w:hyperlink>
    </w:p>
    <w:p w14:paraId="318F8E19" w14:textId="77777777" w:rsidR="00D94FFA" w:rsidRDefault="00080076">
      <w:pPr>
        <w:spacing w:before="40" w:after="20"/>
        <w:ind w:left="1134"/>
      </w:pPr>
      <w:hyperlink w:anchor="_bk_3_3_2_Frontend__React_and_Tailwind_CSS_02f912" w:history="1">
        <w:r>
          <w:rPr>
            <w:color w:val="555555"/>
            <w:sz w:val="20"/>
          </w:rPr>
          <w:t>3.3.2 Frontend: React and Tailwind CSS</w:t>
        </w:r>
      </w:hyperlink>
    </w:p>
    <w:p w14:paraId="6B4B3357" w14:textId="77777777" w:rsidR="00D94FFA" w:rsidRDefault="00080076">
      <w:pPr>
        <w:spacing w:before="40" w:after="20"/>
        <w:ind w:left="567"/>
      </w:pPr>
      <w:hyperlink w:anchor="_bk_3_4_Implementation_Steps_b95fa6" w:history="1">
        <w:r>
          <w:t>3.4 Implementation Steps</w:t>
        </w:r>
      </w:hyperlink>
    </w:p>
    <w:p w14:paraId="3EFD7DC7" w14:textId="77777777" w:rsidR="00D94FFA" w:rsidRDefault="00080076">
      <w:pPr>
        <w:spacing w:before="40" w:after="20"/>
        <w:ind w:left="1134"/>
      </w:pPr>
      <w:hyperlink w:anchor="_bk_3_4_1_Step_1__Outbound_Journey_Parser__s_75792d" w:history="1">
        <w:r>
          <w:rPr>
            <w:color w:val="555555"/>
            <w:sz w:val="20"/>
          </w:rPr>
          <w:t>3.4.1 Step 1: Outbound Journey Parser (sent_parser.py)</w:t>
        </w:r>
      </w:hyperlink>
    </w:p>
    <w:p w14:paraId="1DCF07CC" w14:textId="77777777" w:rsidR="00D94FFA" w:rsidRDefault="00080076">
      <w:pPr>
        <w:spacing w:before="40" w:after="20"/>
        <w:ind w:left="1134"/>
      </w:pPr>
      <w:hyperlink w:anchor="_bk_3_4_2_Step_2__Inbound_Journey_Parser__re_00a140" w:history="1">
        <w:r>
          <w:rPr>
            <w:color w:val="555555"/>
            <w:sz w:val="20"/>
          </w:rPr>
          <w:t>3.4.2 Step 2: Inbound Journey Parser (received_parser.py)</w:t>
        </w:r>
      </w:hyperlink>
    </w:p>
    <w:p w14:paraId="2A6AE20C" w14:textId="77777777" w:rsidR="00D94FFA" w:rsidRDefault="00080076">
      <w:pPr>
        <w:spacing w:before="40" w:after="20"/>
        <w:ind w:left="1134"/>
      </w:pPr>
      <w:hyperlink w:anchor="_bk_3_4_3_Step_3__Backend_API__FastAPI__61f290" w:history="1">
        <w:r>
          <w:rPr>
            <w:color w:val="555555"/>
            <w:sz w:val="20"/>
          </w:rPr>
          <w:t>3.4.3 Step 3: Backend API (FastAPI)</w:t>
        </w:r>
      </w:hyperlink>
    </w:p>
    <w:p w14:paraId="616E9E08" w14:textId="77777777" w:rsidR="00D94FFA" w:rsidRDefault="00080076">
      <w:pPr>
        <w:spacing w:before="40" w:after="20"/>
        <w:ind w:left="1134"/>
      </w:pPr>
      <w:hyperlink w:anchor="_bk_3_4_4_Step_4__Frontend__React_SPA__a4d121" w:history="1">
        <w:r>
          <w:rPr>
            <w:color w:val="555555"/>
            <w:sz w:val="20"/>
          </w:rPr>
          <w:t>3.4.4 Step 4: Frontend (React SPA)</w:t>
        </w:r>
      </w:hyperlink>
    </w:p>
    <w:p w14:paraId="6BB1712B" w14:textId="77777777" w:rsidR="00D94FFA" w:rsidRDefault="00080076">
      <w:pPr>
        <w:spacing w:before="40" w:after="20"/>
        <w:ind w:left="1134"/>
      </w:pPr>
      <w:hyperlink w:anchor="_bk_3_4_5_KPI_Monitoring_and_Visualization_D_d2652c" w:history="1">
        <w:r>
          <w:rPr>
            <w:color w:val="555555"/>
            <w:sz w:val="20"/>
          </w:rPr>
          <w:t>3.4.5 KPI Monitoring and Visualization Dashboards</w:t>
        </w:r>
      </w:hyperlink>
    </w:p>
    <w:p w14:paraId="114F7DC7" w14:textId="77777777" w:rsidR="00D94FFA" w:rsidRDefault="00080076">
      <w:pPr>
        <w:spacing w:before="40" w:after="20"/>
        <w:ind w:left="567"/>
      </w:pPr>
      <w:hyperlink w:anchor="_bk_3_5_Software_Architecture_8ca572" w:history="1">
        <w:r>
          <w:t>3.5 Software Architecture</w:t>
        </w:r>
      </w:hyperlink>
    </w:p>
    <w:p w14:paraId="3198F836" w14:textId="77777777" w:rsidR="00D94FFA" w:rsidRDefault="00080076">
      <w:pPr>
        <w:spacing w:before="40" w:after="20"/>
        <w:ind w:left="1134"/>
      </w:pPr>
      <w:hyperlink w:anchor="_bk_3_5_1_Application_Startup_Lifecycle_6bf670" w:history="1">
        <w:r>
          <w:rPr>
            <w:color w:val="555555"/>
            <w:sz w:val="20"/>
          </w:rPr>
          <w:t>3.5.1 Application Startup Lifecycle</w:t>
        </w:r>
      </w:hyperlink>
    </w:p>
    <w:p w14:paraId="5476FCF1" w14:textId="77777777" w:rsidR="00D94FFA" w:rsidRDefault="00080076">
      <w:pPr>
        <w:spacing w:before="40" w:after="20"/>
        <w:ind w:left="1134"/>
      </w:pPr>
      <w:hyperlink w:anchor="_bk_3_5_2_Performance_Benchmarks_d43d5e" w:history="1">
        <w:r>
          <w:rPr>
            <w:color w:val="555555"/>
            <w:sz w:val="20"/>
          </w:rPr>
          <w:t>3.5.2 Performance Benchmarks</w:t>
        </w:r>
      </w:hyperlink>
    </w:p>
    <w:p w14:paraId="73D294C5" w14:textId="77777777" w:rsidR="00D94FFA" w:rsidRDefault="00080076">
      <w:pPr>
        <w:spacing w:before="40" w:after="20"/>
        <w:ind w:left="1134"/>
      </w:pPr>
      <w:hyperlink w:anchor="_bk_3_5_3_Testing_Strategy_adcba2" w:history="1">
        <w:r>
          <w:rPr>
            <w:color w:val="555555"/>
            <w:sz w:val="20"/>
          </w:rPr>
          <w:t>3.5.3 Testing Strategy</w:t>
        </w:r>
      </w:hyperlink>
    </w:p>
    <w:p w14:paraId="70A246FE" w14:textId="77777777" w:rsidR="00D94FFA" w:rsidRDefault="00080076">
      <w:pPr>
        <w:spacing w:before="40" w:after="20"/>
        <w:ind w:left="1134"/>
      </w:pPr>
      <w:hyperlink w:anchor="_bk_3_5_4_Environment_Configuration_8551d8" w:history="1">
        <w:r>
          <w:rPr>
            <w:color w:val="555555"/>
            <w:sz w:val="20"/>
          </w:rPr>
          <w:t>3.5.4 Environment Configuration</w:t>
        </w:r>
      </w:hyperlink>
    </w:p>
    <w:p w14:paraId="1C8A812D" w14:textId="77777777" w:rsidR="00D94FFA" w:rsidRDefault="00080076">
      <w:pPr>
        <w:spacing w:before="40" w:after="20"/>
        <w:ind w:left="567"/>
      </w:pPr>
      <w:hyperlink w:anchor="_bk_3_6_Conclusion_5b7c86" w:history="1">
        <w:r>
          <w:t>3.6 Conclusion</w:t>
        </w:r>
      </w:hyperlink>
    </w:p>
    <w:p w14:paraId="088A5B6A" w14:textId="77777777" w:rsidR="00D94FFA" w:rsidRDefault="00080076">
      <w:pPr>
        <w:spacing w:before="120" w:after="40"/>
      </w:pPr>
      <w:hyperlink w:anchor="_bk_General_Conclusion_and_Perspectives_d6d296" w:history="1">
        <w:r>
          <w:rPr>
            <w:b/>
            <w:color w:val="FF7900"/>
            <w:sz w:val="24"/>
          </w:rPr>
          <w:t>General Conclusion and Perspectives</w:t>
        </w:r>
      </w:hyperlink>
    </w:p>
    <w:p w14:paraId="3EE1B099" w14:textId="77777777" w:rsidR="00D94FFA" w:rsidRDefault="00080076">
      <w:pPr>
        <w:spacing w:before="40" w:after="20"/>
        <w:ind w:left="567"/>
      </w:pPr>
      <w:hyperlink w:anchor="_bk_Summary_of_Work_6c3cc3" w:history="1">
        <w:r>
          <w:t>Summary of Work</w:t>
        </w:r>
      </w:hyperlink>
    </w:p>
    <w:p w14:paraId="7340B52C" w14:textId="77777777" w:rsidR="00D94FFA" w:rsidRDefault="00080076">
      <w:pPr>
        <w:spacing w:before="40" w:after="20"/>
        <w:ind w:left="567"/>
      </w:pPr>
      <w:hyperlink w:anchor="_bk_Project_Limitations_81f4cd" w:history="1">
        <w:r>
          <w:t>Project Limitations</w:t>
        </w:r>
      </w:hyperlink>
    </w:p>
    <w:p w14:paraId="14733FCA" w14:textId="77777777" w:rsidR="00D94FFA" w:rsidRDefault="00080076">
      <w:pPr>
        <w:spacing w:before="40" w:after="20"/>
        <w:ind w:left="567"/>
      </w:pPr>
      <w:hyperlink w:anchor="_bk_Future_Perspectives_and_Recommendations_893577" w:history="1">
        <w:r>
          <w:t>Future Perspectives and Recommendations</w:t>
        </w:r>
      </w:hyperlink>
    </w:p>
    <w:p w14:paraId="2462E3F4" w14:textId="77777777" w:rsidR="00D94FFA" w:rsidRDefault="00080076">
      <w:pPr>
        <w:spacing w:before="120" w:after="40"/>
      </w:pPr>
      <w:hyperlink w:anchor="_bk_Bibliography_a7cc81" w:history="1">
        <w:r>
          <w:rPr>
            <w:b/>
            <w:color w:val="FF7900"/>
            <w:sz w:val="24"/>
          </w:rPr>
          <w:t>Bibliography</w:t>
        </w:r>
      </w:hyperlink>
    </w:p>
    <w:p w14:paraId="00CFCAA1" w14:textId="77777777" w:rsidR="00D94FFA" w:rsidRDefault="00080076">
      <w:r>
        <w:br w:type="page"/>
      </w:r>
    </w:p>
    <w:p w14:paraId="3E9D44CD" w14:textId="77777777" w:rsidR="00D94FFA" w:rsidRDefault="00080076">
      <w:pPr>
        <w:pStyle w:val="Titre1"/>
      </w:pPr>
      <w:bookmarkStart w:id="3" w:name="_bk_General_Introduction_226b34"/>
      <w:r>
        <w:lastRenderedPageBreak/>
        <w:t>General Introduction</w:t>
      </w:r>
      <w:bookmarkEnd w:id="3"/>
    </w:p>
    <w:p w14:paraId="32653CCC" w14:textId="77777777" w:rsidR="00D94FFA" w:rsidRDefault="00D94FFA">
      <w:pPr>
        <w:pBdr>
          <w:bottom w:val="single" w:sz="12" w:space="1" w:color="FF7900"/>
        </w:pBdr>
      </w:pPr>
    </w:p>
    <w:p w14:paraId="70DA389F" w14:textId="77777777" w:rsidR="00D94FFA" w:rsidRDefault="00080076">
      <w:r>
        <w:t>The daily operation of a large-scale telecommunications infrastructure generates an enormous volume of machine-generated text data. For Orange Tunisia's mail platform, this translates to hundreds of thousands of log lines per day distributed across more than twenty server directories organized by role: front-end submission servers (FES01, FES02), VIP routing servers (VIP01, VIP02), general-population relay servers (GP01, GP02), mail-layer servers (ML01, ML02), and inbound mail exchangers (MX01 through MX04). Each server writes independent plain-text .log files, sometimes time-sliced into multiple files per day for high-volume periods.</w:t>
      </w:r>
    </w:p>
    <w:p w14:paraId="7EBB15C8" w14:textId="77777777" w:rsidR="00D94FFA" w:rsidRDefault="00080076">
      <w:r>
        <w:t>The critical problem is distributed log fragmentation combined with cross-server identifier churn. A single outbound email begins its journey with a Postfix-style queue identifier on an FES server. When that message is successfully relayed to a downstream node, the downstream system assigns a completely different numeric delivery identifier visible in its own logs. Without automated linkage, support engineers cannot answer the fundamental question: "What happened to message X from the moment it was submitted until it was delivered or rejected?"</w:t>
      </w:r>
    </w:p>
    <w:p w14:paraId="6A3F9AC1" w14:textId="77777777" w:rsidR="00D94FFA" w:rsidRDefault="00080076">
      <w:r>
        <w:t>They are forced to open multiple log files manually, search for related IDs by intuition, and mentally reconstruct a coherent timeline — a process that can take 30 minutes to 2 hours per incident and is highly susceptible to human error.</w:t>
      </w:r>
    </w:p>
    <w:p w14:paraId="2520DD1E" w14:textId="77777777" w:rsidR="00D94FFA" w:rsidRDefault="00080076">
      <w:pPr>
        <w:pStyle w:val="Titre2"/>
      </w:pPr>
      <w:bookmarkStart w:id="4" w:name="_bk_Project_Objectives_a275b8"/>
      <w:r>
        <w:t>Project Objectives</w:t>
      </w:r>
      <w:bookmarkEnd w:id="4"/>
    </w:p>
    <w:p w14:paraId="78CF9D2A" w14:textId="77777777" w:rsidR="00D94FFA" w:rsidRDefault="00080076">
      <w:r>
        <w:t>The primary objective of this internship project is to design and implement a comprehensive log investigation platform that:</w:t>
      </w:r>
    </w:p>
    <w:p w14:paraId="4FCD4938" w14:textId="77777777" w:rsidR="00D94FFA" w:rsidRDefault="00080076">
      <w:pPr>
        <w:pStyle w:val="Listepuces"/>
      </w:pPr>
      <w:r>
        <w:t>Automates log aggregation and normalization — reads plain-text log files from all server families, parses structured fields using regular expressions, and produces canonical JSON documents.</w:t>
      </w:r>
    </w:p>
    <w:p w14:paraId="117ED804" w14:textId="77777777" w:rsidR="00D94FFA" w:rsidRDefault="00080076">
      <w:pPr>
        <w:pStyle w:val="Listepuces"/>
      </w:pPr>
      <w:r>
        <w:t>Implements cross-server journey correlation — links FES queue identifiers to downstream delivery identifiers and assembles the complete multi-hop path into a single searchable document.</w:t>
      </w:r>
    </w:p>
    <w:p w14:paraId="4A31CFCB" w14:textId="77777777" w:rsidR="00D94FFA" w:rsidRDefault="00080076">
      <w:pPr>
        <w:pStyle w:val="Listepuces"/>
      </w:pPr>
      <w:r>
        <w:t>Provides real-time search and filtering — exposes an authenticated REST API enabling support engineers to retrieve any mail journey by sender, recipient, queue ID, status, spam verdict, time range, or any combination thereof.</w:t>
      </w:r>
    </w:p>
    <w:p w14:paraId="73FD7D61" w14:textId="77777777" w:rsidR="00D94FFA" w:rsidRDefault="00080076">
      <w:pPr>
        <w:pStyle w:val="Listepuces"/>
      </w:pPr>
      <w:r>
        <w:t>Delivers operational KPI dashboards — aggregates key metrics into a React-based operator interface.</w:t>
      </w:r>
    </w:p>
    <w:p w14:paraId="5EBFDBE3" w14:textId="77777777" w:rsidR="00D94FFA" w:rsidRDefault="00080076">
      <w:pPr>
        <w:pStyle w:val="Listepuces"/>
      </w:pPr>
      <w:r>
        <w:t>Integrates infrastructure security monitoring — continuously scans outbound mail server IP addresses against major DNS blocklists and alerts administrators.</w:t>
      </w:r>
    </w:p>
    <w:p w14:paraId="016371CE" w14:textId="77777777" w:rsidR="00D94FFA" w:rsidRDefault="00080076">
      <w:pPr>
        <w:pStyle w:val="Listepuces"/>
      </w:pPr>
      <w:r>
        <w:t>Maintains scalability and operational simplicity — leverages Docker Compose for deployment and Elasticsearch for horizontal scalability.</w:t>
      </w:r>
    </w:p>
    <w:p w14:paraId="5F11933F" w14:textId="77777777" w:rsidR="00D94FFA" w:rsidRDefault="00080076">
      <w:pPr>
        <w:pStyle w:val="Titre2"/>
      </w:pPr>
      <w:bookmarkStart w:id="5" w:name="_bk_Document_Structure_97e8c5"/>
      <w:r>
        <w:lastRenderedPageBreak/>
        <w:t>Document Structure</w:t>
      </w:r>
      <w:bookmarkEnd w:id="5"/>
    </w:p>
    <w:p w14:paraId="404AC68F" w14:textId="77777777" w:rsidR="00D94FFA" w:rsidRDefault="00080076">
      <w:r>
        <w:t>Chapter 1 presents the general context: the host company, its organizational structure, the project overview, and the work methodology adopted. Chapter 2 covers the analysis and design phase: the study of the existing system, data types involved, requirements analysis, and the proposed solution architecture with UML models. Chapter 3 details the implementation: the work environment, technological choices, step-by-step development process, and the resulting software architecture with performance evaluation.</w:t>
      </w:r>
    </w:p>
    <w:p w14:paraId="0FB025C2" w14:textId="77777777" w:rsidR="00D94FFA" w:rsidRDefault="00080076">
      <w:r>
        <w:br w:type="page"/>
      </w:r>
    </w:p>
    <w:p w14:paraId="73A533BA" w14:textId="77777777" w:rsidR="00D94FFA" w:rsidRDefault="00080076">
      <w:pPr>
        <w:pStyle w:val="Titre1"/>
      </w:pPr>
      <w:bookmarkStart w:id="6" w:name="_bk_Chapter_1___General_Context_647d7c"/>
      <w:r>
        <w:lastRenderedPageBreak/>
        <w:t>Chapter 1 — General Context</w:t>
      </w:r>
      <w:bookmarkEnd w:id="6"/>
    </w:p>
    <w:p w14:paraId="23BE65E0" w14:textId="77777777" w:rsidR="00D94FFA" w:rsidRDefault="00D94FFA">
      <w:pPr>
        <w:pBdr>
          <w:bottom w:val="single" w:sz="12" w:space="1" w:color="FF7900"/>
        </w:pBdr>
      </w:pPr>
    </w:p>
    <w:p w14:paraId="5A570D3A" w14:textId="77777777" w:rsidR="00D94FFA" w:rsidRDefault="00080076">
      <w:pPr>
        <w:pStyle w:val="Titre2"/>
      </w:pPr>
      <w:bookmarkStart w:id="7" w:name="_bk_1_1_Introduction_550db0"/>
      <w:r>
        <w:t>1.1 Introduction</w:t>
      </w:r>
      <w:bookmarkEnd w:id="7"/>
    </w:p>
    <w:p w14:paraId="58A35584" w14:textId="77777777" w:rsidR="00D94FFA" w:rsidRDefault="00080076">
      <w:r>
        <w:t>This chapter introduces the organizational context in which the Smart Email Incident Analytics &amp; SLA Monitoring platform was designed and developed. It presents Orange Tunisia, its organizational structure and activities, describes the project background, and outlines the work methodology adopted for the development process.</w:t>
      </w:r>
    </w:p>
    <w:p w14:paraId="0D1494EE" w14:textId="77777777" w:rsidR="00D94FFA" w:rsidRDefault="00080076">
      <w:pPr>
        <w:pStyle w:val="Titre2"/>
      </w:pPr>
      <w:bookmarkStart w:id="8" w:name="_bk_1_2_Host_Company_9c5b32"/>
      <w:r>
        <w:t>1.2 Host Company</w:t>
      </w:r>
      <w:bookmarkEnd w:id="8"/>
    </w:p>
    <w:p w14:paraId="69A2181E" w14:textId="77777777" w:rsidR="00D94FFA" w:rsidRDefault="00080076">
      <w:pPr>
        <w:pStyle w:val="Titre3"/>
      </w:pPr>
      <w:bookmarkStart w:id="9" w:name="_bk_1_2_1_Presentation_of_Orange_Tunisia"/>
      <w:r>
        <w:t>1.2.1 Presentation of Orange Tunisia</w:t>
      </w:r>
      <w:bookmarkEnd w:id="9"/>
    </w:p>
    <w:p w14:paraId="0A8436CE" w14:textId="77777777" w:rsidR="00D94FFA" w:rsidRDefault="00080076">
      <w:r>
        <w:t>Orange S.A. is a French multinational telecommunications corporation and one of the world's largest operators of mobile and internet services, serving approximately 296 million customers across 26 countries as of 2024. Founded in 1988 as France Télécom and rebranded as Orange in 2013, the group positions itself as a digital services provider extending beyond traditional connectivity into cloud computing, cybersecurity, financial services, and enterprise data solutions.</w:t>
      </w:r>
    </w:p>
    <w:p w14:paraId="0D3732A3" w14:textId="77777777" w:rsidR="00D94FFA" w:rsidRDefault="00080076">
      <w:r>
        <w:t>Orange Tunisia operates as a fully branded Orange subsidiary in the Tunisian market since 2010, when the Tunisian operator Divona Telecom was acquired and rebranded. The subsidiary serves millions of customers across Tunisia and operates a modern, carrier-grade network infrastructure that includes a complex email and messaging backbone serving both corporate clients (B2B) and consumer clients (B2C) with large-scale transactional mail flows.</w:t>
      </w:r>
    </w:p>
    <w:p w14:paraId="199E5ABA" w14:textId="77777777" w:rsidR="00D94FFA" w:rsidRDefault="00080076">
      <w:r>
        <w:t>Orange's strategic roadmap — Engage 2025 — places digital transformation, network modernisation, and customer experience at the centre of its global priorities. In Tunisia, this translates to investments in network quality, digital platforms, and internal operational tooling — the context in which this internship project was initiated.</w:t>
      </w:r>
    </w:p>
    <w:p w14:paraId="6B0B5E4B" w14:textId="77777777" w:rsidR="00D94FFA" w:rsidRDefault="00080076">
      <w:r>
        <w:t>Key facts about Orange Group:</w:t>
      </w:r>
    </w:p>
    <w:p w14:paraId="2E2D6373" w14:textId="77777777" w:rsidR="00D94FFA" w:rsidRDefault="00080076">
      <w:pPr>
        <w:pStyle w:val="Listepuces"/>
      </w:pPr>
      <w:r>
        <w:t>Founded: 1988 (as France Télécom); rebranded 2013.</w:t>
      </w:r>
    </w:p>
    <w:p w14:paraId="1E4D0487" w14:textId="77777777" w:rsidR="00D94FFA" w:rsidRDefault="00080076">
      <w:pPr>
        <w:pStyle w:val="Listepuces"/>
      </w:pPr>
      <w:r>
        <w:t>Headquarters: Paris, France.</w:t>
      </w:r>
    </w:p>
    <w:p w14:paraId="0BB3690A" w14:textId="77777777" w:rsidR="00D94FFA" w:rsidRDefault="00080076">
      <w:pPr>
        <w:pStyle w:val="Listepuces"/>
      </w:pPr>
      <w:r>
        <w:t>Presence: 26 countries across Europe, Africa, and the Middle East.</w:t>
      </w:r>
    </w:p>
    <w:p w14:paraId="7CD16EBC" w14:textId="77777777" w:rsidR="00D94FFA" w:rsidRDefault="00080076">
      <w:pPr>
        <w:pStyle w:val="Listepuces"/>
      </w:pPr>
      <w:r>
        <w:t>Customers: ~296 million worldwide.</w:t>
      </w:r>
    </w:p>
    <w:p w14:paraId="099214CA" w14:textId="77777777" w:rsidR="00D94FFA" w:rsidRDefault="00080076">
      <w:pPr>
        <w:pStyle w:val="Listepuces"/>
      </w:pPr>
      <w:r>
        <w:t>Employees: ~136,000 globally.</w:t>
      </w:r>
    </w:p>
    <w:p w14:paraId="443451D7" w14:textId="77777777" w:rsidR="00D94FFA" w:rsidRDefault="00080076">
      <w:pPr>
        <w:pStyle w:val="Listepuces"/>
      </w:pPr>
      <w:r>
        <w:t>Revenue: €43.5 billion (2023).</w:t>
      </w:r>
    </w:p>
    <w:p w14:paraId="26347162" w14:textId="77777777" w:rsidR="00D94FFA" w:rsidRDefault="00080076">
      <w:pPr>
        <w:pStyle w:val="Titre3"/>
      </w:pPr>
      <w:bookmarkStart w:id="10" w:name="_bk_1_2_2_Orange_Tunisia_Activities_0515"/>
      <w:r>
        <w:lastRenderedPageBreak/>
        <w:t>1.2.2 Orange Tunisia Activities</w:t>
      </w:r>
      <w:bookmarkEnd w:id="10"/>
    </w:p>
    <w:p w14:paraId="44EE92FE" w14:textId="77777777" w:rsidR="00D94FFA" w:rsidRDefault="00080076">
      <w:r>
        <w:t>Orange Tunisia provides a comprehensive portfolio of telecommunications services:</w:t>
      </w:r>
    </w:p>
    <w:p w14:paraId="0F8A04AD" w14:textId="77777777" w:rsidR="00D94FFA" w:rsidRDefault="00080076">
      <w:pPr>
        <w:pStyle w:val="Listepuces"/>
      </w:pPr>
      <w:r>
        <w:t>Mobile services: Prepaid and postpaid voice, SMS, and 4G/4G+ data packages for consumer and business markets.</w:t>
      </w:r>
    </w:p>
    <w:p w14:paraId="3CE211A0" w14:textId="77777777" w:rsidR="00D94FFA" w:rsidRDefault="00080076">
      <w:pPr>
        <w:pStyle w:val="Listepuces"/>
      </w:pPr>
      <w:r>
        <w:t>Fixed internet services: ADSL, VDSL, and fiber-to-the-home (FTTH) broadband for residential and corporate clients.</w:t>
      </w:r>
    </w:p>
    <w:p w14:paraId="47CB0A7B" w14:textId="77777777" w:rsidR="00D94FFA" w:rsidRDefault="00080076">
      <w:pPr>
        <w:pStyle w:val="Listepuces"/>
      </w:pPr>
      <w:r>
        <w:t>Enterprise solutions: Dedicated connectivity (MPLS, VPN), cloud hosting, managed security services, and corporate email infrastructure (CommuniGate Pro).</w:t>
      </w:r>
    </w:p>
    <w:p w14:paraId="535DE4FA" w14:textId="77777777" w:rsidR="00D94FFA" w:rsidRDefault="00080076">
      <w:pPr>
        <w:pStyle w:val="Listepuces"/>
      </w:pPr>
      <w:r>
        <w:t>Digital services: Orange Money (mobile financial services), content platforms, and value-added applications.</w:t>
      </w:r>
    </w:p>
    <w:p w14:paraId="542631EC" w14:textId="77777777" w:rsidR="00D94FFA" w:rsidRDefault="00080076">
      <w:pPr>
        <w:pStyle w:val="Listepuces"/>
      </w:pPr>
      <w:r>
        <w:t>Customer support: Multi-channel support infrastructure including call centers, retail stores, and digital self-service portals.</w:t>
      </w:r>
    </w:p>
    <w:p w14:paraId="5856022D" w14:textId="77777777" w:rsidR="00D94FFA" w:rsidRDefault="00080076">
      <w:pPr>
        <w:pStyle w:val="Titre3"/>
      </w:pPr>
      <w:bookmarkStart w:id="11" w:name="_bk_1_2_3_Organizational_Structure_25f43"/>
      <w:r>
        <w:t>1.2.3 Organizational Structure</w:t>
      </w:r>
      <w:bookmarkEnd w:id="11"/>
    </w:p>
    <w:p w14:paraId="769E5136" w14:textId="77777777" w:rsidR="00D94FFA" w:rsidRDefault="00080076">
      <w:r>
        <w:t>Orange Tunisia's organizational structure follows a hierarchical model with several key departments:</w:t>
      </w:r>
    </w:p>
    <w:p w14:paraId="030D2410" w14:textId="7EB689C8" w:rsidR="00D94FFA" w:rsidRDefault="0077378D">
      <w:pPr>
        <w:jc w:val="center"/>
      </w:pPr>
      <w:r>
        <w:rPr>
          <w:noProof/>
        </w:rPr>
        <w:drawing>
          <wp:inline distT="0" distB="0" distL="0" distR="0" wp14:anchorId="0DB83372" wp14:editId="56511D32">
            <wp:extent cx="6058919" cy="3276600"/>
            <wp:effectExtent l="0" t="0" r="0" b="0"/>
            <wp:docPr id="1238910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2487" cy="3283937"/>
                    </a:xfrm>
                    <a:prstGeom prst="rect">
                      <a:avLst/>
                    </a:prstGeom>
                    <a:noFill/>
                    <a:ln>
                      <a:noFill/>
                    </a:ln>
                  </pic:spPr>
                </pic:pic>
              </a:graphicData>
            </a:graphic>
          </wp:inline>
        </w:drawing>
      </w:r>
    </w:p>
    <w:p w14:paraId="2A2D23C6" w14:textId="77777777" w:rsidR="00D94FFA" w:rsidRDefault="00080076">
      <w:pPr>
        <w:spacing w:after="280"/>
        <w:jc w:val="center"/>
      </w:pPr>
      <w:r>
        <w:rPr>
          <w:i/>
          <w:color w:val="555555"/>
          <w:sz w:val="18"/>
        </w:rPr>
        <w:t>Figure 1.1: Orange Tunisia organizational hierarchy</w:t>
      </w:r>
    </w:p>
    <w:p w14:paraId="20C231FC" w14:textId="77777777" w:rsidR="00D94FFA" w:rsidRDefault="00080076">
      <w:pPr>
        <w:pStyle w:val="Titre3"/>
      </w:pPr>
      <w:bookmarkStart w:id="12" w:name="_bk_1_2_4_The_Technical_Operations_Depar"/>
      <w:r>
        <w:t>1.2.4 The Technical Operations Department</w:t>
      </w:r>
      <w:bookmarkEnd w:id="12"/>
    </w:p>
    <w:p w14:paraId="55044CDD" w14:textId="77777777" w:rsidR="00D94FFA" w:rsidRDefault="00080076">
      <w:r>
        <w:t>The Technical Operations Department (Direction des Opérations Techniques, also referred to as DRS — Direction Réseau et Systèmes) at Orange Tunisia is the department within which this internship was conducted. It is responsible for:</w:t>
      </w:r>
    </w:p>
    <w:p w14:paraId="21059C98" w14:textId="77777777" w:rsidR="00D94FFA" w:rsidRDefault="00080076">
      <w:pPr>
        <w:pStyle w:val="Listepuces"/>
      </w:pPr>
      <w:r>
        <w:lastRenderedPageBreak/>
        <w:t>Network infrastructure management: Configuration, monitoring, and incident response for all active network elements including routers, switches, firewalls, and application servers.</w:t>
      </w:r>
    </w:p>
    <w:p w14:paraId="6F5532AE" w14:textId="77777777" w:rsidR="00D94FFA" w:rsidRDefault="00080076">
      <w:pPr>
        <w:pStyle w:val="Listepuces"/>
      </w:pPr>
      <w:r>
        <w:t>Mail platform operations: Administration of the SMTP relay infrastructure based on CommuniGate Pro and Kaspersky Security for Linux Mail Server for antispam/antivirus filtering.</w:t>
      </w:r>
    </w:p>
    <w:p w14:paraId="328637A5" w14:textId="77777777" w:rsidR="00D94FFA" w:rsidRDefault="00080076">
      <w:pPr>
        <w:pStyle w:val="Listepuces"/>
      </w:pPr>
      <w:r>
        <w:t>Security operations: Coordination with the Security Operations Center (SOC) for threat detection, vulnerability management, and incident response.</w:t>
      </w:r>
    </w:p>
    <w:p w14:paraId="62118749" w14:textId="77777777" w:rsidR="00D94FFA" w:rsidRDefault="00080076">
      <w:pPr>
        <w:pStyle w:val="Listepuces"/>
      </w:pPr>
      <w:r>
        <w:t>Log management and auditing: Collection, retention, and analysis of system and application logs for operational troubleshooting and regulatory compliance.</w:t>
      </w:r>
    </w:p>
    <w:p w14:paraId="557FED42" w14:textId="77777777" w:rsidR="00D94FFA" w:rsidRDefault="00080076">
      <w:r>
        <w:t>The department operates a tiered support structure that directly motivated this project:</w:t>
      </w:r>
    </w:p>
    <w:p w14:paraId="27BDF2D7" w14:textId="77777777" w:rsidR="00D94FFA" w:rsidRDefault="00080076">
      <w:r>
        <w:t>Level 1 (N1) — Customer Service (DSC):</w:t>
      </w:r>
    </w:p>
    <w:p w14:paraId="3D19F13B" w14:textId="77777777" w:rsidR="00D94FFA" w:rsidRDefault="00080076">
      <w:r>
        <w:t>First-contact agents who receive customer complaints and perform initial validation. They determine whether the issue falls within Orange's responsibility.</w:t>
      </w:r>
    </w:p>
    <w:p w14:paraId="27483715" w14:textId="77777777" w:rsidR="00D94FFA" w:rsidRDefault="00080076">
      <w:r>
        <w:t>Level 2 (N2) — Service Management Center (SMC):</w:t>
      </w:r>
    </w:p>
    <w:p w14:paraId="1875E185" w14:textId="77777777" w:rsidR="00D94FFA" w:rsidRDefault="00080076">
      <w:r>
        <w:t>Platform analysts who perform deeper technical investigation when the cause is confirmed but not immediately identifiable.</w:t>
      </w:r>
    </w:p>
    <w:p w14:paraId="7D596A54" w14:textId="77777777" w:rsidR="00D94FFA" w:rsidRDefault="00080076">
      <w:r>
        <w:t>Level 3 (N3) — Support Data Team:</w:t>
      </w:r>
    </w:p>
    <w:p w14:paraId="6A510F80" w14:textId="77777777" w:rsidR="00D94FFA" w:rsidRDefault="00080076">
      <w:r>
        <w:t>Expert engineers who handle deep investigation tasks including SMTP log analysis, mass mailing detection, and spam/blacklist prevention.</w:t>
      </w:r>
    </w:p>
    <w:p w14:paraId="207EB011" w14:textId="77777777" w:rsidR="0077378D" w:rsidRDefault="0077378D"/>
    <w:p w14:paraId="187B6368" w14:textId="77777777" w:rsidR="0077378D" w:rsidRDefault="0077378D"/>
    <w:p w14:paraId="62BDB8E2" w14:textId="77777777" w:rsidR="0077378D" w:rsidRDefault="0077378D"/>
    <w:p w14:paraId="25AF247F" w14:textId="77777777" w:rsidR="0077378D" w:rsidRDefault="0077378D"/>
    <w:p w14:paraId="1AFD6279" w14:textId="77777777" w:rsidR="0077378D" w:rsidRDefault="0077378D"/>
    <w:p w14:paraId="789DB745" w14:textId="77777777" w:rsidR="0077378D" w:rsidRDefault="0077378D"/>
    <w:p w14:paraId="51404DB8" w14:textId="77777777" w:rsidR="0077378D" w:rsidRDefault="0077378D"/>
    <w:p w14:paraId="3194B518" w14:textId="77777777" w:rsidR="0077378D" w:rsidRDefault="0077378D"/>
    <w:p w14:paraId="40513353" w14:textId="77777777" w:rsidR="0077378D" w:rsidRDefault="0077378D"/>
    <w:p w14:paraId="1486068C" w14:textId="77777777" w:rsidR="0077378D" w:rsidRDefault="0077378D"/>
    <w:p w14:paraId="06EC5BC7" w14:textId="77777777" w:rsidR="0077378D" w:rsidRDefault="0077378D"/>
    <w:p w14:paraId="1CA8991C" w14:textId="77777777" w:rsidR="0077378D" w:rsidRDefault="0077378D"/>
    <w:p w14:paraId="2901B8E0" w14:textId="77777777" w:rsidR="0077378D" w:rsidRDefault="0077378D"/>
    <w:p w14:paraId="0E90655E" w14:textId="77777777" w:rsidR="0077378D" w:rsidRDefault="0077378D"/>
    <w:p w14:paraId="203B5BD0" w14:textId="77777777" w:rsidR="0077378D" w:rsidRDefault="0077378D"/>
    <w:p w14:paraId="585EFEC6" w14:textId="77777777" w:rsidR="0077378D" w:rsidRDefault="0077378D"/>
    <w:p w14:paraId="3C33ECCB" w14:textId="62AB4788" w:rsidR="00D94FFA" w:rsidRDefault="0077378D">
      <w:pPr>
        <w:jc w:val="center"/>
      </w:pPr>
      <w:r>
        <w:rPr>
          <w:noProof/>
        </w:rPr>
        <w:drawing>
          <wp:inline distT="0" distB="0" distL="0" distR="0" wp14:anchorId="1AB55A60" wp14:editId="40EC44B9">
            <wp:extent cx="5792470" cy="4018280"/>
            <wp:effectExtent l="0" t="0" r="0" b="1270"/>
            <wp:docPr id="39662720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2470" cy="4018280"/>
                    </a:xfrm>
                    <a:prstGeom prst="rect">
                      <a:avLst/>
                    </a:prstGeom>
                    <a:noFill/>
                    <a:ln>
                      <a:noFill/>
                    </a:ln>
                  </pic:spPr>
                </pic:pic>
              </a:graphicData>
            </a:graphic>
          </wp:inline>
        </w:drawing>
      </w:r>
    </w:p>
    <w:p w14:paraId="2F0FEE41" w14:textId="77777777" w:rsidR="00D94FFA" w:rsidRDefault="00080076">
      <w:pPr>
        <w:spacing w:after="280"/>
        <w:jc w:val="center"/>
      </w:pPr>
      <w:r>
        <w:rPr>
          <w:i/>
          <w:color w:val="555555"/>
          <w:sz w:val="18"/>
        </w:rPr>
        <w:t>Figure 1.2: Customer complaint troubleshooting escalation flow</w:t>
      </w:r>
    </w:p>
    <w:p w14:paraId="11340A89" w14:textId="77777777" w:rsidR="00D94FFA" w:rsidRDefault="00080076">
      <w:pPr>
        <w:pStyle w:val="Titre3"/>
      </w:pPr>
      <w:bookmarkStart w:id="13" w:name="_bk_1_2_5_Strategic_Challenges_in_Teleco"/>
      <w:r>
        <w:t>1.2.5 Strategic Challenges in Telecom Log Management</w:t>
      </w:r>
      <w:bookmarkEnd w:id="13"/>
    </w:p>
    <w:p w14:paraId="1484D1DC" w14:textId="77777777" w:rsidR="00D94FFA" w:rsidRDefault="00080076">
      <w:r>
        <w:t>The telecommunications sector is distinguished by the sheer volume and velocity of operational log data generated by active network elements. For a carrier-grade SMTP infrastructure processing millions of messages per day, log management presents several strategic challenges:</w:t>
      </w:r>
    </w:p>
    <w:p w14:paraId="46739F37" w14:textId="77777777" w:rsidR="00D94FFA" w:rsidRDefault="00080076">
      <w:pPr>
        <w:pStyle w:val="Listepuces"/>
      </w:pPr>
      <w:r>
        <w:t>Volume and velocity: A single FES server may generate tens of thousands of log lines per hour during peak periods. Across twenty servers, daily volume reaches hundreds of millions of lines.</w:t>
      </w:r>
    </w:p>
    <w:p w14:paraId="5CAFE6F5" w14:textId="77777777" w:rsidR="00D94FFA" w:rsidRDefault="00080076">
      <w:pPr>
        <w:pStyle w:val="Listepuces"/>
      </w:pPr>
      <w:r>
        <w:t>Heterogeneity: Different server roles produce log files with different line grammars, identifier schemes, and event vocabularies.</w:t>
      </w:r>
    </w:p>
    <w:p w14:paraId="633C2702" w14:textId="77777777" w:rsidR="00D94FFA" w:rsidRDefault="00080076">
      <w:pPr>
        <w:pStyle w:val="Listepuces"/>
      </w:pPr>
      <w:r>
        <w:t>Regulatory compliance: Telecom operators are subject to data retention regulations requiring log records to be preserved for specified periods and be retrievable for audits.</w:t>
      </w:r>
    </w:p>
    <w:p w14:paraId="15B1680C" w14:textId="77777777" w:rsidR="00D94FFA" w:rsidRDefault="00080076">
      <w:pPr>
        <w:pStyle w:val="Listepuces"/>
      </w:pPr>
      <w:r>
        <w:t>Security visibility: The mail infrastructure is a high-value target for abuse — spam campaigns, phishing attacks, and denial-of-service attempts.</w:t>
      </w:r>
    </w:p>
    <w:p w14:paraId="51F1528D" w14:textId="77777777" w:rsidR="00D94FFA" w:rsidRDefault="00080076">
      <w:pPr>
        <w:pStyle w:val="Listepuces"/>
      </w:pPr>
      <w:r>
        <w:t>Operational cost: Manual investigation workflows consume significant engineer hours that could otherwise be dedicated to proactive maintenance and optimization.</w:t>
      </w:r>
    </w:p>
    <w:p w14:paraId="31F8BBEC" w14:textId="77777777" w:rsidR="00D94FFA" w:rsidRDefault="00080076">
      <w:pPr>
        <w:pStyle w:val="Titre2"/>
      </w:pPr>
      <w:bookmarkStart w:id="14" w:name="_bk_1_3_Project_Overview_9f45c4"/>
      <w:r>
        <w:lastRenderedPageBreak/>
        <w:t>1.3 Project Overview</w:t>
      </w:r>
      <w:bookmarkEnd w:id="14"/>
    </w:p>
    <w:p w14:paraId="2E4E1843" w14:textId="77777777" w:rsidR="00D94FFA" w:rsidRDefault="00080076">
      <w:pPr>
        <w:pStyle w:val="Titre3"/>
      </w:pPr>
      <w:bookmarkStart w:id="15" w:name="_bk_1_3_1_Context_and_Background_7e4aeb"/>
      <w:r>
        <w:t>1.3.1 Context and Background</w:t>
      </w:r>
      <w:bookmarkEnd w:id="15"/>
    </w:p>
    <w:p w14:paraId="05059FC8" w14:textId="77777777" w:rsidR="00D94FFA" w:rsidRDefault="00080076">
      <w:r>
        <w:t>This internship project was initiated in response to a concrete operational need identified by the Support Data Team: the existing process for investigating SMTP delivery failures was entirely manual, excessively slow, and increasingly unsustainable as mail traffic volumes grew. The team expressed the need for:</w:t>
      </w:r>
    </w:p>
    <w:p w14:paraId="43CF5C2D" w14:textId="77777777" w:rsidR="00D94FFA" w:rsidRDefault="00080076">
      <w:pPr>
        <w:pStyle w:val="Listepuces"/>
      </w:pPr>
      <w:r>
        <w:t>An automated tool to investigate email delivery complaints from B2B and B2C customers.</w:t>
      </w:r>
    </w:p>
    <w:p w14:paraId="050FFDBF" w14:textId="77777777" w:rsidR="00D94FFA" w:rsidRDefault="00080076">
      <w:pPr>
        <w:pStyle w:val="Listepuces"/>
      </w:pPr>
      <w:r>
        <w:t>A monitoring dashboard to visualize mail delivery KPIs by client domain.</w:t>
      </w:r>
    </w:p>
    <w:p w14:paraId="5186423B" w14:textId="77777777" w:rsidR="00D94FFA" w:rsidRDefault="00080076">
      <w:pPr>
        <w:pStyle w:val="Listepuces"/>
      </w:pPr>
      <w:r>
        <w:t>A security monitoring component to track the blacklist status of Orange's outbound mail IPs.</w:t>
      </w:r>
    </w:p>
    <w:p w14:paraId="26A7B3F7" w14:textId="77777777" w:rsidR="00D94FFA" w:rsidRDefault="00080076">
      <w:r>
        <w:t>The project was scoped as a full-stack platform development effort, encompassing log parsing, search engine integration, backend API design, and frontend development. It received the internal designation CG Mail Journey &amp; Log Intelligence Platform.</w:t>
      </w:r>
    </w:p>
    <w:p w14:paraId="0AAFDF1A" w14:textId="77777777" w:rsidR="00D94FFA" w:rsidRDefault="00080076">
      <w:pPr>
        <w:pStyle w:val="Titre3"/>
      </w:pPr>
      <w:bookmarkStart w:id="16" w:name="_bk_1_3_2_The_SMTP_Infrastructure_at_Ora"/>
      <w:r>
        <w:t>1.3.2 The SMTP Infrastructure at Orange Tunisia</w:t>
      </w:r>
      <w:bookmarkEnd w:id="16"/>
    </w:p>
    <w:p w14:paraId="180EB028" w14:textId="77777777" w:rsidR="00D94FFA" w:rsidRDefault="00080076">
      <w:r>
        <w:t>Orange Tunisia's outbound and inbound mail infrastructure is organized into a layered architecture with clearly defined server roles:</w:t>
      </w:r>
    </w:p>
    <w:p w14:paraId="06889B7E" w14:textId="77777777" w:rsidR="00D94FFA" w:rsidRDefault="00080076">
      <w:pPr>
        <w:pStyle w:val="Listepuces"/>
      </w:pPr>
      <w:r>
        <w:t>Front-End Submission Servers (FES01, FES02): Entry points for outbound corporate mail. Messages are queued and subjected to initial policy checks before being relayed onward. Each message receives a numeric Postfix queue identifier [qid].</w:t>
      </w:r>
    </w:p>
    <w:p w14:paraId="41C1E3A6" w14:textId="77777777" w:rsidR="00D94FFA" w:rsidRDefault="00080076">
      <w:pPr>
        <w:pStyle w:val="Listepuces"/>
      </w:pPr>
      <w:r>
        <w:t>VIP Routing Servers (VIP01, VIP02): High-priority mail flows are routed through dedicated relay nodes to ensure priority treatment.</w:t>
      </w:r>
    </w:p>
    <w:p w14:paraId="46473DF5" w14:textId="77777777" w:rsidR="00D94FFA" w:rsidRDefault="00080076">
      <w:pPr>
        <w:pStyle w:val="Listepuces"/>
      </w:pPr>
      <w:r>
        <w:t>General Population Relay Servers (GP01, GP02): Standard corporate outbound mail. These nodes handle the bulk of outbound volume for regular users.</w:t>
      </w:r>
    </w:p>
    <w:p w14:paraId="3620B400" w14:textId="77777777" w:rsidR="00D94FFA" w:rsidRDefault="00080076">
      <w:pPr>
        <w:pStyle w:val="Listepuces"/>
      </w:pPr>
      <w:r>
        <w:t>Mail Layer Servers (ML01, ML02): A supplementary relay tier for specific mail flows that require additional processing or routing rules.</w:t>
      </w:r>
    </w:p>
    <w:p w14:paraId="1FA62F3B" w14:textId="77777777" w:rsidR="00D94FFA" w:rsidRDefault="00080076">
      <w:pPr>
        <w:pStyle w:val="Listepuces"/>
      </w:pPr>
      <w:r>
        <w:t>Inbound Mail Exchangers (MX01–MX04): Receive inbound SMTP connections from the public internet, perform connection-level filtering, and run Kaspersky content inspection before delivering to internal mailboxes.</w:t>
      </w:r>
    </w:p>
    <w:p w14:paraId="41C92D01" w14:textId="5AD89463" w:rsidR="00D94FFA" w:rsidRDefault="00791F40">
      <w:pPr>
        <w:jc w:val="center"/>
      </w:pPr>
      <w:r w:rsidRPr="00791F40">
        <w:rPr>
          <w:b/>
          <w:color w:val="FF7900"/>
          <w:sz w:val="28"/>
        </w:rPr>
        <w:lastRenderedPageBreak/>
        <w:drawing>
          <wp:inline distT="0" distB="0" distL="0" distR="0" wp14:anchorId="7A3D7CB2" wp14:editId="1621F884">
            <wp:extent cx="5792470" cy="2833370"/>
            <wp:effectExtent l="0" t="0" r="0" b="5080"/>
            <wp:docPr id="9892808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80831" name=""/>
                    <pic:cNvPicPr/>
                  </pic:nvPicPr>
                  <pic:blipFill>
                    <a:blip r:embed="rId10"/>
                    <a:stretch>
                      <a:fillRect/>
                    </a:stretch>
                  </pic:blipFill>
                  <pic:spPr>
                    <a:xfrm>
                      <a:off x="0" y="0"/>
                      <a:ext cx="5792470" cy="2833370"/>
                    </a:xfrm>
                    <a:prstGeom prst="rect">
                      <a:avLst/>
                    </a:prstGeom>
                  </pic:spPr>
                </pic:pic>
              </a:graphicData>
            </a:graphic>
          </wp:inline>
        </w:drawing>
      </w:r>
      <w:r w:rsidR="00080076">
        <w:rPr>
          <w:i/>
          <w:color w:val="888888"/>
          <w:sz w:val="20"/>
        </w:rPr>
        <w:t xml:space="preserve"> </w:t>
      </w:r>
    </w:p>
    <w:p w14:paraId="5DD05142" w14:textId="77777777" w:rsidR="00D94FFA" w:rsidRDefault="00080076">
      <w:pPr>
        <w:spacing w:after="280"/>
        <w:jc w:val="center"/>
      </w:pPr>
      <w:r>
        <w:rPr>
          <w:i/>
          <w:color w:val="555555"/>
          <w:sz w:val="18"/>
        </w:rPr>
        <w:t>Figure 1.3: SMTP infrastructure overview at Orange Tunisia</w:t>
      </w:r>
    </w:p>
    <w:p w14:paraId="1BCA3F46" w14:textId="77777777" w:rsidR="00D94FFA" w:rsidRDefault="00080076">
      <w:pPr>
        <w:pStyle w:val="Titre3"/>
      </w:pPr>
      <w:bookmarkStart w:id="17" w:name="_bk_1_3_3_The_Problematic__Distributed_L"/>
      <w:r>
        <w:t>1.3.3 The Problematic: Distributed Log Fragmentation</w:t>
      </w:r>
      <w:bookmarkEnd w:id="17"/>
    </w:p>
    <w:p w14:paraId="38EA224B" w14:textId="77777777" w:rsidR="00D94FFA" w:rsidRDefault="00080076">
      <w:r>
        <w:t>Consider the lifecycle of a single outbound email to understand the core problem:</w:t>
      </w:r>
    </w:p>
    <w:p w14:paraId="09326420" w14:textId="77777777" w:rsidR="00D94FFA" w:rsidRDefault="00080076">
      <w:pPr>
        <w:pStyle w:val="Listepuces"/>
      </w:pPr>
      <w:r>
        <w:t>The message is submitted to FES01 and assigned [qid=123456]. The FES log records: sender, recipient, Kaspersky result, and relay action: sent [FESID] -&gt; [10.x.x.20]:25 got:250 789012345.</w:t>
      </w:r>
    </w:p>
    <w:p w14:paraId="6D37E109" w14:textId="77777777" w:rsidR="00D94FFA" w:rsidRDefault="00080076">
      <w:pPr>
        <w:pStyle w:val="Listepuces"/>
      </w:pPr>
      <w:r>
        <w:t>The downstream VIP node receives the message and logs it under a completely different identifier [deliveryId=789012345].</w:t>
      </w:r>
    </w:p>
    <w:p w14:paraId="749387B4" w14:textId="77777777" w:rsidR="0093224F" w:rsidRDefault="00080076">
      <w:r>
        <w:t xml:space="preserve">An engineer investigating this must: </w:t>
      </w:r>
    </w:p>
    <w:p w14:paraId="2B62A0E4" w14:textId="77777777" w:rsidR="0093224F" w:rsidRDefault="00080076">
      <w:r>
        <w:t>(a) find the [</w:t>
      </w:r>
      <w:proofErr w:type="spellStart"/>
      <w:r>
        <w:t>qid</w:t>
      </w:r>
      <w:proofErr w:type="spellEnd"/>
      <w:r>
        <w:t xml:space="preserve">] on FES01; </w:t>
      </w:r>
    </w:p>
    <w:p w14:paraId="7DDA73E0" w14:textId="77777777" w:rsidR="0093224F" w:rsidRDefault="00080076">
      <w:r>
        <w:t xml:space="preserve">(b) parse the relay line to find the delivery ID; </w:t>
      </w:r>
    </w:p>
    <w:p w14:paraId="72F6DAB0" w14:textId="4EB910E9" w:rsidR="0093224F" w:rsidRDefault="00080076">
      <w:r>
        <w:t>(c) determine VIP</w:t>
      </w:r>
      <w:r w:rsidR="0093224F">
        <w:t xml:space="preserve"> (or any other mapped server)</w:t>
      </w:r>
      <w:r>
        <w:t xml:space="preserve"> is the downstream server from the IP's last octet;</w:t>
      </w:r>
    </w:p>
    <w:p w14:paraId="2FD5B73E" w14:textId="77777777" w:rsidR="0093224F" w:rsidRDefault="00080076">
      <w:r>
        <w:t xml:space="preserve">(d) open VIP01 or VIP02 for that date; </w:t>
      </w:r>
    </w:p>
    <w:p w14:paraId="0D1EC2FB" w14:textId="1C2418BC" w:rsidR="0093224F" w:rsidRDefault="00080076">
      <w:r>
        <w:t xml:space="preserve">(e) search for the delivery ID; </w:t>
      </w:r>
    </w:p>
    <w:p w14:paraId="037251EE" w14:textId="77777777" w:rsidR="0093224F" w:rsidRDefault="00080076">
      <w:r>
        <w:t>(f) interpret the SMTP error code</w:t>
      </w:r>
      <w:r w:rsidR="0093224F">
        <w:t xml:space="preserve"> (if there is)</w:t>
      </w:r>
      <w:r>
        <w:t>.</w:t>
      </w:r>
    </w:p>
    <w:p w14:paraId="6F126DF3" w14:textId="049FD9C7" w:rsidR="00D94FFA" w:rsidRDefault="00080076">
      <w:r>
        <w:t xml:space="preserve"> A single mistake at any step invalidates the entire investigation.</w:t>
      </w:r>
    </w:p>
    <w:p w14:paraId="3110F0D3" w14:textId="77777777" w:rsidR="00D94FFA" w:rsidRDefault="00080076">
      <w:pPr>
        <w:pStyle w:val="Titre3"/>
      </w:pPr>
      <w:bookmarkStart w:id="18" w:name="_bk_1_3_4_Economic_and_Operational_Impac"/>
      <w:r>
        <w:t>1.3.4 Economic and Operational Impact</w:t>
      </w:r>
      <w:bookmarkEnd w:id="18"/>
    </w:p>
    <w:p w14:paraId="71F397B4" w14:textId="77777777" w:rsidR="00D94FFA" w:rsidRDefault="00080076">
      <w:pPr>
        <w:pStyle w:val="Listepuces"/>
      </w:pPr>
      <w:r>
        <w:t>Customer experience degradation: Delivery failures persist for hours instead of minutes; repeated service failures damage customer retention.</w:t>
      </w:r>
    </w:p>
    <w:p w14:paraId="290FD86A" w14:textId="77777777" w:rsidR="00D94FFA" w:rsidRDefault="00080076">
      <w:pPr>
        <w:pStyle w:val="Listepuces"/>
      </w:pPr>
      <w:r>
        <w:lastRenderedPageBreak/>
        <w:t>Engineer productivity loss: Experienced N2 engineers spending 30–60 minutes per incident are unavailable for proactive maintenance and optimization.</w:t>
      </w:r>
    </w:p>
    <w:p w14:paraId="5FEE3671" w14:textId="77777777" w:rsidR="00D94FFA" w:rsidRDefault="00080076">
      <w:pPr>
        <w:pStyle w:val="Listepuces"/>
      </w:pPr>
      <w:r>
        <w:t>Cascading incident risk: A systemic failure may go undetected until thousands of messages have failed.</w:t>
      </w:r>
    </w:p>
    <w:p w14:paraId="50AB8862" w14:textId="77777777" w:rsidR="00D94FFA" w:rsidRDefault="00080076">
      <w:pPr>
        <w:pStyle w:val="Listepuces"/>
      </w:pPr>
      <w:r>
        <w:t>Compliance exposure: Without systematic log archiving and query capability, demonstrating compliance in regulatory audits requires manual assembly of raw log files.</w:t>
      </w:r>
    </w:p>
    <w:p w14:paraId="5F9BF0B1" w14:textId="77777777" w:rsidR="00D94FFA" w:rsidRDefault="00080076">
      <w:pPr>
        <w:pStyle w:val="Titre2"/>
      </w:pPr>
      <w:bookmarkStart w:id="19" w:name="_bk_1_4_Work_Methodology_20c6ca"/>
      <w:r>
        <w:t>1.4 Work Methodology</w:t>
      </w:r>
      <w:bookmarkEnd w:id="19"/>
    </w:p>
    <w:p w14:paraId="7C6D8F03" w14:textId="77777777" w:rsidR="00D94FFA" w:rsidRDefault="00080076">
      <w:pPr>
        <w:pStyle w:val="Titre3"/>
      </w:pPr>
      <w:bookmarkStart w:id="20" w:name="_bk_1_4_1_The_Agile_Scrum_Framework_b871"/>
      <w:r>
        <w:t>1.4.1 The Agile Scrum Framework</w:t>
      </w:r>
      <w:bookmarkEnd w:id="20"/>
    </w:p>
    <w:p w14:paraId="121468B1" w14:textId="77777777" w:rsidR="00D94FFA" w:rsidRDefault="00080076">
      <w:r>
        <w:t>The development effort was managed using Agile Scrum, which is well-suited to this internship because it allows requirements to be refined iteratively, produces working software at the end of each sprint, and accommodates the inherent uncertainty of a first-of-kind platform.</w:t>
      </w:r>
    </w:p>
    <w:p w14:paraId="340118DB" w14:textId="77777777" w:rsidR="00D94FFA" w:rsidRDefault="00080076">
      <w:pPr>
        <w:pStyle w:val="Listepuces"/>
      </w:pPr>
      <w:r>
        <w:t>Product Owner: Internship supervisor at Orange Tunisia, responsible for prioritizing the product backlog and validating deliverables.</w:t>
      </w:r>
    </w:p>
    <w:p w14:paraId="29235922" w14:textId="77777777" w:rsidR="00D94FFA" w:rsidRDefault="00080076">
      <w:pPr>
        <w:pStyle w:val="Listepuces"/>
      </w:pPr>
      <w:r>
        <w:t>Scrum Master / Developer: The intern (author), responsible for sprint planning, development, testing, and retrospectives.</w:t>
      </w:r>
    </w:p>
    <w:p w14:paraId="4C1F4372" w14:textId="77777777" w:rsidR="00D94FFA" w:rsidRDefault="00080076">
      <w:pPr>
        <w:pStyle w:val="Listepuces"/>
      </w:pPr>
      <w:r>
        <w:t>Stakeholders: N1/N2/N3 support engineers providing feedback during sprint reviews.</w:t>
      </w:r>
    </w:p>
    <w:p w14:paraId="666B3AF0" w14:textId="77777777" w:rsidR="00D94FFA" w:rsidRDefault="00080076">
      <w:r>
        <w:t>Sprint duration was fixed at two weeks. Each sprint concluded with a review meeting where working features were demonstrated to stakeholders.</w:t>
      </w:r>
    </w:p>
    <w:p w14:paraId="3AC0F0D0" w14:textId="77777777" w:rsidR="00D94FFA" w:rsidRDefault="00080076">
      <w:pPr>
        <w:pStyle w:val="Titre3"/>
      </w:pPr>
      <w:bookmarkStart w:id="21" w:name="_bk_1_4_2_Sprint_Planning_and_Deliverabl"/>
      <w:r>
        <w:t>1.4.2 Sprint Planning and Deliverables</w:t>
      </w:r>
      <w:bookmarkEnd w:id="21"/>
    </w:p>
    <w:tbl>
      <w:tblPr>
        <w:tblStyle w:val="Grilledutableau"/>
        <w:tblW w:w="0" w:type="auto"/>
        <w:jc w:val="center"/>
        <w:tblLook w:val="04A0" w:firstRow="1" w:lastRow="0" w:firstColumn="1" w:lastColumn="0" w:noHBand="0" w:noVBand="1"/>
      </w:tblPr>
      <w:tblGrid>
        <w:gridCol w:w="3041"/>
        <w:gridCol w:w="3041"/>
        <w:gridCol w:w="3041"/>
      </w:tblGrid>
      <w:tr w:rsidR="00D94FFA" w14:paraId="03204450" w14:textId="77777777">
        <w:trPr>
          <w:jc w:val="center"/>
        </w:trPr>
        <w:tc>
          <w:tcPr>
            <w:tcW w:w="3041" w:type="dxa"/>
            <w:shd w:val="clear" w:color="auto" w:fill="FF7900"/>
          </w:tcPr>
          <w:p w14:paraId="16E33D6C" w14:textId="77777777" w:rsidR="00D94FFA" w:rsidRDefault="00080076">
            <w:r>
              <w:rPr>
                <w:b/>
                <w:color w:val="FFFFFF"/>
                <w:sz w:val="20"/>
              </w:rPr>
              <w:t>Sprint</w:t>
            </w:r>
          </w:p>
        </w:tc>
        <w:tc>
          <w:tcPr>
            <w:tcW w:w="3041" w:type="dxa"/>
            <w:shd w:val="clear" w:color="auto" w:fill="FF7900"/>
          </w:tcPr>
          <w:p w14:paraId="26B81441" w14:textId="77777777" w:rsidR="00D94FFA" w:rsidRDefault="00080076">
            <w:r>
              <w:rPr>
                <w:b/>
                <w:color w:val="FFFFFF"/>
                <w:sz w:val="20"/>
              </w:rPr>
              <w:t>Theme</w:t>
            </w:r>
          </w:p>
        </w:tc>
        <w:tc>
          <w:tcPr>
            <w:tcW w:w="3041" w:type="dxa"/>
            <w:shd w:val="clear" w:color="auto" w:fill="FF7900"/>
          </w:tcPr>
          <w:p w14:paraId="7EEDC80B" w14:textId="77777777" w:rsidR="00D94FFA" w:rsidRDefault="00080076">
            <w:r>
              <w:rPr>
                <w:b/>
                <w:color w:val="FFFFFF"/>
                <w:sz w:val="20"/>
              </w:rPr>
              <w:t>Key Deliverables</w:t>
            </w:r>
          </w:p>
        </w:tc>
      </w:tr>
      <w:tr w:rsidR="00D94FFA" w14:paraId="70DA0B26" w14:textId="77777777">
        <w:trPr>
          <w:jc w:val="center"/>
        </w:trPr>
        <w:tc>
          <w:tcPr>
            <w:tcW w:w="3041" w:type="dxa"/>
          </w:tcPr>
          <w:p w14:paraId="07E95D59" w14:textId="77777777" w:rsidR="00D94FFA" w:rsidRDefault="00080076">
            <w:r>
              <w:rPr>
                <w:sz w:val="20"/>
              </w:rPr>
              <w:t>S1</w:t>
            </w:r>
          </w:p>
        </w:tc>
        <w:tc>
          <w:tcPr>
            <w:tcW w:w="3041" w:type="dxa"/>
          </w:tcPr>
          <w:p w14:paraId="1EAEE03A" w14:textId="77777777" w:rsidR="00D94FFA" w:rsidRDefault="00080076">
            <w:r>
              <w:rPr>
                <w:sz w:val="20"/>
              </w:rPr>
              <w:t>Infrastructure &amp; Basic Parsing</w:t>
            </w:r>
          </w:p>
        </w:tc>
        <w:tc>
          <w:tcPr>
            <w:tcW w:w="3041" w:type="dxa"/>
          </w:tcPr>
          <w:p w14:paraId="35DCC0B7" w14:textId="77777777" w:rsidR="00D94FFA" w:rsidRDefault="00080076">
            <w:r>
              <w:rPr>
                <w:sz w:val="20"/>
              </w:rPr>
              <w:t>Docker Compose stack; FES-only sent parser; Elasticsearch template v1; first Kibana data view</w:t>
            </w:r>
          </w:p>
        </w:tc>
      </w:tr>
      <w:tr w:rsidR="00D94FFA" w14:paraId="080170B8" w14:textId="77777777">
        <w:trPr>
          <w:jc w:val="center"/>
        </w:trPr>
        <w:tc>
          <w:tcPr>
            <w:tcW w:w="3041" w:type="dxa"/>
            <w:shd w:val="clear" w:color="auto" w:fill="F5F5F5"/>
          </w:tcPr>
          <w:p w14:paraId="77EAB114" w14:textId="77777777" w:rsidR="00D94FFA" w:rsidRDefault="00080076">
            <w:r>
              <w:rPr>
                <w:sz w:val="20"/>
              </w:rPr>
              <w:t>S2</w:t>
            </w:r>
          </w:p>
        </w:tc>
        <w:tc>
          <w:tcPr>
            <w:tcW w:w="3041" w:type="dxa"/>
            <w:shd w:val="clear" w:color="auto" w:fill="F5F5F5"/>
          </w:tcPr>
          <w:p w14:paraId="01984B46" w14:textId="77777777" w:rsidR="00D94FFA" w:rsidRDefault="00080076">
            <w:r>
              <w:rPr>
                <w:sz w:val="20"/>
              </w:rPr>
              <w:t>Journey Correlation</w:t>
            </w:r>
          </w:p>
        </w:tc>
        <w:tc>
          <w:tcPr>
            <w:tcW w:w="3041" w:type="dxa"/>
            <w:shd w:val="clear" w:color="auto" w:fill="F5F5F5"/>
          </w:tcPr>
          <w:p w14:paraId="4A8C6B69" w14:textId="77777777" w:rsidR="00D94FFA" w:rsidRDefault="00080076">
            <w:r>
              <w:rPr>
                <w:sz w:val="20"/>
              </w:rPr>
              <w:t>NEXT_HOP_MAP logic; complete status model; Kaspersky extraction; audit_metrics</w:t>
            </w:r>
          </w:p>
        </w:tc>
      </w:tr>
      <w:tr w:rsidR="00D94FFA" w14:paraId="7BE22F6B" w14:textId="77777777">
        <w:trPr>
          <w:jc w:val="center"/>
        </w:trPr>
        <w:tc>
          <w:tcPr>
            <w:tcW w:w="3041" w:type="dxa"/>
          </w:tcPr>
          <w:p w14:paraId="3A4DEC0E" w14:textId="77777777" w:rsidR="00D94FFA" w:rsidRDefault="00080076">
            <w:r>
              <w:rPr>
                <w:sz w:val="20"/>
              </w:rPr>
              <w:t>S3</w:t>
            </w:r>
          </w:p>
        </w:tc>
        <w:tc>
          <w:tcPr>
            <w:tcW w:w="3041" w:type="dxa"/>
          </w:tcPr>
          <w:p w14:paraId="5A65AB2D" w14:textId="77777777" w:rsidR="00D94FFA" w:rsidRDefault="00080076">
            <w:r>
              <w:rPr>
                <w:sz w:val="20"/>
              </w:rPr>
              <w:t>Inbound Parser &amp; API</w:t>
            </w:r>
          </w:p>
        </w:tc>
        <w:tc>
          <w:tcPr>
            <w:tcW w:w="3041" w:type="dxa"/>
          </w:tcPr>
          <w:p w14:paraId="0964D23D" w14:textId="4B65FAD5" w:rsidR="00D94FFA" w:rsidRDefault="00080076">
            <w:r>
              <w:rPr>
                <w:sz w:val="20"/>
              </w:rPr>
              <w:t xml:space="preserve">received_parser.py; </w:t>
            </w:r>
            <w:proofErr w:type="spellStart"/>
            <w:r>
              <w:rPr>
                <w:sz w:val="20"/>
              </w:rPr>
              <w:t>FastAPI</w:t>
            </w:r>
            <w:proofErr w:type="spellEnd"/>
            <w:r>
              <w:rPr>
                <w:sz w:val="20"/>
              </w:rPr>
              <w:t xml:space="preserve"> with JWT auth; /api/search endpoint</w:t>
            </w:r>
          </w:p>
        </w:tc>
      </w:tr>
      <w:tr w:rsidR="00D94FFA" w14:paraId="2D81F973" w14:textId="77777777">
        <w:trPr>
          <w:jc w:val="center"/>
        </w:trPr>
        <w:tc>
          <w:tcPr>
            <w:tcW w:w="3041" w:type="dxa"/>
            <w:shd w:val="clear" w:color="auto" w:fill="F5F5F5"/>
          </w:tcPr>
          <w:p w14:paraId="2F422418" w14:textId="77777777" w:rsidR="00D94FFA" w:rsidRDefault="00080076">
            <w:r>
              <w:rPr>
                <w:sz w:val="20"/>
              </w:rPr>
              <w:t>S4</w:t>
            </w:r>
          </w:p>
        </w:tc>
        <w:tc>
          <w:tcPr>
            <w:tcW w:w="3041" w:type="dxa"/>
            <w:shd w:val="clear" w:color="auto" w:fill="F5F5F5"/>
          </w:tcPr>
          <w:p w14:paraId="176F68E4" w14:textId="77777777" w:rsidR="00D94FFA" w:rsidRDefault="00080076">
            <w:r>
              <w:rPr>
                <w:sz w:val="20"/>
              </w:rPr>
              <w:t>Frontend &amp; Security</w:t>
            </w:r>
          </w:p>
        </w:tc>
        <w:tc>
          <w:tcPr>
            <w:tcW w:w="3041" w:type="dxa"/>
            <w:shd w:val="clear" w:color="auto" w:fill="F5F5F5"/>
          </w:tcPr>
          <w:p w14:paraId="2817A0D6" w14:textId="77777777" w:rsidR="00D94FFA" w:rsidRDefault="00080076">
            <w:r>
              <w:rPr>
                <w:sz w:val="20"/>
              </w:rPr>
              <w:t>React SPA; DNSBL scanner; blacklist API endpoints; email alerts</w:t>
            </w:r>
          </w:p>
        </w:tc>
      </w:tr>
    </w:tbl>
    <w:p w14:paraId="6E4B8418" w14:textId="77777777" w:rsidR="00D94FFA" w:rsidRDefault="00D94FFA"/>
    <w:p w14:paraId="62178C52" w14:textId="77777777" w:rsidR="00D94FFA" w:rsidRDefault="00080076">
      <w:pPr>
        <w:pStyle w:val="Titre2"/>
      </w:pPr>
      <w:bookmarkStart w:id="22" w:name="_bk_1_5_Overview_on_SMTP_and_Log_Analysi"/>
      <w:r>
        <w:lastRenderedPageBreak/>
        <w:t>1.5 Overview on SMTP and Log Analysis</w:t>
      </w:r>
      <w:bookmarkEnd w:id="22"/>
    </w:p>
    <w:p w14:paraId="3C6F0C84" w14:textId="77777777" w:rsidR="00D94FFA" w:rsidRDefault="00080076">
      <w:pPr>
        <w:pStyle w:val="Titre3"/>
      </w:pPr>
      <w:bookmarkStart w:id="23" w:name="_bk_1_5_1_SMTP_Protocol_Fundamentals_6ba"/>
      <w:r>
        <w:t>1.5.1 SMTP Protocol Fundamentals</w:t>
      </w:r>
      <w:bookmarkEnd w:id="23"/>
    </w:p>
    <w:p w14:paraId="0B3FFEEB" w14:textId="77777777" w:rsidR="00D94FFA" w:rsidRDefault="00080076">
      <w:r>
        <w:t>The Simple Mail Transfer Protocol (SMTP) is the foundational application-layer protocol for email transmission, defined in RFC 5321 and complemented by RFC 5322 for message format. SMTP operates on a client-server model where Mail Transfer Agents (MTAs) relay messages hop-by-hop from sender to recipient.</w:t>
      </w:r>
    </w:p>
    <w:p w14:paraId="3123447B" w14:textId="77777777" w:rsidR="00D94FFA" w:rsidRDefault="00080076">
      <w:r>
        <w:t>An SMTP transaction proceeds through the following phases:</w:t>
      </w:r>
    </w:p>
    <w:p w14:paraId="3106E49F" w14:textId="77777777" w:rsidR="00D94FFA" w:rsidRDefault="00080076">
      <w:pPr>
        <w:pStyle w:val="Listepuces"/>
      </w:pPr>
      <w:r>
        <w:t>TCP connection: Establishment to port 25 (relay) or 587 (submission).</w:t>
      </w:r>
    </w:p>
    <w:p w14:paraId="707D7B9B" w14:textId="77777777" w:rsidR="00D94FFA" w:rsidRDefault="00080076">
      <w:pPr>
        <w:pStyle w:val="Listepuces"/>
      </w:pPr>
      <w:r>
        <w:t>Banner and EHLO: The receiving server sends a greeting; the client identifies itself and negotiates extensions (STARTTLS, AUTH, SIZE, etc.).</w:t>
      </w:r>
    </w:p>
    <w:p w14:paraId="18FBCCF7" w14:textId="77777777" w:rsidR="00D94FFA" w:rsidRDefault="00080076">
      <w:pPr>
        <w:pStyle w:val="Listepuces"/>
      </w:pPr>
      <w:r>
        <w:t>Envelope negotiation: MAIL FROM:&lt;sender&gt; specifies the return path; RCPT TO:&lt;recipient&gt; specifies each recipient.</w:t>
      </w:r>
    </w:p>
    <w:p w14:paraId="0EF2E9B0" w14:textId="77777777" w:rsidR="00D94FFA" w:rsidRDefault="00080076">
      <w:pPr>
        <w:pStyle w:val="Listepuces"/>
      </w:pPr>
      <w:r>
        <w:t>Data transfer: Client sends DATA, then message headers and body, terminated by a line containing only a period.</w:t>
      </w:r>
    </w:p>
    <w:p w14:paraId="17FBC321" w14:textId="77777777" w:rsidR="00D94FFA" w:rsidRDefault="00080076">
      <w:pPr>
        <w:pStyle w:val="Listepuces"/>
      </w:pPr>
      <w:r>
        <w:t>Server response: A final SMTP response code indicates acceptance (250 OK), transient failure (4xx), or permanent failure (5xx).</w:t>
      </w:r>
    </w:p>
    <w:p w14:paraId="307999B0" w14:textId="77777777" w:rsidR="00D94FFA" w:rsidRDefault="00080076">
      <w:pPr>
        <w:pStyle w:val="Listepuces"/>
      </w:pPr>
      <w:r>
        <w:t>Connection closure: Both parties exchange QUIT.</w:t>
      </w:r>
    </w:p>
    <w:p w14:paraId="4409C077" w14:textId="77777777" w:rsidR="00D94FFA" w:rsidRDefault="00080076">
      <w:r>
        <w:t>In the Orange Tunisia infrastructure, FES servers act as sending MTAs when relaying corporate mail to downstream servers. The got:250 &lt;deliveryId&gt; log line is FES's record of the receiving server's 250 OK response — the precise moment at which the delivery identifier transitions from the FES-assigned [qid] to the downstream-assigned deliveryId.</w:t>
      </w:r>
    </w:p>
    <w:p w14:paraId="452972AB" w14:textId="77777777" w:rsidR="00D94FFA" w:rsidRDefault="00080076">
      <w:pPr>
        <w:pStyle w:val="Titre3"/>
      </w:pPr>
      <w:bookmarkStart w:id="24" w:name="_bk_1_5_2_SMTP_Status_Codes_4eec62"/>
      <w:r>
        <w:t>1.5.2 SMTP Status Codes</w:t>
      </w:r>
      <w:bookmarkEnd w:id="24"/>
    </w:p>
    <w:tbl>
      <w:tblPr>
        <w:tblStyle w:val="Grilledutableau"/>
        <w:tblW w:w="0" w:type="auto"/>
        <w:jc w:val="center"/>
        <w:tblLook w:val="04A0" w:firstRow="1" w:lastRow="0" w:firstColumn="1" w:lastColumn="0" w:noHBand="0" w:noVBand="1"/>
      </w:tblPr>
      <w:tblGrid>
        <w:gridCol w:w="2280"/>
        <w:gridCol w:w="2280"/>
        <w:gridCol w:w="2280"/>
        <w:gridCol w:w="2280"/>
      </w:tblGrid>
      <w:tr w:rsidR="00D94FFA" w14:paraId="75B18C2D" w14:textId="77777777">
        <w:trPr>
          <w:jc w:val="center"/>
        </w:trPr>
        <w:tc>
          <w:tcPr>
            <w:tcW w:w="2280" w:type="dxa"/>
            <w:shd w:val="clear" w:color="auto" w:fill="FF7900"/>
          </w:tcPr>
          <w:p w14:paraId="6220D100" w14:textId="77777777" w:rsidR="00D94FFA" w:rsidRDefault="00080076">
            <w:r>
              <w:rPr>
                <w:b/>
                <w:color w:val="FFFFFF"/>
                <w:sz w:val="20"/>
              </w:rPr>
              <w:t>Code</w:t>
            </w:r>
          </w:p>
        </w:tc>
        <w:tc>
          <w:tcPr>
            <w:tcW w:w="2280" w:type="dxa"/>
            <w:shd w:val="clear" w:color="auto" w:fill="FF7900"/>
          </w:tcPr>
          <w:p w14:paraId="1FFEE6C3" w14:textId="77777777" w:rsidR="00D94FFA" w:rsidRDefault="00080076">
            <w:r>
              <w:rPr>
                <w:b/>
                <w:color w:val="FFFFFF"/>
                <w:sz w:val="20"/>
              </w:rPr>
              <w:t>Category</w:t>
            </w:r>
          </w:p>
        </w:tc>
        <w:tc>
          <w:tcPr>
            <w:tcW w:w="2280" w:type="dxa"/>
            <w:shd w:val="clear" w:color="auto" w:fill="FF7900"/>
          </w:tcPr>
          <w:p w14:paraId="10E780B0" w14:textId="77777777" w:rsidR="00D94FFA" w:rsidRDefault="00080076">
            <w:r>
              <w:rPr>
                <w:b/>
                <w:color w:val="FFFFFF"/>
                <w:sz w:val="20"/>
              </w:rPr>
              <w:t>Meaning</w:t>
            </w:r>
          </w:p>
        </w:tc>
        <w:tc>
          <w:tcPr>
            <w:tcW w:w="2280" w:type="dxa"/>
            <w:shd w:val="clear" w:color="auto" w:fill="FF7900"/>
          </w:tcPr>
          <w:p w14:paraId="1C409C1C" w14:textId="77777777" w:rsidR="00D94FFA" w:rsidRDefault="00080076">
            <w:r>
              <w:rPr>
                <w:b/>
                <w:color w:val="FFFFFF"/>
                <w:sz w:val="20"/>
              </w:rPr>
              <w:t>Platform Handling</w:t>
            </w:r>
          </w:p>
        </w:tc>
      </w:tr>
      <w:tr w:rsidR="00D94FFA" w14:paraId="3CACEFB8" w14:textId="77777777">
        <w:trPr>
          <w:jc w:val="center"/>
        </w:trPr>
        <w:tc>
          <w:tcPr>
            <w:tcW w:w="2280" w:type="dxa"/>
          </w:tcPr>
          <w:p w14:paraId="375B886B" w14:textId="77777777" w:rsidR="00D94FFA" w:rsidRDefault="00080076">
            <w:r>
              <w:rPr>
                <w:sz w:val="20"/>
              </w:rPr>
              <w:t>250</w:t>
            </w:r>
          </w:p>
        </w:tc>
        <w:tc>
          <w:tcPr>
            <w:tcW w:w="2280" w:type="dxa"/>
          </w:tcPr>
          <w:p w14:paraId="4D8D4444" w14:textId="77777777" w:rsidR="00D94FFA" w:rsidRDefault="00080076">
            <w:r>
              <w:rPr>
                <w:sz w:val="20"/>
              </w:rPr>
              <w:t>Success</w:t>
            </w:r>
          </w:p>
        </w:tc>
        <w:tc>
          <w:tcPr>
            <w:tcW w:w="2280" w:type="dxa"/>
          </w:tcPr>
          <w:p w14:paraId="3F80C4E9" w14:textId="77777777" w:rsidR="00D94FFA" w:rsidRDefault="00080076">
            <w:r>
              <w:rPr>
                <w:sz w:val="20"/>
              </w:rPr>
              <w:t>Message accepted / delivered</w:t>
            </w:r>
          </w:p>
        </w:tc>
        <w:tc>
          <w:tcPr>
            <w:tcW w:w="2280" w:type="dxa"/>
          </w:tcPr>
          <w:p w14:paraId="4A0F012D" w14:textId="77777777" w:rsidR="00D94FFA" w:rsidRDefault="00080076">
            <w:r>
              <w:rPr>
                <w:sz w:val="20"/>
              </w:rPr>
              <w:t>got:250 triggers cross-server correlation</w:t>
            </w:r>
          </w:p>
        </w:tc>
      </w:tr>
      <w:tr w:rsidR="00D94FFA" w14:paraId="3F011E46" w14:textId="77777777">
        <w:trPr>
          <w:jc w:val="center"/>
        </w:trPr>
        <w:tc>
          <w:tcPr>
            <w:tcW w:w="2280" w:type="dxa"/>
            <w:shd w:val="clear" w:color="auto" w:fill="F5F5F5"/>
          </w:tcPr>
          <w:p w14:paraId="51752D8D" w14:textId="77777777" w:rsidR="00D94FFA" w:rsidRDefault="00080076">
            <w:r>
              <w:rPr>
                <w:sz w:val="20"/>
              </w:rPr>
              <w:t>421</w:t>
            </w:r>
          </w:p>
        </w:tc>
        <w:tc>
          <w:tcPr>
            <w:tcW w:w="2280" w:type="dxa"/>
            <w:shd w:val="clear" w:color="auto" w:fill="F5F5F5"/>
          </w:tcPr>
          <w:p w14:paraId="17614D8C" w14:textId="77777777" w:rsidR="00D94FFA" w:rsidRDefault="00080076">
            <w:r>
              <w:rPr>
                <w:sz w:val="20"/>
              </w:rPr>
              <w:t>Transient fail</w:t>
            </w:r>
          </w:p>
        </w:tc>
        <w:tc>
          <w:tcPr>
            <w:tcW w:w="2280" w:type="dxa"/>
            <w:shd w:val="clear" w:color="auto" w:fill="F5F5F5"/>
          </w:tcPr>
          <w:p w14:paraId="0AE8A6BD" w14:textId="77777777" w:rsidR="00D94FFA" w:rsidRDefault="00080076">
            <w:r>
              <w:rPr>
                <w:sz w:val="20"/>
              </w:rPr>
              <w:t>Service temporarily unavailable</w:t>
            </w:r>
          </w:p>
        </w:tc>
        <w:tc>
          <w:tcPr>
            <w:tcW w:w="2280" w:type="dxa"/>
            <w:shd w:val="clear" w:color="auto" w:fill="F5F5F5"/>
          </w:tcPr>
          <w:p w14:paraId="1A5160F4" w14:textId="77777777" w:rsidR="00D94FFA" w:rsidRDefault="00080076">
            <w:r>
              <w:rPr>
                <w:sz w:val="20"/>
              </w:rPr>
              <w:t>Logged as Failed, code 421</w:t>
            </w:r>
          </w:p>
        </w:tc>
      </w:tr>
      <w:tr w:rsidR="00D94FFA" w14:paraId="232C0A14" w14:textId="77777777">
        <w:trPr>
          <w:jc w:val="center"/>
        </w:trPr>
        <w:tc>
          <w:tcPr>
            <w:tcW w:w="2280" w:type="dxa"/>
          </w:tcPr>
          <w:p w14:paraId="28F32EA9" w14:textId="77777777" w:rsidR="00D94FFA" w:rsidRDefault="00080076">
            <w:r>
              <w:rPr>
                <w:sz w:val="20"/>
              </w:rPr>
              <w:t>450</w:t>
            </w:r>
          </w:p>
        </w:tc>
        <w:tc>
          <w:tcPr>
            <w:tcW w:w="2280" w:type="dxa"/>
          </w:tcPr>
          <w:p w14:paraId="1451CAF6" w14:textId="77777777" w:rsidR="00D94FFA" w:rsidRDefault="00080076">
            <w:r>
              <w:rPr>
                <w:sz w:val="20"/>
              </w:rPr>
              <w:t>Transient fail</w:t>
            </w:r>
          </w:p>
        </w:tc>
        <w:tc>
          <w:tcPr>
            <w:tcW w:w="2280" w:type="dxa"/>
          </w:tcPr>
          <w:p w14:paraId="20E3F05F" w14:textId="77777777" w:rsidR="00D94FFA" w:rsidRDefault="00080076">
            <w:r>
              <w:rPr>
                <w:sz w:val="20"/>
              </w:rPr>
              <w:t>Mailbox temporarily unavailable</w:t>
            </w:r>
          </w:p>
        </w:tc>
        <w:tc>
          <w:tcPr>
            <w:tcW w:w="2280" w:type="dxa"/>
          </w:tcPr>
          <w:p w14:paraId="63893E68" w14:textId="77777777" w:rsidR="00D94FFA" w:rsidRDefault="00080076">
            <w:r>
              <w:rPr>
                <w:sz w:val="20"/>
              </w:rPr>
              <w:t>Logged as Failed, code 450</w:t>
            </w:r>
          </w:p>
        </w:tc>
      </w:tr>
      <w:tr w:rsidR="00D94FFA" w14:paraId="181B4A72" w14:textId="77777777">
        <w:trPr>
          <w:jc w:val="center"/>
        </w:trPr>
        <w:tc>
          <w:tcPr>
            <w:tcW w:w="2280" w:type="dxa"/>
            <w:shd w:val="clear" w:color="auto" w:fill="F5F5F5"/>
          </w:tcPr>
          <w:p w14:paraId="6B8B6320" w14:textId="77777777" w:rsidR="00D94FFA" w:rsidRDefault="00080076">
            <w:r>
              <w:rPr>
                <w:sz w:val="20"/>
              </w:rPr>
              <w:t>451</w:t>
            </w:r>
          </w:p>
        </w:tc>
        <w:tc>
          <w:tcPr>
            <w:tcW w:w="2280" w:type="dxa"/>
            <w:shd w:val="clear" w:color="auto" w:fill="F5F5F5"/>
          </w:tcPr>
          <w:p w14:paraId="5D66B5DD" w14:textId="77777777" w:rsidR="00D94FFA" w:rsidRDefault="00080076">
            <w:r>
              <w:rPr>
                <w:sz w:val="20"/>
              </w:rPr>
              <w:t>Transient fail</w:t>
            </w:r>
          </w:p>
        </w:tc>
        <w:tc>
          <w:tcPr>
            <w:tcW w:w="2280" w:type="dxa"/>
            <w:shd w:val="clear" w:color="auto" w:fill="F5F5F5"/>
          </w:tcPr>
          <w:p w14:paraId="485BC736" w14:textId="77777777" w:rsidR="00D94FFA" w:rsidRDefault="00080076">
            <w:r>
              <w:rPr>
                <w:sz w:val="20"/>
              </w:rPr>
              <w:t>Local processing error</w:t>
            </w:r>
          </w:p>
        </w:tc>
        <w:tc>
          <w:tcPr>
            <w:tcW w:w="2280" w:type="dxa"/>
            <w:shd w:val="clear" w:color="auto" w:fill="F5F5F5"/>
          </w:tcPr>
          <w:p w14:paraId="03F639FD" w14:textId="77777777" w:rsidR="00D94FFA" w:rsidRDefault="00080076">
            <w:r>
              <w:rPr>
                <w:sz w:val="20"/>
              </w:rPr>
              <w:t>Logged as Failed, code 451</w:t>
            </w:r>
          </w:p>
        </w:tc>
      </w:tr>
      <w:tr w:rsidR="00D94FFA" w14:paraId="671A3A92" w14:textId="77777777">
        <w:trPr>
          <w:jc w:val="center"/>
        </w:trPr>
        <w:tc>
          <w:tcPr>
            <w:tcW w:w="2280" w:type="dxa"/>
          </w:tcPr>
          <w:p w14:paraId="6A03BF58" w14:textId="77777777" w:rsidR="00D94FFA" w:rsidRDefault="00080076">
            <w:r>
              <w:rPr>
                <w:sz w:val="20"/>
              </w:rPr>
              <w:t>452</w:t>
            </w:r>
          </w:p>
        </w:tc>
        <w:tc>
          <w:tcPr>
            <w:tcW w:w="2280" w:type="dxa"/>
          </w:tcPr>
          <w:p w14:paraId="2CD07B32" w14:textId="77777777" w:rsidR="00D94FFA" w:rsidRDefault="00080076">
            <w:r>
              <w:rPr>
                <w:sz w:val="20"/>
              </w:rPr>
              <w:t>Transient fail</w:t>
            </w:r>
          </w:p>
        </w:tc>
        <w:tc>
          <w:tcPr>
            <w:tcW w:w="2280" w:type="dxa"/>
          </w:tcPr>
          <w:p w14:paraId="5512FA0A" w14:textId="77777777" w:rsidR="00D94FFA" w:rsidRDefault="00080076">
            <w:r>
              <w:rPr>
                <w:sz w:val="20"/>
              </w:rPr>
              <w:t>Insufficient system storage</w:t>
            </w:r>
          </w:p>
        </w:tc>
        <w:tc>
          <w:tcPr>
            <w:tcW w:w="2280" w:type="dxa"/>
          </w:tcPr>
          <w:p w14:paraId="540F3968" w14:textId="77777777" w:rsidR="00D94FFA" w:rsidRDefault="00080076">
            <w:r>
              <w:rPr>
                <w:sz w:val="20"/>
              </w:rPr>
              <w:t>Logged as Failed, code 452</w:t>
            </w:r>
          </w:p>
        </w:tc>
      </w:tr>
      <w:tr w:rsidR="00D94FFA" w14:paraId="001E0794" w14:textId="77777777">
        <w:trPr>
          <w:jc w:val="center"/>
        </w:trPr>
        <w:tc>
          <w:tcPr>
            <w:tcW w:w="2280" w:type="dxa"/>
            <w:shd w:val="clear" w:color="auto" w:fill="F5F5F5"/>
          </w:tcPr>
          <w:p w14:paraId="7445F38A" w14:textId="77777777" w:rsidR="00D94FFA" w:rsidRDefault="00080076">
            <w:r>
              <w:rPr>
                <w:sz w:val="20"/>
              </w:rPr>
              <w:t>500</w:t>
            </w:r>
          </w:p>
        </w:tc>
        <w:tc>
          <w:tcPr>
            <w:tcW w:w="2280" w:type="dxa"/>
            <w:shd w:val="clear" w:color="auto" w:fill="F5F5F5"/>
          </w:tcPr>
          <w:p w14:paraId="3A9CE2AE" w14:textId="77777777" w:rsidR="00D94FFA" w:rsidRDefault="00080076">
            <w:r>
              <w:rPr>
                <w:sz w:val="20"/>
              </w:rPr>
              <w:t>Perm. failure</w:t>
            </w:r>
          </w:p>
        </w:tc>
        <w:tc>
          <w:tcPr>
            <w:tcW w:w="2280" w:type="dxa"/>
            <w:shd w:val="clear" w:color="auto" w:fill="F5F5F5"/>
          </w:tcPr>
          <w:p w14:paraId="2FB0F644" w14:textId="77777777" w:rsidR="00D94FFA" w:rsidRDefault="00080076">
            <w:r>
              <w:rPr>
                <w:sz w:val="20"/>
              </w:rPr>
              <w:t>Syntax error</w:t>
            </w:r>
          </w:p>
        </w:tc>
        <w:tc>
          <w:tcPr>
            <w:tcW w:w="2280" w:type="dxa"/>
            <w:shd w:val="clear" w:color="auto" w:fill="F5F5F5"/>
          </w:tcPr>
          <w:p w14:paraId="32E46C5D" w14:textId="77777777" w:rsidR="00D94FFA" w:rsidRDefault="00080076">
            <w:r>
              <w:rPr>
                <w:sz w:val="20"/>
              </w:rPr>
              <w:t xml:space="preserve">Logged as Failed, code </w:t>
            </w:r>
            <w:r>
              <w:rPr>
                <w:sz w:val="20"/>
              </w:rPr>
              <w:lastRenderedPageBreak/>
              <w:t>500</w:t>
            </w:r>
          </w:p>
        </w:tc>
      </w:tr>
      <w:tr w:rsidR="00D94FFA" w14:paraId="073AE0B5" w14:textId="77777777">
        <w:trPr>
          <w:jc w:val="center"/>
        </w:trPr>
        <w:tc>
          <w:tcPr>
            <w:tcW w:w="2280" w:type="dxa"/>
          </w:tcPr>
          <w:p w14:paraId="1B155970" w14:textId="77777777" w:rsidR="00D94FFA" w:rsidRDefault="00080076">
            <w:r>
              <w:rPr>
                <w:sz w:val="20"/>
              </w:rPr>
              <w:lastRenderedPageBreak/>
              <w:t>550</w:t>
            </w:r>
          </w:p>
        </w:tc>
        <w:tc>
          <w:tcPr>
            <w:tcW w:w="2280" w:type="dxa"/>
          </w:tcPr>
          <w:p w14:paraId="1D14D8A9" w14:textId="77777777" w:rsidR="00D94FFA" w:rsidRDefault="00080076">
            <w:r>
              <w:rPr>
                <w:sz w:val="20"/>
              </w:rPr>
              <w:t>Perm. failure</w:t>
            </w:r>
          </w:p>
        </w:tc>
        <w:tc>
          <w:tcPr>
            <w:tcW w:w="2280" w:type="dxa"/>
          </w:tcPr>
          <w:p w14:paraId="43C88B62" w14:textId="77777777" w:rsidR="00D94FFA" w:rsidRDefault="00080076">
            <w:r>
              <w:rPr>
                <w:sz w:val="20"/>
              </w:rPr>
              <w:t>Mailbox unavailable / rejected</w:t>
            </w:r>
          </w:p>
        </w:tc>
        <w:tc>
          <w:tcPr>
            <w:tcW w:w="2280" w:type="dxa"/>
          </w:tcPr>
          <w:p w14:paraId="7F980D15" w14:textId="77777777" w:rsidR="00D94FFA" w:rsidRDefault="00080076">
            <w:r>
              <w:rPr>
                <w:sz w:val="20"/>
              </w:rPr>
              <w:t>Most common failure</w:t>
            </w:r>
          </w:p>
        </w:tc>
      </w:tr>
      <w:tr w:rsidR="00D94FFA" w14:paraId="42D008CA" w14:textId="77777777">
        <w:trPr>
          <w:jc w:val="center"/>
        </w:trPr>
        <w:tc>
          <w:tcPr>
            <w:tcW w:w="2280" w:type="dxa"/>
            <w:shd w:val="clear" w:color="auto" w:fill="F5F5F5"/>
          </w:tcPr>
          <w:p w14:paraId="78CB3FD1" w14:textId="77777777" w:rsidR="00D94FFA" w:rsidRDefault="00080076">
            <w:r>
              <w:rPr>
                <w:sz w:val="20"/>
              </w:rPr>
              <w:t>551</w:t>
            </w:r>
          </w:p>
        </w:tc>
        <w:tc>
          <w:tcPr>
            <w:tcW w:w="2280" w:type="dxa"/>
            <w:shd w:val="clear" w:color="auto" w:fill="F5F5F5"/>
          </w:tcPr>
          <w:p w14:paraId="285C1A61" w14:textId="77777777" w:rsidR="00D94FFA" w:rsidRDefault="00080076">
            <w:r>
              <w:rPr>
                <w:sz w:val="20"/>
              </w:rPr>
              <w:t>Perm. failure</w:t>
            </w:r>
          </w:p>
        </w:tc>
        <w:tc>
          <w:tcPr>
            <w:tcW w:w="2280" w:type="dxa"/>
            <w:shd w:val="clear" w:color="auto" w:fill="F5F5F5"/>
          </w:tcPr>
          <w:p w14:paraId="706CD2FA" w14:textId="77777777" w:rsidR="00D94FFA" w:rsidRDefault="00080076">
            <w:r>
              <w:rPr>
                <w:sz w:val="20"/>
              </w:rPr>
              <w:t>User not local</w:t>
            </w:r>
          </w:p>
        </w:tc>
        <w:tc>
          <w:tcPr>
            <w:tcW w:w="2280" w:type="dxa"/>
            <w:shd w:val="clear" w:color="auto" w:fill="F5F5F5"/>
          </w:tcPr>
          <w:p w14:paraId="19E6B590" w14:textId="77777777" w:rsidR="00D94FFA" w:rsidRDefault="00080076">
            <w:r>
              <w:rPr>
                <w:sz w:val="20"/>
              </w:rPr>
              <w:t>Logged as Failed, code 551</w:t>
            </w:r>
          </w:p>
        </w:tc>
      </w:tr>
      <w:tr w:rsidR="00D94FFA" w14:paraId="41B47003" w14:textId="77777777">
        <w:trPr>
          <w:jc w:val="center"/>
        </w:trPr>
        <w:tc>
          <w:tcPr>
            <w:tcW w:w="2280" w:type="dxa"/>
          </w:tcPr>
          <w:p w14:paraId="41EDFF0E" w14:textId="77777777" w:rsidR="00D94FFA" w:rsidRDefault="00080076">
            <w:r>
              <w:rPr>
                <w:sz w:val="20"/>
              </w:rPr>
              <w:t>552</w:t>
            </w:r>
          </w:p>
        </w:tc>
        <w:tc>
          <w:tcPr>
            <w:tcW w:w="2280" w:type="dxa"/>
          </w:tcPr>
          <w:p w14:paraId="625E9579" w14:textId="77777777" w:rsidR="00D94FFA" w:rsidRDefault="00080076">
            <w:r>
              <w:rPr>
                <w:sz w:val="20"/>
              </w:rPr>
              <w:t>Perm. failure</w:t>
            </w:r>
          </w:p>
        </w:tc>
        <w:tc>
          <w:tcPr>
            <w:tcW w:w="2280" w:type="dxa"/>
          </w:tcPr>
          <w:p w14:paraId="6199378B" w14:textId="77777777" w:rsidR="00D94FFA" w:rsidRDefault="00080076">
            <w:r>
              <w:rPr>
                <w:sz w:val="20"/>
              </w:rPr>
              <w:t>Exceeded storage allocation</w:t>
            </w:r>
          </w:p>
        </w:tc>
        <w:tc>
          <w:tcPr>
            <w:tcW w:w="2280" w:type="dxa"/>
          </w:tcPr>
          <w:p w14:paraId="4DF4C19D" w14:textId="77777777" w:rsidR="00D94FFA" w:rsidRDefault="00080076">
            <w:r>
              <w:rPr>
                <w:sz w:val="20"/>
              </w:rPr>
              <w:t>Logged as Failed, code 552</w:t>
            </w:r>
          </w:p>
        </w:tc>
      </w:tr>
      <w:tr w:rsidR="00D94FFA" w14:paraId="5A3EA3D6" w14:textId="77777777">
        <w:trPr>
          <w:jc w:val="center"/>
        </w:trPr>
        <w:tc>
          <w:tcPr>
            <w:tcW w:w="2280" w:type="dxa"/>
            <w:shd w:val="clear" w:color="auto" w:fill="F5F5F5"/>
          </w:tcPr>
          <w:p w14:paraId="423A03F9" w14:textId="77777777" w:rsidR="00D94FFA" w:rsidRDefault="00080076">
            <w:r>
              <w:rPr>
                <w:sz w:val="20"/>
              </w:rPr>
              <w:t>553</w:t>
            </w:r>
          </w:p>
        </w:tc>
        <w:tc>
          <w:tcPr>
            <w:tcW w:w="2280" w:type="dxa"/>
            <w:shd w:val="clear" w:color="auto" w:fill="F5F5F5"/>
          </w:tcPr>
          <w:p w14:paraId="46B73BFA" w14:textId="77777777" w:rsidR="00D94FFA" w:rsidRDefault="00080076">
            <w:r>
              <w:rPr>
                <w:sz w:val="20"/>
              </w:rPr>
              <w:t>Perm. failure</w:t>
            </w:r>
          </w:p>
        </w:tc>
        <w:tc>
          <w:tcPr>
            <w:tcW w:w="2280" w:type="dxa"/>
            <w:shd w:val="clear" w:color="auto" w:fill="F5F5F5"/>
          </w:tcPr>
          <w:p w14:paraId="7E84BB76" w14:textId="77777777" w:rsidR="00D94FFA" w:rsidRDefault="00080076">
            <w:r>
              <w:rPr>
                <w:sz w:val="20"/>
              </w:rPr>
              <w:t>Mailbox name not allowed</w:t>
            </w:r>
          </w:p>
        </w:tc>
        <w:tc>
          <w:tcPr>
            <w:tcW w:w="2280" w:type="dxa"/>
            <w:shd w:val="clear" w:color="auto" w:fill="F5F5F5"/>
          </w:tcPr>
          <w:p w14:paraId="45188F4F" w14:textId="77777777" w:rsidR="00D94FFA" w:rsidRDefault="00080076">
            <w:r>
              <w:rPr>
                <w:sz w:val="20"/>
              </w:rPr>
              <w:t>Logged as Failed, code 553</w:t>
            </w:r>
          </w:p>
        </w:tc>
      </w:tr>
      <w:tr w:rsidR="00D94FFA" w14:paraId="3CD7BF64" w14:textId="77777777">
        <w:trPr>
          <w:jc w:val="center"/>
        </w:trPr>
        <w:tc>
          <w:tcPr>
            <w:tcW w:w="2280" w:type="dxa"/>
          </w:tcPr>
          <w:p w14:paraId="3020364A" w14:textId="77777777" w:rsidR="00D94FFA" w:rsidRDefault="00080076">
            <w:r>
              <w:rPr>
                <w:sz w:val="20"/>
              </w:rPr>
              <w:t>554</w:t>
            </w:r>
          </w:p>
        </w:tc>
        <w:tc>
          <w:tcPr>
            <w:tcW w:w="2280" w:type="dxa"/>
          </w:tcPr>
          <w:p w14:paraId="5ECF7DC9" w14:textId="77777777" w:rsidR="00D94FFA" w:rsidRDefault="00080076">
            <w:r>
              <w:rPr>
                <w:sz w:val="20"/>
              </w:rPr>
              <w:t>Perm. failure</w:t>
            </w:r>
          </w:p>
        </w:tc>
        <w:tc>
          <w:tcPr>
            <w:tcW w:w="2280" w:type="dxa"/>
          </w:tcPr>
          <w:p w14:paraId="59197E1B" w14:textId="77777777" w:rsidR="00D94FFA" w:rsidRDefault="00080076">
            <w:r>
              <w:rPr>
                <w:sz w:val="20"/>
              </w:rPr>
              <w:t>Transaction failed / policy</w:t>
            </w:r>
          </w:p>
        </w:tc>
        <w:tc>
          <w:tcPr>
            <w:tcW w:w="2280" w:type="dxa"/>
          </w:tcPr>
          <w:p w14:paraId="4207B5D7" w14:textId="77777777" w:rsidR="00D94FFA" w:rsidRDefault="00080076">
            <w:r>
              <w:rPr>
                <w:sz w:val="20"/>
              </w:rPr>
              <w:t>Logged as Failed, code 554</w:t>
            </w:r>
          </w:p>
        </w:tc>
      </w:tr>
    </w:tbl>
    <w:p w14:paraId="3BD62157" w14:textId="77777777" w:rsidR="00D94FFA" w:rsidRDefault="00D94FFA"/>
    <w:p w14:paraId="20C9E16C" w14:textId="77777777" w:rsidR="00D94FFA" w:rsidRDefault="00080076">
      <w:pPr>
        <w:pStyle w:val="Titre2"/>
      </w:pPr>
      <w:bookmarkStart w:id="25" w:name="_bk_1_6_SMTP_Log_Analysis_in_Telecommuni"/>
      <w:r>
        <w:t>1.6 SMTP Log Analysis in Telecommunications</w:t>
      </w:r>
      <w:bookmarkEnd w:id="25"/>
    </w:p>
    <w:p w14:paraId="7BD9A567" w14:textId="77777777" w:rsidR="00D94FFA" w:rsidRDefault="00080076">
      <w:pPr>
        <w:pStyle w:val="Titre3"/>
      </w:pPr>
      <w:bookmarkStart w:id="26" w:name="_bk_1_6_1_The_CommuniGate_Pro_Mail_Platf"/>
      <w:r>
        <w:t>1.6.1 The CommuniGate Pro Mail Platform</w:t>
      </w:r>
      <w:bookmarkEnd w:id="26"/>
    </w:p>
    <w:p w14:paraId="67AB50F5" w14:textId="77777777" w:rsidR="00D94FFA" w:rsidRDefault="00080076">
      <w:r>
        <w:t>Orange Tunisia's mail infrastructure is built on CommuniGate Pro, a multi-protocol communications server that handles SMTP, POP, IMAP, and SIP. CommuniGate Pro generates detailed plain-text log files recording every step of message processing: queue creation, envelope negotiation, content filtering (Kaspersky integration), relay decisions, and delivery outcomes.</w:t>
      </w:r>
    </w:p>
    <w:p w14:paraId="324DC09D" w14:textId="77777777" w:rsidR="00D94FFA" w:rsidRDefault="00080076">
      <w:r>
        <w:t>Each log line typically contains: a timestamp with millisecond precision, a message/queue identifier in brackets, and a free-form event description. The lack of structured formatting necessitates regex-based parsing to extract actionable fields.</w:t>
      </w:r>
    </w:p>
    <w:p w14:paraId="6BE3194E" w14:textId="77777777" w:rsidR="00D94FFA" w:rsidRDefault="00080076">
      <w:pPr>
        <w:pStyle w:val="Titre3"/>
      </w:pPr>
      <w:bookmarkStart w:id="27" w:name="_bk_1_6_2_Kaspersky_Security_Integration"/>
      <w:r>
        <w:t>1.6.2 Kaspersky Security Integration</w:t>
      </w:r>
      <w:bookmarkEnd w:id="27"/>
    </w:p>
    <w:p w14:paraId="024EB01D" w14:textId="77777777" w:rsidR="00D94FFA" w:rsidRDefault="00080076">
      <w:r>
        <w:t>Kaspersky Security for Linux Mail Server is integrated into both FES (outbound) and MX (inbound) server tiers as an external filter (EXTFILTER). It performs:</w:t>
      </w:r>
    </w:p>
    <w:p w14:paraId="1FC6F5DE" w14:textId="77777777" w:rsidR="00D94FFA" w:rsidRDefault="00080076">
      <w:pPr>
        <w:pStyle w:val="Listepuces"/>
      </w:pPr>
      <w:r>
        <w:t>Antispam classification: Messages receive a KAS_STATUS verdict — KAS_STATUS_NOT_SPAM, KAS_STATUS_SPAM, KAS_STATUS_PROBABLE_SPAM, or KAS_STATUS_FORMAL.</w:t>
      </w:r>
    </w:p>
    <w:p w14:paraId="2ED31B5F" w14:textId="77777777" w:rsidR="00D94FFA" w:rsidRDefault="00080076">
      <w:pPr>
        <w:pStyle w:val="Listepuces"/>
      </w:pPr>
      <w:r>
        <w:t>Antivirus scanning: Messages are scanned for malware, receiving a KAV_STATUS of CLEAN, DETECT, or ERROR.</w:t>
      </w:r>
    </w:p>
    <w:p w14:paraId="73CDCE32" w14:textId="77777777" w:rsidR="00D94FFA" w:rsidRDefault="00080076">
      <w:pPr>
        <w:pStyle w:val="Listepuces"/>
      </w:pPr>
      <w:r>
        <w:t>Spam confidence level: A visual confidence indicator [XX ] where X characters represent confidence.</w:t>
      </w:r>
    </w:p>
    <w:p w14:paraId="396C4754" w14:textId="77777777" w:rsidR="00D94FFA" w:rsidRDefault="00080076">
      <w:pPr>
        <w:pStyle w:val="Titre3"/>
      </w:pPr>
      <w:bookmarkStart w:id="28" w:name="_bk_1_6_3_DNS_Blacklist__DNSBL__Systems_"/>
      <w:r>
        <w:lastRenderedPageBreak/>
        <w:t>1.6.3 DNS Blacklist (DNSBL) Systems</w:t>
      </w:r>
      <w:bookmarkEnd w:id="28"/>
    </w:p>
    <w:p w14:paraId="09F94267" w14:textId="77777777" w:rsidR="00D94FFA" w:rsidRDefault="00080076">
      <w:r>
        <w:t>DNS-based Blocklists (DNSBLs), sometimes called Real-time Blackhole Lists (RBLs), are distributed databases of IP addresses known or suspected to be sources of spam or abusive traffic. They are implemented as DNS zones where the presence of a DNS A record indicates that an IP is listed.</w:t>
      </w:r>
    </w:p>
    <w:p w14:paraId="3A751793" w14:textId="77777777" w:rsidR="00D94FFA" w:rsidRDefault="00080076">
      <w:r>
        <w:t>To check whether IP a.b.c.d is listed in DNSBL bl.example.com, the client resolves the hostname d.c.b.a.bl.example.com. If a record is returned, the IP is listed; an NXDOMAIN response means the IP is clean.</w:t>
      </w:r>
    </w:p>
    <w:tbl>
      <w:tblPr>
        <w:tblStyle w:val="Grilledutableau"/>
        <w:tblW w:w="0" w:type="auto"/>
        <w:jc w:val="center"/>
        <w:tblLook w:val="04A0" w:firstRow="1" w:lastRow="0" w:firstColumn="1" w:lastColumn="0" w:noHBand="0" w:noVBand="1"/>
      </w:tblPr>
      <w:tblGrid>
        <w:gridCol w:w="3041"/>
        <w:gridCol w:w="3041"/>
        <w:gridCol w:w="3041"/>
      </w:tblGrid>
      <w:tr w:rsidR="00D94FFA" w14:paraId="29154D75" w14:textId="77777777">
        <w:trPr>
          <w:jc w:val="center"/>
        </w:trPr>
        <w:tc>
          <w:tcPr>
            <w:tcW w:w="3041" w:type="dxa"/>
            <w:shd w:val="clear" w:color="auto" w:fill="FF7900"/>
          </w:tcPr>
          <w:p w14:paraId="3916380C" w14:textId="77777777" w:rsidR="00D94FFA" w:rsidRDefault="00080076">
            <w:r>
              <w:rPr>
                <w:b/>
                <w:color w:val="FFFFFF"/>
                <w:sz w:val="20"/>
              </w:rPr>
              <w:t>DNSBL Zone</w:t>
            </w:r>
          </w:p>
        </w:tc>
        <w:tc>
          <w:tcPr>
            <w:tcW w:w="3041" w:type="dxa"/>
            <w:shd w:val="clear" w:color="auto" w:fill="FF7900"/>
          </w:tcPr>
          <w:p w14:paraId="2470EF71" w14:textId="77777777" w:rsidR="00D94FFA" w:rsidRDefault="00080076">
            <w:r>
              <w:rPr>
                <w:b/>
                <w:color w:val="FFFFFF"/>
                <w:sz w:val="20"/>
              </w:rPr>
              <w:t>Operator</w:t>
            </w:r>
          </w:p>
        </w:tc>
        <w:tc>
          <w:tcPr>
            <w:tcW w:w="3041" w:type="dxa"/>
            <w:shd w:val="clear" w:color="auto" w:fill="FF7900"/>
          </w:tcPr>
          <w:p w14:paraId="1B9E75AE" w14:textId="77777777" w:rsidR="00D94FFA" w:rsidRDefault="00080076">
            <w:r>
              <w:rPr>
                <w:b/>
                <w:color w:val="FFFFFF"/>
                <w:sz w:val="20"/>
              </w:rPr>
              <w:t>Focus</w:t>
            </w:r>
          </w:p>
        </w:tc>
      </w:tr>
      <w:tr w:rsidR="00D94FFA" w14:paraId="06EC6CCD" w14:textId="77777777">
        <w:trPr>
          <w:jc w:val="center"/>
        </w:trPr>
        <w:tc>
          <w:tcPr>
            <w:tcW w:w="3041" w:type="dxa"/>
          </w:tcPr>
          <w:p w14:paraId="314952A7" w14:textId="77777777" w:rsidR="00D94FFA" w:rsidRDefault="00080076">
            <w:r>
              <w:rPr>
                <w:sz w:val="20"/>
              </w:rPr>
              <w:t>zen.spamhaus.org</w:t>
            </w:r>
          </w:p>
        </w:tc>
        <w:tc>
          <w:tcPr>
            <w:tcW w:w="3041" w:type="dxa"/>
          </w:tcPr>
          <w:p w14:paraId="64F49FA4" w14:textId="77777777" w:rsidR="00D94FFA" w:rsidRDefault="00080076">
            <w:r>
              <w:rPr>
                <w:sz w:val="20"/>
              </w:rPr>
              <w:t>Spamhaus Project</w:t>
            </w:r>
          </w:p>
        </w:tc>
        <w:tc>
          <w:tcPr>
            <w:tcW w:w="3041" w:type="dxa"/>
          </w:tcPr>
          <w:p w14:paraId="179D41A7" w14:textId="77777777" w:rsidR="00D94FFA" w:rsidRDefault="00080076">
            <w:r>
              <w:rPr>
                <w:sz w:val="20"/>
              </w:rPr>
              <w:t>Composite: SBL (spam sources), XBL (exploited hosts), PBL (policy block)</w:t>
            </w:r>
          </w:p>
        </w:tc>
      </w:tr>
      <w:tr w:rsidR="00D94FFA" w14:paraId="490A789F" w14:textId="77777777">
        <w:trPr>
          <w:jc w:val="center"/>
        </w:trPr>
        <w:tc>
          <w:tcPr>
            <w:tcW w:w="3041" w:type="dxa"/>
            <w:shd w:val="clear" w:color="auto" w:fill="F5F5F5"/>
          </w:tcPr>
          <w:p w14:paraId="3716B2BD" w14:textId="77777777" w:rsidR="00D94FFA" w:rsidRDefault="00080076">
            <w:r>
              <w:rPr>
                <w:sz w:val="20"/>
              </w:rPr>
              <w:t>bl.spamcop.net</w:t>
            </w:r>
          </w:p>
        </w:tc>
        <w:tc>
          <w:tcPr>
            <w:tcW w:w="3041" w:type="dxa"/>
            <w:shd w:val="clear" w:color="auto" w:fill="F5F5F5"/>
          </w:tcPr>
          <w:p w14:paraId="7CD3D453" w14:textId="77777777" w:rsidR="00D94FFA" w:rsidRDefault="00080076">
            <w:r>
              <w:rPr>
                <w:sz w:val="20"/>
              </w:rPr>
              <w:t>SpamCop / Cisco</w:t>
            </w:r>
          </w:p>
        </w:tc>
        <w:tc>
          <w:tcPr>
            <w:tcW w:w="3041" w:type="dxa"/>
            <w:shd w:val="clear" w:color="auto" w:fill="F5F5F5"/>
          </w:tcPr>
          <w:p w14:paraId="658561EC" w14:textId="77777777" w:rsidR="00D94FFA" w:rsidRDefault="00080076">
            <w:r>
              <w:rPr>
                <w:sz w:val="20"/>
              </w:rPr>
              <w:t>User-reported spam sources</w:t>
            </w:r>
          </w:p>
        </w:tc>
      </w:tr>
      <w:tr w:rsidR="00D94FFA" w14:paraId="00920DA4" w14:textId="77777777">
        <w:trPr>
          <w:jc w:val="center"/>
        </w:trPr>
        <w:tc>
          <w:tcPr>
            <w:tcW w:w="3041" w:type="dxa"/>
          </w:tcPr>
          <w:p w14:paraId="31C23617" w14:textId="77777777" w:rsidR="00D94FFA" w:rsidRDefault="00080076">
            <w:r>
              <w:rPr>
                <w:sz w:val="20"/>
              </w:rPr>
              <w:t>dnsbl.sorbs.net</w:t>
            </w:r>
          </w:p>
        </w:tc>
        <w:tc>
          <w:tcPr>
            <w:tcW w:w="3041" w:type="dxa"/>
          </w:tcPr>
          <w:p w14:paraId="02A1F164" w14:textId="77777777" w:rsidR="00D94FFA" w:rsidRDefault="00080076">
            <w:r>
              <w:rPr>
                <w:sz w:val="20"/>
              </w:rPr>
              <w:t>SORBS</w:t>
            </w:r>
          </w:p>
        </w:tc>
        <w:tc>
          <w:tcPr>
            <w:tcW w:w="3041" w:type="dxa"/>
          </w:tcPr>
          <w:p w14:paraId="19B6456C" w14:textId="77777777" w:rsidR="00D94FFA" w:rsidRDefault="00080076">
            <w:r>
              <w:rPr>
                <w:sz w:val="20"/>
              </w:rPr>
              <w:t>Multi-category: spam, open relays, zombies</w:t>
            </w:r>
          </w:p>
        </w:tc>
      </w:tr>
      <w:tr w:rsidR="00D94FFA" w14:paraId="1DEC705E" w14:textId="77777777">
        <w:trPr>
          <w:jc w:val="center"/>
        </w:trPr>
        <w:tc>
          <w:tcPr>
            <w:tcW w:w="3041" w:type="dxa"/>
            <w:shd w:val="clear" w:color="auto" w:fill="F5F5F5"/>
          </w:tcPr>
          <w:p w14:paraId="7E22090B" w14:textId="77777777" w:rsidR="00D94FFA" w:rsidRDefault="00080076">
            <w:r>
              <w:rPr>
                <w:sz w:val="20"/>
              </w:rPr>
              <w:t>dnsbl-2.uceprotect.net</w:t>
            </w:r>
          </w:p>
        </w:tc>
        <w:tc>
          <w:tcPr>
            <w:tcW w:w="3041" w:type="dxa"/>
            <w:shd w:val="clear" w:color="auto" w:fill="F5F5F5"/>
          </w:tcPr>
          <w:p w14:paraId="7AC1DB3D" w14:textId="77777777" w:rsidR="00D94FFA" w:rsidRDefault="00080076">
            <w:r>
              <w:rPr>
                <w:sz w:val="20"/>
              </w:rPr>
              <w:t>UCEPROTECT</w:t>
            </w:r>
          </w:p>
        </w:tc>
        <w:tc>
          <w:tcPr>
            <w:tcW w:w="3041" w:type="dxa"/>
            <w:shd w:val="clear" w:color="auto" w:fill="F5F5F5"/>
          </w:tcPr>
          <w:p w14:paraId="7A049C48" w14:textId="77777777" w:rsidR="00D94FFA" w:rsidRDefault="00080076">
            <w:r>
              <w:rPr>
                <w:sz w:val="20"/>
              </w:rPr>
              <w:t>ISP-level blocks from abuse reports</w:t>
            </w:r>
          </w:p>
        </w:tc>
      </w:tr>
      <w:tr w:rsidR="00D94FFA" w14:paraId="3C88F67E" w14:textId="77777777">
        <w:trPr>
          <w:jc w:val="center"/>
        </w:trPr>
        <w:tc>
          <w:tcPr>
            <w:tcW w:w="3041" w:type="dxa"/>
          </w:tcPr>
          <w:p w14:paraId="129F8385" w14:textId="77777777" w:rsidR="00D94FFA" w:rsidRDefault="00080076">
            <w:r>
              <w:rPr>
                <w:sz w:val="20"/>
              </w:rPr>
              <w:t>access.redhawk.org</w:t>
            </w:r>
          </w:p>
        </w:tc>
        <w:tc>
          <w:tcPr>
            <w:tcW w:w="3041" w:type="dxa"/>
          </w:tcPr>
          <w:p w14:paraId="0C852FBB" w14:textId="77777777" w:rsidR="00D94FFA" w:rsidRDefault="00080076">
            <w:r>
              <w:rPr>
                <w:sz w:val="20"/>
              </w:rPr>
              <w:t>Redhawk</w:t>
            </w:r>
          </w:p>
        </w:tc>
        <w:tc>
          <w:tcPr>
            <w:tcW w:w="3041" w:type="dxa"/>
          </w:tcPr>
          <w:p w14:paraId="6C84C510" w14:textId="77777777" w:rsidR="00D94FFA" w:rsidRDefault="00080076">
            <w:r>
              <w:rPr>
                <w:sz w:val="20"/>
              </w:rPr>
              <w:t>Spam and malware sources</w:t>
            </w:r>
          </w:p>
        </w:tc>
      </w:tr>
    </w:tbl>
    <w:p w14:paraId="6D650707" w14:textId="77777777" w:rsidR="00D94FFA" w:rsidRDefault="00D94FFA"/>
    <w:p w14:paraId="57CB8DC7" w14:textId="77777777" w:rsidR="00D94FFA" w:rsidRDefault="00080076">
      <w:r>
        <w:t>The platform monitors 13 specific IP addresses from Orange Tunisia's outbound mail infrastructure against all 5 DNSBLs every 5 minutes, producing 65 checks per scan cycle.</w:t>
      </w:r>
    </w:p>
    <w:p w14:paraId="370AFD69" w14:textId="77777777" w:rsidR="00D94FFA" w:rsidRDefault="00080076">
      <w:pPr>
        <w:pStyle w:val="Titre2"/>
      </w:pPr>
      <w:bookmarkStart w:id="29" w:name="_bk_1_7_Conclusion_4efa05"/>
      <w:r>
        <w:t>1.7 Conclusion</w:t>
      </w:r>
      <w:bookmarkEnd w:id="29"/>
    </w:p>
    <w:p w14:paraId="3BA8711F" w14:textId="77777777" w:rsidR="00D94FFA" w:rsidRDefault="00080076">
      <w:r>
        <w:t>This chapter has presented Orange Tunisia and its Technical Operations Department, described the SMTP infrastructure and its multi-server log fragmentation problem, analyzed the tiered support structure that motivated this project, and introduced the Agile Scrum methodology used for development. The following chapter covers the detailed analysis and design of the proposed solution.</w:t>
      </w:r>
    </w:p>
    <w:p w14:paraId="48089325" w14:textId="77777777" w:rsidR="00D94FFA" w:rsidRDefault="00080076">
      <w:r>
        <w:br w:type="page"/>
      </w:r>
    </w:p>
    <w:p w14:paraId="0C01C6F7" w14:textId="77777777" w:rsidR="00D94FFA" w:rsidRDefault="00080076">
      <w:pPr>
        <w:pStyle w:val="Titre1"/>
      </w:pPr>
      <w:bookmarkStart w:id="30" w:name="_bk_Chapter_2___Analysis_and_Design_8297"/>
      <w:r>
        <w:lastRenderedPageBreak/>
        <w:t>Chapter 2 — Analysis and Design</w:t>
      </w:r>
      <w:bookmarkEnd w:id="30"/>
    </w:p>
    <w:p w14:paraId="3B3AA103" w14:textId="77777777" w:rsidR="00D94FFA" w:rsidRDefault="00D94FFA">
      <w:pPr>
        <w:pBdr>
          <w:bottom w:val="single" w:sz="12" w:space="1" w:color="FF7900"/>
        </w:pBdr>
      </w:pPr>
    </w:p>
    <w:p w14:paraId="533FBB2B" w14:textId="77777777" w:rsidR="00D94FFA" w:rsidRDefault="00080076">
      <w:pPr>
        <w:pStyle w:val="Titre2"/>
      </w:pPr>
      <w:bookmarkStart w:id="31" w:name="_bk_2_1_Introduction_af0cf6"/>
      <w:r>
        <w:t>2.1 Introduction</w:t>
      </w:r>
      <w:bookmarkEnd w:id="31"/>
    </w:p>
    <w:p w14:paraId="4EFC3A9C" w14:textId="77777777" w:rsidR="00D94FFA" w:rsidRDefault="00080076">
      <w:r>
        <w:t>This chapter formalizes the system's requirements through structured analysis and expresses the design through UML modeling. Requirements analysis transforms the operational needs identified in Chapter 1 into precise, testable specifications. UML modeling provides implementation-independent blueprints that guided the development process.</w:t>
      </w:r>
    </w:p>
    <w:p w14:paraId="3D615248" w14:textId="77777777" w:rsidR="00D94FFA" w:rsidRDefault="00080076">
      <w:r>
        <w:t>The analysis involved structured interviews with N1/N2 support engineers, observation sessions of the manual investigation workflow, and review of existing scripts and documentation. Requirements were prioritized using the MoSCoW framework (Must Have, Should Have, Could Have, Won't Have).</w:t>
      </w:r>
    </w:p>
    <w:p w14:paraId="599E654D" w14:textId="77777777" w:rsidR="00D94FFA" w:rsidRDefault="00080076">
      <w:pPr>
        <w:pStyle w:val="Titre2"/>
      </w:pPr>
      <w:bookmarkStart w:id="32" w:name="_bk_2_2_Existing_System_Study_a9b15c"/>
      <w:r>
        <w:t>2.2 Existing System Study</w:t>
      </w:r>
      <w:bookmarkEnd w:id="32"/>
    </w:p>
    <w:p w14:paraId="2CA13050" w14:textId="77777777" w:rsidR="00D94FFA" w:rsidRDefault="00080076">
      <w:pPr>
        <w:pStyle w:val="Titre3"/>
      </w:pPr>
      <w:bookmarkStart w:id="33" w:name="_bk_2_2_1_Description_of_the_Manual_Inve"/>
      <w:r>
        <w:t>2.2.1 Description of the Manual Investigation Process</w:t>
      </w:r>
      <w:bookmarkEnd w:id="33"/>
    </w:p>
    <w:p w14:paraId="3EC731C6" w14:textId="77777777" w:rsidR="00D94FFA" w:rsidRDefault="00080076">
      <w:r>
        <w:t>Prior to this project, the investigation workflow relied entirely on Unix command-line tools, primarily grep:</w:t>
      </w:r>
    </w:p>
    <w:p w14:paraId="7ACD420E" w14:textId="77777777" w:rsidR="00D94FFA" w:rsidRDefault="00080076">
      <w:pPr>
        <w:pStyle w:val="Code"/>
        <w:shd w:val="clear" w:color="auto" w:fill="F8F8F8"/>
        <w:ind w:left="567"/>
        <w:rPr>
          <w:rFonts w:hint="eastAsia"/>
        </w:rPr>
      </w:pPr>
      <w:r>
        <w:t># Step 1: Find the queue ID on FES</w:t>
      </w:r>
    </w:p>
    <w:p w14:paraId="2F6C1E14" w14:textId="77777777" w:rsidR="00D94FFA" w:rsidRDefault="00080076">
      <w:pPr>
        <w:pStyle w:val="Code"/>
        <w:shd w:val="clear" w:color="auto" w:fill="F8F8F8"/>
        <w:ind w:left="567"/>
        <w:rPr>
          <w:rFonts w:hint="eastAsia"/>
        </w:rPr>
      </w:pPr>
      <w:r>
        <w:t>grep " from &lt;customer@example.com&gt;" Log-CG/FES01/2026-01-27.log</w:t>
      </w:r>
    </w:p>
    <w:p w14:paraId="61CABD01" w14:textId="77777777" w:rsidR="00D94FFA" w:rsidRDefault="00080076">
      <w:pPr>
        <w:pStyle w:val="Code"/>
        <w:shd w:val="clear" w:color="auto" w:fill="F8F8F8"/>
        <w:ind w:left="567"/>
        <w:rPr>
          <w:rFonts w:hint="eastAsia"/>
        </w:rPr>
      </w:pPr>
      <w:r>
        <w:t># Step 2: Find relay line and downstream delivery ID</w:t>
      </w:r>
    </w:p>
    <w:p w14:paraId="39C1C41A" w14:textId="77777777" w:rsidR="00D94FFA" w:rsidRDefault="00080076">
      <w:pPr>
        <w:pStyle w:val="Code"/>
        <w:shd w:val="clear" w:color="auto" w:fill="F8F8F8"/>
        <w:ind w:left="567"/>
        <w:rPr>
          <w:rFonts w:hint="eastAsia"/>
        </w:rPr>
      </w:pPr>
      <w:r>
        <w:t>grep " \[123456\] " Log-CG/FES01/2026-01-27.log | grep "got:250"</w:t>
      </w:r>
    </w:p>
    <w:p w14:paraId="598CF322" w14:textId="77777777" w:rsidR="00D94FFA" w:rsidRDefault="00080076">
      <w:pPr>
        <w:pStyle w:val="Code"/>
        <w:shd w:val="clear" w:color="auto" w:fill="F8F8F8"/>
        <w:ind w:left="567"/>
        <w:rPr>
          <w:rFonts w:hint="eastAsia"/>
        </w:rPr>
      </w:pPr>
      <w:r>
        <w:t># Step 3: Search downstream (manual IP-to-server mapping)</w:t>
      </w:r>
    </w:p>
    <w:p w14:paraId="0F584974" w14:textId="77777777" w:rsidR="00D94FFA" w:rsidRDefault="00080076">
      <w:pPr>
        <w:pStyle w:val="Code"/>
        <w:shd w:val="clear" w:color="auto" w:fill="F8F8F8"/>
        <w:ind w:left="567"/>
        <w:rPr>
          <w:rFonts w:hint="eastAsia"/>
        </w:rPr>
      </w:pPr>
      <w:r>
        <w:t>grep " \[789012345\] " Log-CG/VIP01/2026-01-27.log</w:t>
      </w:r>
    </w:p>
    <w:p w14:paraId="4906A269" w14:textId="77777777" w:rsidR="00D94FFA" w:rsidRDefault="00080076">
      <w:pPr>
        <w:pStyle w:val="Code"/>
        <w:shd w:val="clear" w:color="auto" w:fill="F8F8F8"/>
        <w:ind w:left="567"/>
        <w:rPr>
          <w:rFonts w:hint="eastAsia"/>
        </w:rPr>
      </w:pPr>
      <w:r>
        <w:t>grep " \[789012345\] " Log-CG/VIP02/2026-01-27.log</w:t>
      </w:r>
    </w:p>
    <w:p w14:paraId="1E91639F" w14:textId="77777777" w:rsidR="00D94FFA" w:rsidRDefault="00080076">
      <w:pPr>
        <w:pStyle w:val="Code"/>
        <w:shd w:val="clear" w:color="auto" w:fill="F8F8F8"/>
        <w:ind w:left="567"/>
        <w:rPr>
          <w:rFonts w:hint="eastAsia"/>
        </w:rPr>
      </w:pPr>
      <w:r>
        <w:t># Step 4: Interpret SMTP response codes manually</w:t>
      </w:r>
    </w:p>
    <w:p w14:paraId="4AA79D8F" w14:textId="77777777" w:rsidR="00D94FFA" w:rsidRDefault="00080076">
      <w:r>
        <w:t>This process requires the engineer to: mentally maintain the identifier chain across multiple greps; know which directories to search based on IP last octets; open and parse multiple files; and manually correlate timestamps across servers.</w:t>
      </w:r>
    </w:p>
    <w:p w14:paraId="1B5445C7" w14:textId="77777777" w:rsidR="00D94FFA" w:rsidRDefault="00080076">
      <w:pPr>
        <w:pStyle w:val="Titre3"/>
      </w:pPr>
      <w:bookmarkStart w:id="34" w:name="_bk_2_2_2_Limitations_of_the_Current_Sys"/>
      <w:r>
        <w:t>2.2.2 Limitations of the Current System</w:t>
      </w:r>
      <w:bookmarkEnd w:id="34"/>
    </w:p>
    <w:tbl>
      <w:tblPr>
        <w:tblStyle w:val="Grilledutableau"/>
        <w:tblW w:w="0" w:type="auto"/>
        <w:jc w:val="center"/>
        <w:tblLook w:val="04A0" w:firstRow="1" w:lastRow="0" w:firstColumn="1" w:lastColumn="0" w:noHBand="0" w:noVBand="1"/>
      </w:tblPr>
      <w:tblGrid>
        <w:gridCol w:w="3041"/>
        <w:gridCol w:w="3041"/>
        <w:gridCol w:w="3041"/>
      </w:tblGrid>
      <w:tr w:rsidR="00D94FFA" w14:paraId="7C8FDE71" w14:textId="77777777">
        <w:trPr>
          <w:jc w:val="center"/>
        </w:trPr>
        <w:tc>
          <w:tcPr>
            <w:tcW w:w="3041" w:type="dxa"/>
            <w:shd w:val="clear" w:color="auto" w:fill="FF7900"/>
          </w:tcPr>
          <w:p w14:paraId="0B059A12" w14:textId="77777777" w:rsidR="00D94FFA" w:rsidRDefault="00080076">
            <w:r>
              <w:rPr>
                <w:b/>
                <w:color w:val="FFFFFF"/>
                <w:sz w:val="20"/>
              </w:rPr>
              <w:t>Limitation</w:t>
            </w:r>
          </w:p>
        </w:tc>
        <w:tc>
          <w:tcPr>
            <w:tcW w:w="3041" w:type="dxa"/>
            <w:shd w:val="clear" w:color="auto" w:fill="FF7900"/>
          </w:tcPr>
          <w:p w14:paraId="70F44F8C" w14:textId="77777777" w:rsidR="00D94FFA" w:rsidRDefault="00080076">
            <w:r>
              <w:rPr>
                <w:b/>
                <w:color w:val="FFFFFF"/>
                <w:sz w:val="20"/>
              </w:rPr>
              <w:t>Description</w:t>
            </w:r>
          </w:p>
        </w:tc>
        <w:tc>
          <w:tcPr>
            <w:tcW w:w="3041" w:type="dxa"/>
            <w:shd w:val="clear" w:color="auto" w:fill="FF7900"/>
          </w:tcPr>
          <w:p w14:paraId="679C91BD" w14:textId="77777777" w:rsidR="00D94FFA" w:rsidRDefault="00080076">
            <w:r>
              <w:rPr>
                <w:b/>
                <w:color w:val="FFFFFF"/>
                <w:sz w:val="20"/>
              </w:rPr>
              <w:t>Impact</w:t>
            </w:r>
          </w:p>
        </w:tc>
      </w:tr>
      <w:tr w:rsidR="00D94FFA" w14:paraId="57BEE68D" w14:textId="77777777">
        <w:trPr>
          <w:jc w:val="center"/>
        </w:trPr>
        <w:tc>
          <w:tcPr>
            <w:tcW w:w="3041" w:type="dxa"/>
          </w:tcPr>
          <w:p w14:paraId="36558CA3" w14:textId="77777777" w:rsidR="00D94FFA" w:rsidRDefault="00080076">
            <w:r>
              <w:rPr>
                <w:sz w:val="20"/>
              </w:rPr>
              <w:lastRenderedPageBreak/>
              <w:t>Speed</w:t>
            </w:r>
          </w:p>
        </w:tc>
        <w:tc>
          <w:tcPr>
            <w:tcW w:w="3041" w:type="dxa"/>
          </w:tcPr>
          <w:p w14:paraId="0B011F29" w14:textId="77777777" w:rsidR="00D94FFA" w:rsidRDefault="00080076">
            <w:r>
              <w:rPr>
                <w:sz w:val="20"/>
              </w:rPr>
              <w:t>15–45 min for experienced engineers; 60–120 min for juniors</w:t>
            </w:r>
          </w:p>
        </w:tc>
        <w:tc>
          <w:tcPr>
            <w:tcW w:w="3041" w:type="dxa"/>
          </w:tcPr>
          <w:p w14:paraId="4515287C" w14:textId="77777777" w:rsidR="00D94FFA" w:rsidRDefault="00080076">
            <w:r>
              <w:rPr>
                <w:sz w:val="20"/>
              </w:rPr>
              <w:t>Customer SLA violations</w:t>
            </w:r>
          </w:p>
        </w:tc>
      </w:tr>
      <w:tr w:rsidR="00D94FFA" w14:paraId="0979CCBC" w14:textId="77777777">
        <w:trPr>
          <w:jc w:val="center"/>
        </w:trPr>
        <w:tc>
          <w:tcPr>
            <w:tcW w:w="3041" w:type="dxa"/>
            <w:shd w:val="clear" w:color="auto" w:fill="F5F5F5"/>
          </w:tcPr>
          <w:p w14:paraId="519F9054" w14:textId="77777777" w:rsidR="00D94FFA" w:rsidRDefault="00080076">
            <w:r>
              <w:rPr>
                <w:sz w:val="20"/>
              </w:rPr>
              <w:t>Scalability</w:t>
            </w:r>
          </w:p>
        </w:tc>
        <w:tc>
          <w:tcPr>
            <w:tcW w:w="3041" w:type="dxa"/>
            <w:shd w:val="clear" w:color="auto" w:fill="F5F5F5"/>
          </w:tcPr>
          <w:p w14:paraId="7170CFF0" w14:textId="77777777" w:rsidR="00D94FFA" w:rsidRDefault="00080076">
            <w:r>
              <w:rPr>
                <w:sz w:val="20"/>
              </w:rPr>
              <w:t>O(N) linear scan; no indexing or caching</w:t>
            </w:r>
          </w:p>
        </w:tc>
        <w:tc>
          <w:tcPr>
            <w:tcW w:w="3041" w:type="dxa"/>
            <w:shd w:val="clear" w:color="auto" w:fill="F5F5F5"/>
          </w:tcPr>
          <w:p w14:paraId="0FE619D5" w14:textId="77777777" w:rsidR="00D94FFA" w:rsidRDefault="00080076">
            <w:r>
              <w:rPr>
                <w:sz w:val="20"/>
              </w:rPr>
              <w:t>Cannot scale with growth</w:t>
            </w:r>
          </w:p>
        </w:tc>
      </w:tr>
      <w:tr w:rsidR="00D94FFA" w14:paraId="5D848FFF" w14:textId="77777777">
        <w:trPr>
          <w:jc w:val="center"/>
        </w:trPr>
        <w:tc>
          <w:tcPr>
            <w:tcW w:w="3041" w:type="dxa"/>
          </w:tcPr>
          <w:p w14:paraId="20AFFF4C" w14:textId="77777777" w:rsidR="00D94FFA" w:rsidRDefault="00080076">
            <w:r>
              <w:rPr>
                <w:sz w:val="20"/>
              </w:rPr>
              <w:t>Human error</w:t>
            </w:r>
          </w:p>
        </w:tc>
        <w:tc>
          <w:tcPr>
            <w:tcW w:w="3041" w:type="dxa"/>
          </w:tcPr>
          <w:p w14:paraId="1AE1C687" w14:textId="77777777" w:rsidR="00D94FFA" w:rsidRDefault="00080076">
            <w:r>
              <w:rPr>
                <w:sz w:val="20"/>
              </w:rPr>
              <w:t>Wrong server, wrong date file, missed log lines</w:t>
            </w:r>
          </w:p>
        </w:tc>
        <w:tc>
          <w:tcPr>
            <w:tcW w:w="3041" w:type="dxa"/>
          </w:tcPr>
          <w:p w14:paraId="6289DA32" w14:textId="77777777" w:rsidR="00D94FFA" w:rsidRDefault="00080076">
            <w:r>
              <w:rPr>
                <w:sz w:val="20"/>
              </w:rPr>
              <w:t>Invalid investigations</w:t>
            </w:r>
          </w:p>
        </w:tc>
      </w:tr>
      <w:tr w:rsidR="00D94FFA" w14:paraId="37F2AE09" w14:textId="77777777">
        <w:trPr>
          <w:jc w:val="center"/>
        </w:trPr>
        <w:tc>
          <w:tcPr>
            <w:tcW w:w="3041" w:type="dxa"/>
            <w:shd w:val="clear" w:color="auto" w:fill="F5F5F5"/>
          </w:tcPr>
          <w:p w14:paraId="41950FB0" w14:textId="77777777" w:rsidR="00D94FFA" w:rsidRDefault="00080076">
            <w:r>
              <w:rPr>
                <w:sz w:val="20"/>
              </w:rPr>
              <w:t>No historical view</w:t>
            </w:r>
          </w:p>
        </w:tc>
        <w:tc>
          <w:tcPr>
            <w:tcW w:w="3041" w:type="dxa"/>
            <w:shd w:val="clear" w:color="auto" w:fill="F5F5F5"/>
          </w:tcPr>
          <w:p w14:paraId="0E87BBEA" w14:textId="77777777" w:rsidR="00D94FFA" w:rsidRDefault="00080076">
            <w:r>
              <w:rPr>
                <w:sz w:val="20"/>
              </w:rPr>
              <w:t>No mechanism for trend analysis</w:t>
            </w:r>
          </w:p>
        </w:tc>
        <w:tc>
          <w:tcPr>
            <w:tcW w:w="3041" w:type="dxa"/>
            <w:shd w:val="clear" w:color="auto" w:fill="F5F5F5"/>
          </w:tcPr>
          <w:p w14:paraId="0840C5D8" w14:textId="77777777" w:rsidR="00D94FFA" w:rsidRDefault="00080076">
            <w:r>
              <w:rPr>
                <w:sz w:val="20"/>
              </w:rPr>
              <w:t>Repeated issues missed</w:t>
            </w:r>
          </w:p>
        </w:tc>
      </w:tr>
      <w:tr w:rsidR="00D94FFA" w14:paraId="493A16D3" w14:textId="77777777">
        <w:trPr>
          <w:jc w:val="center"/>
        </w:trPr>
        <w:tc>
          <w:tcPr>
            <w:tcW w:w="3041" w:type="dxa"/>
          </w:tcPr>
          <w:p w14:paraId="740B5C71" w14:textId="77777777" w:rsidR="00D94FFA" w:rsidRDefault="00080076">
            <w:r>
              <w:rPr>
                <w:sz w:val="20"/>
              </w:rPr>
              <w:t>No security monitoring</w:t>
            </w:r>
          </w:p>
        </w:tc>
        <w:tc>
          <w:tcPr>
            <w:tcW w:w="3041" w:type="dxa"/>
          </w:tcPr>
          <w:p w14:paraId="72E65EB2" w14:textId="77777777" w:rsidR="00D94FFA" w:rsidRDefault="00080076">
            <w:r>
              <w:rPr>
                <w:sz w:val="20"/>
              </w:rPr>
              <w:t>DNSBL checks done manually with external tools</w:t>
            </w:r>
          </w:p>
        </w:tc>
        <w:tc>
          <w:tcPr>
            <w:tcW w:w="3041" w:type="dxa"/>
          </w:tcPr>
          <w:p w14:paraId="0ACBD86A" w14:textId="77777777" w:rsidR="00D94FFA" w:rsidRDefault="00080076">
            <w:r>
              <w:rPr>
                <w:sz w:val="20"/>
              </w:rPr>
              <w:t>Late blacklist detection</w:t>
            </w:r>
          </w:p>
        </w:tc>
      </w:tr>
      <w:tr w:rsidR="00D94FFA" w14:paraId="2FFD62FA" w14:textId="77777777">
        <w:trPr>
          <w:jc w:val="center"/>
        </w:trPr>
        <w:tc>
          <w:tcPr>
            <w:tcW w:w="3041" w:type="dxa"/>
            <w:shd w:val="clear" w:color="auto" w:fill="F5F5F5"/>
          </w:tcPr>
          <w:p w14:paraId="548A7EF5" w14:textId="77777777" w:rsidR="00D94FFA" w:rsidRDefault="00080076">
            <w:r>
              <w:rPr>
                <w:sz w:val="20"/>
              </w:rPr>
              <w:t>No audit trail</w:t>
            </w:r>
          </w:p>
        </w:tc>
        <w:tc>
          <w:tcPr>
            <w:tcW w:w="3041" w:type="dxa"/>
            <w:shd w:val="clear" w:color="auto" w:fill="F5F5F5"/>
          </w:tcPr>
          <w:p w14:paraId="603562D4" w14:textId="77777777" w:rsidR="00D94FFA" w:rsidRDefault="00080076">
            <w:r>
              <w:rPr>
                <w:sz w:val="20"/>
              </w:rPr>
              <w:t>Investigation steps not recorded</w:t>
            </w:r>
          </w:p>
        </w:tc>
        <w:tc>
          <w:tcPr>
            <w:tcW w:w="3041" w:type="dxa"/>
            <w:shd w:val="clear" w:color="auto" w:fill="F5F5F5"/>
          </w:tcPr>
          <w:p w14:paraId="7B1D5972" w14:textId="77777777" w:rsidR="00D94FFA" w:rsidRDefault="00080076">
            <w:r>
              <w:rPr>
                <w:sz w:val="20"/>
              </w:rPr>
              <w:t>Compliance gaps</w:t>
            </w:r>
          </w:p>
        </w:tc>
      </w:tr>
    </w:tbl>
    <w:p w14:paraId="26CACE57" w14:textId="77777777" w:rsidR="00D94FFA" w:rsidRDefault="00D94FFA"/>
    <w:p w14:paraId="4D5A97F3" w14:textId="77777777" w:rsidR="00D94FFA" w:rsidRDefault="00080076">
      <w:pPr>
        <w:pStyle w:val="Titre2"/>
      </w:pPr>
      <w:bookmarkStart w:id="35" w:name="_bk_2_3_Data_Types_and_Description_06225"/>
      <w:r>
        <w:t>2.3 Data Types and Description</w:t>
      </w:r>
      <w:bookmarkEnd w:id="35"/>
    </w:p>
    <w:p w14:paraId="278435E5" w14:textId="77777777" w:rsidR="00D94FFA" w:rsidRDefault="00080076">
      <w:pPr>
        <w:pStyle w:val="Titre3"/>
      </w:pPr>
      <w:bookmarkStart w:id="36" w:name="_bk_2_3_1_Source_Data__Log_File_Formats_"/>
      <w:r>
        <w:t>2.3.1 Source Data: Log File Formats</w:t>
      </w:r>
      <w:bookmarkEnd w:id="36"/>
    </w:p>
    <w:p w14:paraId="16146C42" w14:textId="77777777" w:rsidR="00D94FFA" w:rsidRDefault="00080076">
      <w:r>
        <w:t>The platform processes four distinct categories of log data from the CommuniGate Pro mail infrastructure:</w:t>
      </w:r>
    </w:p>
    <w:tbl>
      <w:tblPr>
        <w:tblStyle w:val="Grilledutableau"/>
        <w:tblW w:w="0" w:type="auto"/>
        <w:jc w:val="center"/>
        <w:tblLook w:val="04A0" w:firstRow="1" w:lastRow="0" w:firstColumn="1" w:lastColumn="0" w:noHBand="0" w:noVBand="1"/>
      </w:tblPr>
      <w:tblGrid>
        <w:gridCol w:w="2280"/>
        <w:gridCol w:w="2280"/>
        <w:gridCol w:w="2280"/>
        <w:gridCol w:w="2280"/>
      </w:tblGrid>
      <w:tr w:rsidR="00D94FFA" w14:paraId="1C3CA122" w14:textId="77777777">
        <w:trPr>
          <w:jc w:val="center"/>
        </w:trPr>
        <w:tc>
          <w:tcPr>
            <w:tcW w:w="2280" w:type="dxa"/>
            <w:shd w:val="clear" w:color="auto" w:fill="FF7900"/>
          </w:tcPr>
          <w:p w14:paraId="2889E031" w14:textId="77777777" w:rsidR="00D94FFA" w:rsidRDefault="00080076">
            <w:r>
              <w:rPr>
                <w:b/>
                <w:color w:val="FFFFFF"/>
                <w:sz w:val="20"/>
              </w:rPr>
              <w:t>Source</w:t>
            </w:r>
          </w:p>
        </w:tc>
        <w:tc>
          <w:tcPr>
            <w:tcW w:w="2280" w:type="dxa"/>
            <w:shd w:val="clear" w:color="auto" w:fill="FF7900"/>
          </w:tcPr>
          <w:p w14:paraId="4C6A84D4" w14:textId="77777777" w:rsidR="00D94FFA" w:rsidRDefault="00080076">
            <w:r>
              <w:rPr>
                <w:b/>
                <w:color w:val="FFFFFF"/>
                <w:sz w:val="20"/>
              </w:rPr>
              <w:t>Servers</w:t>
            </w:r>
          </w:p>
        </w:tc>
        <w:tc>
          <w:tcPr>
            <w:tcW w:w="2280" w:type="dxa"/>
            <w:shd w:val="clear" w:color="auto" w:fill="FF7900"/>
          </w:tcPr>
          <w:p w14:paraId="2D76885E" w14:textId="77777777" w:rsidR="00D94FFA" w:rsidRDefault="00080076">
            <w:r>
              <w:rPr>
                <w:b/>
                <w:color w:val="FFFFFF"/>
                <w:sz w:val="20"/>
              </w:rPr>
              <w:t>Key Fields</w:t>
            </w:r>
          </w:p>
        </w:tc>
        <w:tc>
          <w:tcPr>
            <w:tcW w:w="2280" w:type="dxa"/>
            <w:shd w:val="clear" w:color="auto" w:fill="FF7900"/>
          </w:tcPr>
          <w:p w14:paraId="375A3F56" w14:textId="77777777" w:rsidR="00D94FFA" w:rsidRDefault="00080076">
            <w:r>
              <w:rPr>
                <w:b/>
                <w:color w:val="FFFFFF"/>
                <w:sz w:val="20"/>
              </w:rPr>
              <w:t>Volume/Day</w:t>
            </w:r>
          </w:p>
        </w:tc>
      </w:tr>
      <w:tr w:rsidR="00D94FFA" w14:paraId="1FE93D23" w14:textId="77777777">
        <w:trPr>
          <w:jc w:val="center"/>
        </w:trPr>
        <w:tc>
          <w:tcPr>
            <w:tcW w:w="2280" w:type="dxa"/>
          </w:tcPr>
          <w:p w14:paraId="5CFE557D" w14:textId="77777777" w:rsidR="00D94FFA" w:rsidRDefault="00080076">
            <w:r>
              <w:rPr>
                <w:sz w:val="20"/>
              </w:rPr>
              <w:t>FES Logs</w:t>
            </w:r>
          </w:p>
        </w:tc>
        <w:tc>
          <w:tcPr>
            <w:tcW w:w="2280" w:type="dxa"/>
          </w:tcPr>
          <w:p w14:paraId="242288D5" w14:textId="77777777" w:rsidR="00D94FFA" w:rsidRDefault="00080076">
            <w:r>
              <w:rPr>
                <w:sz w:val="20"/>
              </w:rPr>
              <w:t>FES01, FES02</w:t>
            </w:r>
          </w:p>
        </w:tc>
        <w:tc>
          <w:tcPr>
            <w:tcW w:w="2280" w:type="dxa"/>
          </w:tcPr>
          <w:p w14:paraId="5BE826D9" w14:textId="77777777" w:rsidR="00D94FFA" w:rsidRDefault="00080076">
            <w:r>
              <w:rPr>
                <w:sz w:val="20"/>
              </w:rPr>
              <w:t>Queue ID, sender, recipient, relay action, Kaspersky verdict</w:t>
            </w:r>
          </w:p>
        </w:tc>
        <w:tc>
          <w:tcPr>
            <w:tcW w:w="2280" w:type="dxa"/>
          </w:tcPr>
          <w:p w14:paraId="74273A01" w14:textId="77777777" w:rsidR="00D94FFA" w:rsidRDefault="00080076">
            <w:r>
              <w:rPr>
                <w:sz w:val="20"/>
              </w:rPr>
              <w:t>200K–500K lines</w:t>
            </w:r>
          </w:p>
        </w:tc>
      </w:tr>
      <w:tr w:rsidR="00D94FFA" w14:paraId="31BBC089" w14:textId="77777777">
        <w:trPr>
          <w:jc w:val="center"/>
        </w:trPr>
        <w:tc>
          <w:tcPr>
            <w:tcW w:w="2280" w:type="dxa"/>
            <w:shd w:val="clear" w:color="auto" w:fill="F5F5F5"/>
          </w:tcPr>
          <w:p w14:paraId="51DB3C75" w14:textId="77777777" w:rsidR="00D94FFA" w:rsidRDefault="00080076">
            <w:r>
              <w:rPr>
                <w:sz w:val="20"/>
              </w:rPr>
              <w:t>VIP/GP/ML Logs</w:t>
            </w:r>
          </w:p>
        </w:tc>
        <w:tc>
          <w:tcPr>
            <w:tcW w:w="2280" w:type="dxa"/>
            <w:shd w:val="clear" w:color="auto" w:fill="F5F5F5"/>
          </w:tcPr>
          <w:p w14:paraId="62AB3F0D" w14:textId="77777777" w:rsidR="00D94FFA" w:rsidRDefault="00080076">
            <w:r>
              <w:rPr>
                <w:sz w:val="20"/>
              </w:rPr>
              <w:t>VIP01/02, GP01/02, ML01/02</w:t>
            </w:r>
          </w:p>
        </w:tc>
        <w:tc>
          <w:tcPr>
            <w:tcW w:w="2280" w:type="dxa"/>
            <w:shd w:val="clear" w:color="auto" w:fill="F5F5F5"/>
          </w:tcPr>
          <w:p w14:paraId="5E9EBACD" w14:textId="77777777" w:rsidR="00D94FFA" w:rsidRDefault="00080076">
            <w:r>
              <w:rPr>
                <w:sz w:val="20"/>
              </w:rPr>
              <w:t>Delivery ID, final SMTP response, error code</w:t>
            </w:r>
          </w:p>
        </w:tc>
        <w:tc>
          <w:tcPr>
            <w:tcW w:w="2280" w:type="dxa"/>
            <w:shd w:val="clear" w:color="auto" w:fill="F5F5F5"/>
          </w:tcPr>
          <w:p w14:paraId="0A712597" w14:textId="77777777" w:rsidR="00D94FFA" w:rsidRDefault="00080076">
            <w:r>
              <w:rPr>
                <w:sz w:val="20"/>
              </w:rPr>
              <w:t>100K–300K lines</w:t>
            </w:r>
          </w:p>
        </w:tc>
      </w:tr>
      <w:tr w:rsidR="00D94FFA" w14:paraId="685156AF" w14:textId="77777777">
        <w:trPr>
          <w:jc w:val="center"/>
        </w:trPr>
        <w:tc>
          <w:tcPr>
            <w:tcW w:w="2280" w:type="dxa"/>
          </w:tcPr>
          <w:p w14:paraId="0AD627D5" w14:textId="77777777" w:rsidR="00D94FFA" w:rsidRDefault="00080076">
            <w:r>
              <w:rPr>
                <w:sz w:val="20"/>
              </w:rPr>
              <w:t>MX Logs</w:t>
            </w:r>
          </w:p>
        </w:tc>
        <w:tc>
          <w:tcPr>
            <w:tcW w:w="2280" w:type="dxa"/>
          </w:tcPr>
          <w:p w14:paraId="54C2C49C" w14:textId="77777777" w:rsidR="00D94FFA" w:rsidRDefault="00080076">
            <w:r>
              <w:rPr>
                <w:sz w:val="20"/>
              </w:rPr>
              <w:t>MX01–MX04</w:t>
            </w:r>
          </w:p>
        </w:tc>
        <w:tc>
          <w:tcPr>
            <w:tcW w:w="2280" w:type="dxa"/>
          </w:tcPr>
          <w:p w14:paraId="4EFD7148" w14:textId="77777777" w:rsidR="00D94FFA" w:rsidRDefault="00080076">
            <w:r>
              <w:rPr>
                <w:sz w:val="20"/>
              </w:rPr>
              <w:t>Message ID, Kaspersky scan results, connection filtering</w:t>
            </w:r>
          </w:p>
        </w:tc>
        <w:tc>
          <w:tcPr>
            <w:tcW w:w="2280" w:type="dxa"/>
          </w:tcPr>
          <w:p w14:paraId="6BEFC479" w14:textId="77777777" w:rsidR="00D94FFA" w:rsidRDefault="00080076">
            <w:r>
              <w:rPr>
                <w:sz w:val="20"/>
              </w:rPr>
              <w:t>100K–300K lines</w:t>
            </w:r>
          </w:p>
        </w:tc>
      </w:tr>
      <w:tr w:rsidR="00D94FFA" w14:paraId="2CDA580C" w14:textId="77777777">
        <w:trPr>
          <w:jc w:val="center"/>
        </w:trPr>
        <w:tc>
          <w:tcPr>
            <w:tcW w:w="2280" w:type="dxa"/>
            <w:shd w:val="clear" w:color="auto" w:fill="F5F5F5"/>
          </w:tcPr>
          <w:p w14:paraId="137753D0" w14:textId="77777777" w:rsidR="00D94FFA" w:rsidRDefault="00080076">
            <w:r>
              <w:rPr>
                <w:sz w:val="20"/>
              </w:rPr>
              <w:t>DNSBL Data</w:t>
            </w:r>
          </w:p>
        </w:tc>
        <w:tc>
          <w:tcPr>
            <w:tcW w:w="2280" w:type="dxa"/>
            <w:shd w:val="clear" w:color="auto" w:fill="F5F5F5"/>
          </w:tcPr>
          <w:p w14:paraId="63D71D0A" w14:textId="77777777" w:rsidR="00D94FFA" w:rsidRDefault="00080076">
            <w:r>
              <w:rPr>
                <w:sz w:val="20"/>
              </w:rPr>
              <w:t>DNS queries</w:t>
            </w:r>
          </w:p>
        </w:tc>
        <w:tc>
          <w:tcPr>
            <w:tcW w:w="2280" w:type="dxa"/>
            <w:shd w:val="clear" w:color="auto" w:fill="F5F5F5"/>
          </w:tcPr>
          <w:p w14:paraId="4E81F79A" w14:textId="77777777" w:rsidR="00D94FFA" w:rsidRDefault="00080076">
            <w:r>
              <w:rPr>
                <w:sz w:val="20"/>
              </w:rPr>
              <w:t>IP, blacklist zone, status, timestamp</w:t>
            </w:r>
          </w:p>
        </w:tc>
        <w:tc>
          <w:tcPr>
            <w:tcW w:w="2280" w:type="dxa"/>
            <w:shd w:val="clear" w:color="auto" w:fill="F5F5F5"/>
          </w:tcPr>
          <w:p w14:paraId="6B04A928" w14:textId="77777777" w:rsidR="00D94FFA" w:rsidRDefault="00080076">
            <w:r>
              <w:rPr>
                <w:sz w:val="20"/>
              </w:rPr>
              <w:t>65 checks / 5 min</w:t>
            </w:r>
          </w:p>
        </w:tc>
      </w:tr>
    </w:tbl>
    <w:p w14:paraId="4F708938" w14:textId="77777777" w:rsidR="00D94FFA" w:rsidRDefault="00D94FFA"/>
    <w:p w14:paraId="2B4D0069" w14:textId="77777777" w:rsidR="00D94FFA" w:rsidRDefault="00080076">
      <w:pPr>
        <w:pStyle w:val="Titre3"/>
      </w:pPr>
      <w:bookmarkStart w:id="37" w:name="_bk_2_3_2_Normalized_Data__Journey_Docum"/>
      <w:r>
        <w:t>2.3.2 Normalized Data: Journey Document Schema</w:t>
      </w:r>
      <w:bookmarkEnd w:id="37"/>
    </w:p>
    <w:p w14:paraId="44159888" w14:textId="77777777" w:rsidR="00D94FFA" w:rsidRDefault="00080076">
      <w:r>
        <w:t>Each mail journey is transformed into a normalized JSON document containing 28 indexed fields:</w:t>
      </w:r>
    </w:p>
    <w:tbl>
      <w:tblPr>
        <w:tblStyle w:val="Grilledutableau"/>
        <w:tblW w:w="0" w:type="auto"/>
        <w:jc w:val="center"/>
        <w:tblLook w:val="04A0" w:firstRow="1" w:lastRow="0" w:firstColumn="1" w:lastColumn="0" w:noHBand="0" w:noVBand="1"/>
      </w:tblPr>
      <w:tblGrid>
        <w:gridCol w:w="3041"/>
        <w:gridCol w:w="3041"/>
        <w:gridCol w:w="3041"/>
      </w:tblGrid>
      <w:tr w:rsidR="00D94FFA" w14:paraId="2428BFFB" w14:textId="77777777">
        <w:trPr>
          <w:jc w:val="center"/>
        </w:trPr>
        <w:tc>
          <w:tcPr>
            <w:tcW w:w="3041" w:type="dxa"/>
            <w:shd w:val="clear" w:color="auto" w:fill="FF7900"/>
          </w:tcPr>
          <w:p w14:paraId="0B8971D3" w14:textId="77777777" w:rsidR="00D94FFA" w:rsidRDefault="00080076">
            <w:r>
              <w:rPr>
                <w:b/>
                <w:color w:val="FFFFFF"/>
                <w:sz w:val="20"/>
              </w:rPr>
              <w:t>Field</w:t>
            </w:r>
          </w:p>
        </w:tc>
        <w:tc>
          <w:tcPr>
            <w:tcW w:w="3041" w:type="dxa"/>
            <w:shd w:val="clear" w:color="auto" w:fill="FF7900"/>
          </w:tcPr>
          <w:p w14:paraId="32E06C04" w14:textId="77777777" w:rsidR="00D94FFA" w:rsidRDefault="00080076">
            <w:r>
              <w:rPr>
                <w:b/>
                <w:color w:val="FFFFFF"/>
                <w:sz w:val="20"/>
              </w:rPr>
              <w:t>ES Type</w:t>
            </w:r>
          </w:p>
        </w:tc>
        <w:tc>
          <w:tcPr>
            <w:tcW w:w="3041" w:type="dxa"/>
            <w:shd w:val="clear" w:color="auto" w:fill="FF7900"/>
          </w:tcPr>
          <w:p w14:paraId="669CB06A" w14:textId="77777777" w:rsidR="00D94FFA" w:rsidRDefault="00080076">
            <w:r>
              <w:rPr>
                <w:b/>
                <w:color w:val="FFFFFF"/>
                <w:sz w:val="20"/>
              </w:rPr>
              <w:t>Description</w:t>
            </w:r>
          </w:p>
        </w:tc>
      </w:tr>
      <w:tr w:rsidR="00D94FFA" w:rsidRPr="0077378D" w14:paraId="5B1D3D2F" w14:textId="77777777">
        <w:trPr>
          <w:jc w:val="center"/>
        </w:trPr>
        <w:tc>
          <w:tcPr>
            <w:tcW w:w="3041" w:type="dxa"/>
          </w:tcPr>
          <w:p w14:paraId="4A59C21F" w14:textId="77777777" w:rsidR="00D94FFA" w:rsidRDefault="00080076">
            <w:r>
              <w:rPr>
                <w:sz w:val="20"/>
              </w:rPr>
              <w:t>qid</w:t>
            </w:r>
          </w:p>
        </w:tc>
        <w:tc>
          <w:tcPr>
            <w:tcW w:w="3041" w:type="dxa"/>
          </w:tcPr>
          <w:p w14:paraId="7078F31B" w14:textId="77777777" w:rsidR="00D94FFA" w:rsidRDefault="00080076">
            <w:r>
              <w:rPr>
                <w:sz w:val="20"/>
              </w:rPr>
              <w:t>keyword</w:t>
            </w:r>
          </w:p>
        </w:tc>
        <w:tc>
          <w:tcPr>
            <w:tcW w:w="3041" w:type="dxa"/>
          </w:tcPr>
          <w:p w14:paraId="6B133676" w14:textId="77777777" w:rsidR="00D94FFA" w:rsidRPr="0077378D" w:rsidRDefault="00080076">
            <w:pPr>
              <w:rPr>
                <w:lang w:val="fr-FR"/>
              </w:rPr>
            </w:pPr>
            <w:proofErr w:type="spellStart"/>
            <w:r w:rsidRPr="0077378D">
              <w:rPr>
                <w:sz w:val="20"/>
                <w:lang w:val="fr-FR"/>
              </w:rPr>
              <w:t>Postfix</w:t>
            </w:r>
            <w:proofErr w:type="spellEnd"/>
            <w:r w:rsidRPr="0077378D">
              <w:rPr>
                <w:sz w:val="20"/>
                <w:lang w:val="fr-FR"/>
              </w:rPr>
              <w:t xml:space="preserve"> queue identifier (document _id)</w:t>
            </w:r>
          </w:p>
        </w:tc>
      </w:tr>
      <w:tr w:rsidR="00D94FFA" w14:paraId="2E9C6E5F" w14:textId="77777777">
        <w:trPr>
          <w:jc w:val="center"/>
        </w:trPr>
        <w:tc>
          <w:tcPr>
            <w:tcW w:w="3041" w:type="dxa"/>
            <w:shd w:val="clear" w:color="auto" w:fill="F5F5F5"/>
          </w:tcPr>
          <w:p w14:paraId="0BC118B5" w14:textId="77777777" w:rsidR="00D94FFA" w:rsidRDefault="00080076">
            <w:r>
              <w:rPr>
                <w:sz w:val="20"/>
              </w:rPr>
              <w:lastRenderedPageBreak/>
              <w:t>status</w:t>
            </w:r>
          </w:p>
        </w:tc>
        <w:tc>
          <w:tcPr>
            <w:tcW w:w="3041" w:type="dxa"/>
            <w:shd w:val="clear" w:color="auto" w:fill="F5F5F5"/>
          </w:tcPr>
          <w:p w14:paraId="09DD890F" w14:textId="77777777" w:rsidR="00D94FFA" w:rsidRDefault="00080076">
            <w:r>
              <w:rPr>
                <w:sz w:val="20"/>
              </w:rPr>
              <w:t>keyword</w:t>
            </w:r>
          </w:p>
        </w:tc>
        <w:tc>
          <w:tcPr>
            <w:tcW w:w="3041" w:type="dxa"/>
            <w:shd w:val="clear" w:color="auto" w:fill="F5F5F5"/>
          </w:tcPr>
          <w:p w14:paraId="12DFCBDC" w14:textId="77777777" w:rsidR="00D94FFA" w:rsidRDefault="00080076">
            <w:r>
              <w:rPr>
                <w:sz w:val="20"/>
              </w:rPr>
              <w:t>Journey outcome: Success, Failed, Pending, Partial Success, Discarded</w:t>
            </w:r>
          </w:p>
        </w:tc>
      </w:tr>
      <w:tr w:rsidR="00D94FFA" w14:paraId="0BE2CC88" w14:textId="77777777">
        <w:trPr>
          <w:jc w:val="center"/>
        </w:trPr>
        <w:tc>
          <w:tcPr>
            <w:tcW w:w="3041" w:type="dxa"/>
          </w:tcPr>
          <w:p w14:paraId="4242F5DF" w14:textId="77777777" w:rsidR="00D94FFA" w:rsidRDefault="00080076">
            <w:r>
              <w:rPr>
                <w:sz w:val="20"/>
              </w:rPr>
              <w:t>sender</w:t>
            </w:r>
          </w:p>
        </w:tc>
        <w:tc>
          <w:tcPr>
            <w:tcW w:w="3041" w:type="dxa"/>
          </w:tcPr>
          <w:p w14:paraId="1DDF512B" w14:textId="77777777" w:rsidR="00D94FFA" w:rsidRDefault="00080076">
            <w:r>
              <w:rPr>
                <w:sz w:val="20"/>
              </w:rPr>
              <w:t>text + keyword</w:t>
            </w:r>
          </w:p>
        </w:tc>
        <w:tc>
          <w:tcPr>
            <w:tcW w:w="3041" w:type="dxa"/>
          </w:tcPr>
          <w:p w14:paraId="1B399A57" w14:textId="77777777" w:rsidR="00D94FFA" w:rsidRDefault="00080076">
            <w:r>
              <w:rPr>
                <w:sz w:val="20"/>
              </w:rPr>
              <w:t>Envelope sender address (supports both full-text and exact match)</w:t>
            </w:r>
          </w:p>
        </w:tc>
      </w:tr>
      <w:tr w:rsidR="00D94FFA" w14:paraId="1AE151DC" w14:textId="77777777">
        <w:trPr>
          <w:jc w:val="center"/>
        </w:trPr>
        <w:tc>
          <w:tcPr>
            <w:tcW w:w="3041" w:type="dxa"/>
            <w:shd w:val="clear" w:color="auto" w:fill="F5F5F5"/>
          </w:tcPr>
          <w:p w14:paraId="16CD377B" w14:textId="77777777" w:rsidR="00D94FFA" w:rsidRDefault="00080076">
            <w:r>
              <w:rPr>
                <w:sz w:val="20"/>
              </w:rPr>
              <w:t>recipients</w:t>
            </w:r>
          </w:p>
        </w:tc>
        <w:tc>
          <w:tcPr>
            <w:tcW w:w="3041" w:type="dxa"/>
            <w:shd w:val="clear" w:color="auto" w:fill="F5F5F5"/>
          </w:tcPr>
          <w:p w14:paraId="59D61464" w14:textId="77777777" w:rsidR="00D94FFA" w:rsidRDefault="00080076">
            <w:r>
              <w:rPr>
                <w:sz w:val="20"/>
              </w:rPr>
              <w:t>keyword array</w:t>
            </w:r>
          </w:p>
        </w:tc>
        <w:tc>
          <w:tcPr>
            <w:tcW w:w="3041" w:type="dxa"/>
            <w:shd w:val="clear" w:color="auto" w:fill="F5F5F5"/>
          </w:tcPr>
          <w:p w14:paraId="04D92EB4" w14:textId="77777777" w:rsidR="00D94FFA" w:rsidRDefault="00080076">
            <w:r>
              <w:rPr>
                <w:sz w:val="20"/>
              </w:rPr>
              <w:t>List of envelope recipients</w:t>
            </w:r>
          </w:p>
        </w:tc>
      </w:tr>
      <w:tr w:rsidR="00D94FFA" w14:paraId="7B3E5F2D" w14:textId="77777777">
        <w:trPr>
          <w:jc w:val="center"/>
        </w:trPr>
        <w:tc>
          <w:tcPr>
            <w:tcW w:w="3041" w:type="dxa"/>
          </w:tcPr>
          <w:p w14:paraId="510E2DAD" w14:textId="77777777" w:rsidR="00D94FFA" w:rsidRDefault="00080076">
            <w:r>
              <w:rPr>
                <w:sz w:val="20"/>
              </w:rPr>
              <w:t>start_time</w:t>
            </w:r>
          </w:p>
        </w:tc>
        <w:tc>
          <w:tcPr>
            <w:tcW w:w="3041" w:type="dxa"/>
          </w:tcPr>
          <w:p w14:paraId="27FB2E00" w14:textId="77777777" w:rsidR="00D94FFA" w:rsidRDefault="00080076">
            <w:r>
              <w:rPr>
                <w:sz w:val="20"/>
              </w:rPr>
              <w:t>date</w:t>
            </w:r>
          </w:p>
        </w:tc>
        <w:tc>
          <w:tcPr>
            <w:tcW w:w="3041" w:type="dxa"/>
          </w:tcPr>
          <w:p w14:paraId="6A207BE8" w14:textId="77777777" w:rsidR="00D94FFA" w:rsidRDefault="00080076">
            <w:r>
              <w:rPr>
                <w:sz w:val="20"/>
              </w:rPr>
              <w:t>First observed timestamp</w:t>
            </w:r>
          </w:p>
        </w:tc>
      </w:tr>
      <w:tr w:rsidR="00D94FFA" w14:paraId="1649E7D4" w14:textId="77777777">
        <w:trPr>
          <w:jc w:val="center"/>
        </w:trPr>
        <w:tc>
          <w:tcPr>
            <w:tcW w:w="3041" w:type="dxa"/>
            <w:shd w:val="clear" w:color="auto" w:fill="F5F5F5"/>
          </w:tcPr>
          <w:p w14:paraId="22D630C5" w14:textId="77777777" w:rsidR="00D94FFA" w:rsidRDefault="00080076">
            <w:r>
              <w:rPr>
                <w:sz w:val="20"/>
              </w:rPr>
              <w:t>end_time</w:t>
            </w:r>
          </w:p>
        </w:tc>
        <w:tc>
          <w:tcPr>
            <w:tcW w:w="3041" w:type="dxa"/>
            <w:shd w:val="clear" w:color="auto" w:fill="F5F5F5"/>
          </w:tcPr>
          <w:p w14:paraId="0E19ACF1" w14:textId="77777777" w:rsidR="00D94FFA" w:rsidRDefault="00080076">
            <w:r>
              <w:rPr>
                <w:sz w:val="20"/>
              </w:rPr>
              <w:t>date</w:t>
            </w:r>
          </w:p>
        </w:tc>
        <w:tc>
          <w:tcPr>
            <w:tcW w:w="3041" w:type="dxa"/>
            <w:shd w:val="clear" w:color="auto" w:fill="F5F5F5"/>
          </w:tcPr>
          <w:p w14:paraId="0A0C55F2" w14:textId="77777777" w:rsidR="00D94FFA" w:rsidRDefault="00080076">
            <w:r>
              <w:rPr>
                <w:sz w:val="20"/>
              </w:rPr>
              <w:t>Last observed timestamp</w:t>
            </w:r>
          </w:p>
        </w:tc>
      </w:tr>
      <w:tr w:rsidR="00D94FFA" w14:paraId="7C9B827F" w14:textId="77777777">
        <w:trPr>
          <w:jc w:val="center"/>
        </w:trPr>
        <w:tc>
          <w:tcPr>
            <w:tcW w:w="3041" w:type="dxa"/>
          </w:tcPr>
          <w:p w14:paraId="2C4F6B5C" w14:textId="77777777" w:rsidR="00D94FFA" w:rsidRDefault="00080076">
            <w:r>
              <w:rPr>
                <w:sz w:val="20"/>
              </w:rPr>
              <w:t>duration_seconds</w:t>
            </w:r>
          </w:p>
        </w:tc>
        <w:tc>
          <w:tcPr>
            <w:tcW w:w="3041" w:type="dxa"/>
          </w:tcPr>
          <w:p w14:paraId="7DD67CDD" w14:textId="77777777" w:rsidR="00D94FFA" w:rsidRDefault="00080076">
            <w:r>
              <w:rPr>
                <w:sz w:val="20"/>
              </w:rPr>
              <w:t>float</w:t>
            </w:r>
          </w:p>
        </w:tc>
        <w:tc>
          <w:tcPr>
            <w:tcW w:w="3041" w:type="dxa"/>
          </w:tcPr>
          <w:p w14:paraId="28811F53" w14:textId="77777777" w:rsidR="00D94FFA" w:rsidRDefault="00080076">
            <w:r>
              <w:rPr>
                <w:sz w:val="20"/>
              </w:rPr>
              <w:t>Computed elapsed time</w:t>
            </w:r>
          </w:p>
        </w:tc>
      </w:tr>
      <w:tr w:rsidR="00D94FFA" w14:paraId="1C66880F" w14:textId="77777777">
        <w:trPr>
          <w:jc w:val="center"/>
        </w:trPr>
        <w:tc>
          <w:tcPr>
            <w:tcW w:w="3041" w:type="dxa"/>
            <w:shd w:val="clear" w:color="auto" w:fill="F5F5F5"/>
          </w:tcPr>
          <w:p w14:paraId="74EA500C" w14:textId="77777777" w:rsidR="00D94FFA" w:rsidRDefault="00080076">
            <w:r>
              <w:rPr>
                <w:sz w:val="20"/>
              </w:rPr>
              <w:t>serverPath</w:t>
            </w:r>
          </w:p>
        </w:tc>
        <w:tc>
          <w:tcPr>
            <w:tcW w:w="3041" w:type="dxa"/>
            <w:shd w:val="clear" w:color="auto" w:fill="F5F5F5"/>
          </w:tcPr>
          <w:p w14:paraId="5C0DDDC2" w14:textId="77777777" w:rsidR="00D94FFA" w:rsidRDefault="00080076">
            <w:r>
              <w:rPr>
                <w:sz w:val="20"/>
              </w:rPr>
              <w:t>keyword array</w:t>
            </w:r>
          </w:p>
        </w:tc>
        <w:tc>
          <w:tcPr>
            <w:tcW w:w="3041" w:type="dxa"/>
            <w:shd w:val="clear" w:color="auto" w:fill="F5F5F5"/>
          </w:tcPr>
          <w:p w14:paraId="1B014FFE" w14:textId="77777777" w:rsidR="00D94FFA" w:rsidRDefault="00080076">
            <w:r>
              <w:rPr>
                <w:sz w:val="20"/>
              </w:rPr>
              <w:t>Ordered list of servers the message traversed</w:t>
            </w:r>
          </w:p>
        </w:tc>
      </w:tr>
      <w:tr w:rsidR="00D94FFA" w14:paraId="3CE4D7B0" w14:textId="77777777">
        <w:trPr>
          <w:jc w:val="center"/>
        </w:trPr>
        <w:tc>
          <w:tcPr>
            <w:tcW w:w="3041" w:type="dxa"/>
          </w:tcPr>
          <w:p w14:paraId="247E778D" w14:textId="77777777" w:rsidR="00D94FFA" w:rsidRDefault="00080076">
            <w:r>
              <w:rPr>
                <w:sz w:val="20"/>
              </w:rPr>
              <w:t>error_code</w:t>
            </w:r>
          </w:p>
        </w:tc>
        <w:tc>
          <w:tcPr>
            <w:tcW w:w="3041" w:type="dxa"/>
          </w:tcPr>
          <w:p w14:paraId="22BD165E" w14:textId="77777777" w:rsidR="00D94FFA" w:rsidRDefault="00080076">
            <w:r>
              <w:rPr>
                <w:sz w:val="20"/>
              </w:rPr>
              <w:t>keyword</w:t>
            </w:r>
          </w:p>
        </w:tc>
        <w:tc>
          <w:tcPr>
            <w:tcW w:w="3041" w:type="dxa"/>
          </w:tcPr>
          <w:p w14:paraId="4B0FEC30" w14:textId="77777777" w:rsidR="00D94FFA" w:rsidRDefault="00080076">
            <w:r>
              <w:rPr>
                <w:sz w:val="20"/>
              </w:rPr>
              <w:t>SMTP error code if failed</w:t>
            </w:r>
          </w:p>
        </w:tc>
      </w:tr>
      <w:tr w:rsidR="00D94FFA" w14:paraId="4340CE8C" w14:textId="77777777">
        <w:trPr>
          <w:jc w:val="center"/>
        </w:trPr>
        <w:tc>
          <w:tcPr>
            <w:tcW w:w="3041" w:type="dxa"/>
            <w:shd w:val="clear" w:color="auto" w:fill="F5F5F5"/>
          </w:tcPr>
          <w:p w14:paraId="32334425" w14:textId="77777777" w:rsidR="00D94FFA" w:rsidRDefault="00080076">
            <w:r>
              <w:rPr>
                <w:sz w:val="20"/>
              </w:rPr>
              <w:t>error_details</w:t>
            </w:r>
          </w:p>
        </w:tc>
        <w:tc>
          <w:tcPr>
            <w:tcW w:w="3041" w:type="dxa"/>
            <w:shd w:val="clear" w:color="auto" w:fill="F5F5F5"/>
          </w:tcPr>
          <w:p w14:paraId="73CA04AC" w14:textId="77777777" w:rsidR="00D94FFA" w:rsidRDefault="00080076">
            <w:r>
              <w:rPr>
                <w:sz w:val="20"/>
              </w:rPr>
              <w:t>text</w:t>
            </w:r>
          </w:p>
        </w:tc>
        <w:tc>
          <w:tcPr>
            <w:tcW w:w="3041" w:type="dxa"/>
            <w:shd w:val="clear" w:color="auto" w:fill="F5F5F5"/>
          </w:tcPr>
          <w:p w14:paraId="28223465" w14:textId="77777777" w:rsidR="00D94FFA" w:rsidRDefault="00080076">
            <w:r>
              <w:rPr>
                <w:sz w:val="20"/>
              </w:rPr>
              <w:t>Full error description</w:t>
            </w:r>
          </w:p>
        </w:tc>
      </w:tr>
      <w:tr w:rsidR="00D94FFA" w14:paraId="00D86D2D" w14:textId="77777777">
        <w:trPr>
          <w:jc w:val="center"/>
        </w:trPr>
        <w:tc>
          <w:tcPr>
            <w:tcW w:w="3041" w:type="dxa"/>
          </w:tcPr>
          <w:p w14:paraId="2840B21E" w14:textId="77777777" w:rsidR="00D94FFA" w:rsidRDefault="00080076">
            <w:r>
              <w:rPr>
                <w:sz w:val="20"/>
              </w:rPr>
              <w:t>kaspersky_spam_status</w:t>
            </w:r>
          </w:p>
        </w:tc>
        <w:tc>
          <w:tcPr>
            <w:tcW w:w="3041" w:type="dxa"/>
          </w:tcPr>
          <w:p w14:paraId="54FDF9E5" w14:textId="77777777" w:rsidR="00D94FFA" w:rsidRDefault="00080076">
            <w:r>
              <w:rPr>
                <w:sz w:val="20"/>
              </w:rPr>
              <w:t>keyword</w:t>
            </w:r>
          </w:p>
        </w:tc>
        <w:tc>
          <w:tcPr>
            <w:tcW w:w="3041" w:type="dxa"/>
          </w:tcPr>
          <w:p w14:paraId="2E68AD98" w14:textId="77777777" w:rsidR="00D94FFA" w:rsidRDefault="00080076">
            <w:r>
              <w:rPr>
                <w:sz w:val="20"/>
              </w:rPr>
              <w:t>Kaspersky spam verdict</w:t>
            </w:r>
          </w:p>
        </w:tc>
      </w:tr>
      <w:tr w:rsidR="00D94FFA" w14:paraId="293486A0" w14:textId="77777777">
        <w:trPr>
          <w:jc w:val="center"/>
        </w:trPr>
        <w:tc>
          <w:tcPr>
            <w:tcW w:w="3041" w:type="dxa"/>
            <w:shd w:val="clear" w:color="auto" w:fill="F5F5F5"/>
          </w:tcPr>
          <w:p w14:paraId="09E0F95E" w14:textId="77777777" w:rsidR="00D94FFA" w:rsidRDefault="00080076">
            <w:r>
              <w:rPr>
                <w:sz w:val="20"/>
              </w:rPr>
              <w:t>kaspersky_virus_status</w:t>
            </w:r>
          </w:p>
        </w:tc>
        <w:tc>
          <w:tcPr>
            <w:tcW w:w="3041" w:type="dxa"/>
            <w:shd w:val="clear" w:color="auto" w:fill="F5F5F5"/>
          </w:tcPr>
          <w:p w14:paraId="16CB5076" w14:textId="77777777" w:rsidR="00D94FFA" w:rsidRDefault="00080076">
            <w:r>
              <w:rPr>
                <w:sz w:val="20"/>
              </w:rPr>
              <w:t>keyword</w:t>
            </w:r>
          </w:p>
        </w:tc>
        <w:tc>
          <w:tcPr>
            <w:tcW w:w="3041" w:type="dxa"/>
            <w:shd w:val="clear" w:color="auto" w:fill="F5F5F5"/>
          </w:tcPr>
          <w:p w14:paraId="10DA7E86" w14:textId="77777777" w:rsidR="00D94FFA" w:rsidRDefault="00080076">
            <w:r>
              <w:rPr>
                <w:sz w:val="20"/>
              </w:rPr>
              <w:t>Kaspersky antivirus verdict</w:t>
            </w:r>
          </w:p>
        </w:tc>
      </w:tr>
      <w:tr w:rsidR="00D94FFA" w14:paraId="684B58B4" w14:textId="77777777">
        <w:trPr>
          <w:jc w:val="center"/>
        </w:trPr>
        <w:tc>
          <w:tcPr>
            <w:tcW w:w="3041" w:type="dxa"/>
          </w:tcPr>
          <w:p w14:paraId="5F1D8333" w14:textId="77777777" w:rsidR="00D94FFA" w:rsidRDefault="00080076">
            <w:r>
              <w:rPr>
                <w:sz w:val="20"/>
              </w:rPr>
              <w:t>kaspersky_spam_level</w:t>
            </w:r>
          </w:p>
        </w:tc>
        <w:tc>
          <w:tcPr>
            <w:tcW w:w="3041" w:type="dxa"/>
          </w:tcPr>
          <w:p w14:paraId="0A3F2046" w14:textId="77777777" w:rsidR="00D94FFA" w:rsidRDefault="00080076">
            <w:r>
              <w:rPr>
                <w:sz w:val="20"/>
              </w:rPr>
              <w:t>keyword</w:t>
            </w:r>
          </w:p>
        </w:tc>
        <w:tc>
          <w:tcPr>
            <w:tcW w:w="3041" w:type="dxa"/>
          </w:tcPr>
          <w:p w14:paraId="32C5C60B" w14:textId="77777777" w:rsidR="00D94FFA" w:rsidRDefault="00080076">
            <w:r>
              <w:rPr>
                <w:sz w:val="20"/>
              </w:rPr>
              <w:t>Spam confidence indicator</w:t>
            </w:r>
          </w:p>
        </w:tc>
      </w:tr>
      <w:tr w:rsidR="00D94FFA" w14:paraId="07ACD65B" w14:textId="77777777">
        <w:trPr>
          <w:jc w:val="center"/>
        </w:trPr>
        <w:tc>
          <w:tcPr>
            <w:tcW w:w="3041" w:type="dxa"/>
            <w:shd w:val="clear" w:color="auto" w:fill="F5F5F5"/>
          </w:tcPr>
          <w:p w14:paraId="2D96E0E3" w14:textId="77777777" w:rsidR="00D94FFA" w:rsidRDefault="00080076">
            <w:r>
              <w:rPr>
                <w:sz w:val="20"/>
              </w:rPr>
              <w:t>audit</w:t>
            </w:r>
          </w:p>
        </w:tc>
        <w:tc>
          <w:tcPr>
            <w:tcW w:w="3041" w:type="dxa"/>
            <w:shd w:val="clear" w:color="auto" w:fill="F5F5F5"/>
          </w:tcPr>
          <w:p w14:paraId="103E22BC" w14:textId="77777777" w:rsidR="00D94FFA" w:rsidRDefault="00080076">
            <w:r>
              <w:rPr>
                <w:sz w:val="20"/>
              </w:rPr>
              <w:t>object (disabled)</w:t>
            </w:r>
          </w:p>
        </w:tc>
        <w:tc>
          <w:tcPr>
            <w:tcW w:w="3041" w:type="dxa"/>
            <w:shd w:val="clear" w:color="auto" w:fill="F5F5F5"/>
          </w:tcPr>
          <w:p w14:paraId="3AC7379A" w14:textId="77777777" w:rsidR="00D94FFA" w:rsidRDefault="00080076">
            <w:r>
              <w:rPr>
                <w:sz w:val="20"/>
              </w:rPr>
              <w:t>Raw log lines stored but not indexed</w:t>
            </w:r>
          </w:p>
        </w:tc>
      </w:tr>
      <w:tr w:rsidR="00D94FFA" w14:paraId="6D384505" w14:textId="77777777">
        <w:trPr>
          <w:jc w:val="center"/>
        </w:trPr>
        <w:tc>
          <w:tcPr>
            <w:tcW w:w="3041" w:type="dxa"/>
          </w:tcPr>
          <w:p w14:paraId="0CA81882" w14:textId="77777777" w:rsidR="00D94FFA" w:rsidRDefault="00080076">
            <w:r>
              <w:rPr>
                <w:sz w:val="20"/>
              </w:rPr>
              <w:t>audit_metrics</w:t>
            </w:r>
          </w:p>
        </w:tc>
        <w:tc>
          <w:tcPr>
            <w:tcW w:w="3041" w:type="dxa"/>
          </w:tcPr>
          <w:p w14:paraId="27C0F697" w14:textId="77777777" w:rsidR="00D94FFA" w:rsidRDefault="00080076">
            <w:r>
              <w:rPr>
                <w:sz w:val="20"/>
              </w:rPr>
              <w:t>object</w:t>
            </w:r>
          </w:p>
        </w:tc>
        <w:tc>
          <w:tcPr>
            <w:tcW w:w="3041" w:type="dxa"/>
          </w:tcPr>
          <w:p w14:paraId="30C0BDA6" w14:textId="77777777" w:rsidR="00D94FFA" w:rsidRDefault="00080076">
            <w:r>
              <w:rPr>
                <w:sz w:val="20"/>
              </w:rPr>
              <w:t>Line count statistics for Kibana charts</w:t>
            </w:r>
          </w:p>
        </w:tc>
      </w:tr>
      <w:tr w:rsidR="00D94FFA" w14:paraId="01CEF093" w14:textId="77777777">
        <w:trPr>
          <w:jc w:val="center"/>
        </w:trPr>
        <w:tc>
          <w:tcPr>
            <w:tcW w:w="3041" w:type="dxa"/>
            <w:shd w:val="clear" w:color="auto" w:fill="F5F5F5"/>
          </w:tcPr>
          <w:p w14:paraId="22BCC81B" w14:textId="77777777" w:rsidR="00D94FFA" w:rsidRDefault="00080076">
            <w:r>
              <w:rPr>
                <w:sz w:val="20"/>
              </w:rPr>
              <w:t>schema_version</w:t>
            </w:r>
          </w:p>
        </w:tc>
        <w:tc>
          <w:tcPr>
            <w:tcW w:w="3041" w:type="dxa"/>
            <w:shd w:val="clear" w:color="auto" w:fill="F5F5F5"/>
          </w:tcPr>
          <w:p w14:paraId="3F556DE1" w14:textId="77777777" w:rsidR="00D94FFA" w:rsidRDefault="00080076">
            <w:r>
              <w:rPr>
                <w:sz w:val="20"/>
              </w:rPr>
              <w:t>integer</w:t>
            </w:r>
          </w:p>
        </w:tc>
        <w:tc>
          <w:tcPr>
            <w:tcW w:w="3041" w:type="dxa"/>
            <w:shd w:val="clear" w:color="auto" w:fill="F5F5F5"/>
          </w:tcPr>
          <w:p w14:paraId="4B6521CF" w14:textId="77777777" w:rsidR="00D94FFA" w:rsidRDefault="00080076">
            <w:r>
              <w:rPr>
                <w:sz w:val="20"/>
              </w:rPr>
              <w:t>Document schema version (currently 2)</w:t>
            </w:r>
          </w:p>
        </w:tc>
      </w:tr>
    </w:tbl>
    <w:p w14:paraId="7AEFD9DE" w14:textId="77777777" w:rsidR="00D94FFA" w:rsidRDefault="00D94FFA"/>
    <w:p w14:paraId="5E8608C5" w14:textId="77777777" w:rsidR="00D94FFA" w:rsidRDefault="00080076">
      <w:pPr>
        <w:pStyle w:val="Titre3"/>
      </w:pPr>
      <w:bookmarkStart w:id="38" w:name="_bk_2_3_3_Regular_Expressions_for_Data_E"/>
      <w:r>
        <w:t>2.3.3 Regular Expressions for Data Extraction</w:t>
      </w:r>
      <w:bookmarkEnd w:id="38"/>
    </w:p>
    <w:tbl>
      <w:tblPr>
        <w:tblStyle w:val="Grilledutableau"/>
        <w:tblW w:w="0" w:type="auto"/>
        <w:jc w:val="center"/>
        <w:tblLook w:val="04A0" w:firstRow="1" w:lastRow="0" w:firstColumn="1" w:lastColumn="0" w:noHBand="0" w:noVBand="1"/>
      </w:tblPr>
      <w:tblGrid>
        <w:gridCol w:w="3041"/>
        <w:gridCol w:w="3041"/>
        <w:gridCol w:w="3041"/>
      </w:tblGrid>
      <w:tr w:rsidR="00D94FFA" w14:paraId="65BA7DCA" w14:textId="77777777">
        <w:trPr>
          <w:jc w:val="center"/>
        </w:trPr>
        <w:tc>
          <w:tcPr>
            <w:tcW w:w="3041" w:type="dxa"/>
            <w:shd w:val="clear" w:color="auto" w:fill="FF7900"/>
          </w:tcPr>
          <w:p w14:paraId="570B465B" w14:textId="77777777" w:rsidR="00D94FFA" w:rsidRDefault="00080076">
            <w:r>
              <w:rPr>
                <w:b/>
                <w:color w:val="FFFFFF"/>
                <w:sz w:val="20"/>
              </w:rPr>
              <w:t>Pattern</w:t>
            </w:r>
          </w:p>
        </w:tc>
        <w:tc>
          <w:tcPr>
            <w:tcW w:w="3041" w:type="dxa"/>
            <w:shd w:val="clear" w:color="auto" w:fill="FF7900"/>
          </w:tcPr>
          <w:p w14:paraId="6696F443" w14:textId="77777777" w:rsidR="00D94FFA" w:rsidRDefault="00080076">
            <w:r>
              <w:rPr>
                <w:b/>
                <w:color w:val="FFFFFF"/>
                <w:sz w:val="20"/>
              </w:rPr>
              <w:t>Purpose</w:t>
            </w:r>
          </w:p>
        </w:tc>
        <w:tc>
          <w:tcPr>
            <w:tcW w:w="3041" w:type="dxa"/>
            <w:shd w:val="clear" w:color="auto" w:fill="FF7900"/>
          </w:tcPr>
          <w:p w14:paraId="48259B10" w14:textId="77777777" w:rsidR="00D94FFA" w:rsidRDefault="00080076">
            <w:r>
              <w:rPr>
                <w:b/>
                <w:color w:val="FFFFFF"/>
                <w:sz w:val="20"/>
              </w:rPr>
              <w:t>Example Match</w:t>
            </w:r>
          </w:p>
        </w:tc>
      </w:tr>
      <w:tr w:rsidR="00D94FFA" w14:paraId="3A0AAC04" w14:textId="77777777">
        <w:trPr>
          <w:jc w:val="center"/>
        </w:trPr>
        <w:tc>
          <w:tcPr>
            <w:tcW w:w="3041" w:type="dxa"/>
          </w:tcPr>
          <w:p w14:paraId="3E78AB70" w14:textId="77777777" w:rsidR="00D94FFA" w:rsidRDefault="00080076">
            <w:r>
              <w:rPr>
                <w:sz w:val="20"/>
              </w:rPr>
              <w:t>r"\[(\d+)\]"</w:t>
            </w:r>
          </w:p>
        </w:tc>
        <w:tc>
          <w:tcPr>
            <w:tcW w:w="3041" w:type="dxa"/>
          </w:tcPr>
          <w:p w14:paraId="3655C799" w14:textId="77777777" w:rsidR="00D94FFA" w:rsidRDefault="00080076">
            <w:r>
              <w:rPr>
                <w:sz w:val="20"/>
              </w:rPr>
              <w:t>Queue/delivery ID extraction</w:t>
            </w:r>
          </w:p>
        </w:tc>
        <w:tc>
          <w:tcPr>
            <w:tcW w:w="3041" w:type="dxa"/>
          </w:tcPr>
          <w:p w14:paraId="13D6FF3E" w14:textId="77777777" w:rsidR="00D94FFA" w:rsidRDefault="00080076">
            <w:r>
              <w:rPr>
                <w:sz w:val="20"/>
              </w:rPr>
              <w:t>[123456]</w:t>
            </w:r>
          </w:p>
        </w:tc>
      </w:tr>
      <w:tr w:rsidR="00D94FFA" w14:paraId="38246AF1" w14:textId="77777777">
        <w:trPr>
          <w:jc w:val="center"/>
        </w:trPr>
        <w:tc>
          <w:tcPr>
            <w:tcW w:w="3041" w:type="dxa"/>
            <w:shd w:val="clear" w:color="auto" w:fill="F5F5F5"/>
          </w:tcPr>
          <w:p w14:paraId="4675DBA9" w14:textId="77777777" w:rsidR="00D94FFA" w:rsidRDefault="00080076">
            <w:r>
              <w:rPr>
                <w:sz w:val="20"/>
              </w:rPr>
              <w:t>r"(\d{2}:\d{2}:\d{2}\.\d{3})"</w:t>
            </w:r>
          </w:p>
        </w:tc>
        <w:tc>
          <w:tcPr>
            <w:tcW w:w="3041" w:type="dxa"/>
            <w:shd w:val="clear" w:color="auto" w:fill="F5F5F5"/>
          </w:tcPr>
          <w:p w14:paraId="3278C3CD" w14:textId="77777777" w:rsidR="00D94FFA" w:rsidRDefault="00080076">
            <w:r>
              <w:rPr>
                <w:sz w:val="20"/>
              </w:rPr>
              <w:t>Timestamp with milliseconds</w:t>
            </w:r>
          </w:p>
        </w:tc>
        <w:tc>
          <w:tcPr>
            <w:tcW w:w="3041" w:type="dxa"/>
            <w:shd w:val="clear" w:color="auto" w:fill="F5F5F5"/>
          </w:tcPr>
          <w:p w14:paraId="5DFC6E68" w14:textId="77777777" w:rsidR="00D94FFA" w:rsidRDefault="00080076">
            <w:r>
              <w:rPr>
                <w:sz w:val="20"/>
              </w:rPr>
              <w:t>14:23:45.123</w:t>
            </w:r>
          </w:p>
        </w:tc>
      </w:tr>
      <w:tr w:rsidR="00D94FFA" w14:paraId="5CE9F9B4" w14:textId="77777777">
        <w:trPr>
          <w:jc w:val="center"/>
        </w:trPr>
        <w:tc>
          <w:tcPr>
            <w:tcW w:w="3041" w:type="dxa"/>
          </w:tcPr>
          <w:p w14:paraId="68276D40" w14:textId="77777777" w:rsidR="00D94FFA" w:rsidRDefault="00080076">
            <w:r>
              <w:rPr>
                <w:sz w:val="20"/>
              </w:rPr>
              <w:t>r"from &lt;([^&gt;]*)&gt;"</w:t>
            </w:r>
          </w:p>
        </w:tc>
        <w:tc>
          <w:tcPr>
            <w:tcW w:w="3041" w:type="dxa"/>
          </w:tcPr>
          <w:p w14:paraId="4B9717F3" w14:textId="77777777" w:rsidR="00D94FFA" w:rsidRDefault="00080076">
            <w:r>
              <w:rPr>
                <w:sz w:val="20"/>
              </w:rPr>
              <w:t>Envelope sender address</w:t>
            </w:r>
          </w:p>
        </w:tc>
        <w:tc>
          <w:tcPr>
            <w:tcW w:w="3041" w:type="dxa"/>
          </w:tcPr>
          <w:p w14:paraId="7E7EAE19" w14:textId="77777777" w:rsidR="00D94FFA" w:rsidRDefault="00080076">
            <w:r>
              <w:rPr>
                <w:sz w:val="20"/>
              </w:rPr>
              <w:t>from &lt;user@ex.com&gt;</w:t>
            </w:r>
          </w:p>
        </w:tc>
      </w:tr>
      <w:tr w:rsidR="00D94FFA" w14:paraId="50503179" w14:textId="77777777">
        <w:trPr>
          <w:jc w:val="center"/>
        </w:trPr>
        <w:tc>
          <w:tcPr>
            <w:tcW w:w="3041" w:type="dxa"/>
            <w:shd w:val="clear" w:color="auto" w:fill="F5F5F5"/>
          </w:tcPr>
          <w:p w14:paraId="171D5BB7" w14:textId="77777777" w:rsidR="00D94FFA" w:rsidRDefault="00080076">
            <w:r>
              <w:rPr>
                <w:sz w:val="20"/>
              </w:rPr>
              <w:t>r"-&gt; \[?...IP...\]?:\d+"</w:t>
            </w:r>
          </w:p>
        </w:tc>
        <w:tc>
          <w:tcPr>
            <w:tcW w:w="3041" w:type="dxa"/>
            <w:shd w:val="clear" w:color="auto" w:fill="F5F5F5"/>
          </w:tcPr>
          <w:p w14:paraId="5C542F7B" w14:textId="77777777" w:rsidR="00D94FFA" w:rsidRDefault="00080076">
            <w:r>
              <w:rPr>
                <w:sz w:val="20"/>
              </w:rPr>
              <w:t>Relay destination IP</w:t>
            </w:r>
          </w:p>
        </w:tc>
        <w:tc>
          <w:tcPr>
            <w:tcW w:w="3041" w:type="dxa"/>
            <w:shd w:val="clear" w:color="auto" w:fill="F5F5F5"/>
          </w:tcPr>
          <w:p w14:paraId="24AE5DC6" w14:textId="77777777" w:rsidR="00D94FFA" w:rsidRDefault="00080076">
            <w:r>
              <w:rPr>
                <w:sz w:val="20"/>
              </w:rPr>
              <w:t>-&gt; [10.x.x.20]:25</w:t>
            </w:r>
          </w:p>
        </w:tc>
      </w:tr>
      <w:tr w:rsidR="00D94FFA" w14:paraId="150CEF41" w14:textId="77777777">
        <w:trPr>
          <w:jc w:val="center"/>
        </w:trPr>
        <w:tc>
          <w:tcPr>
            <w:tcW w:w="3041" w:type="dxa"/>
          </w:tcPr>
          <w:p w14:paraId="2F86BFCE" w14:textId="77777777" w:rsidR="00D94FFA" w:rsidRDefault="00080076">
            <w:r>
              <w:rPr>
                <w:sz w:val="20"/>
              </w:rPr>
              <w:t>r"got:250 (\d{5,})"</w:t>
            </w:r>
          </w:p>
        </w:tc>
        <w:tc>
          <w:tcPr>
            <w:tcW w:w="3041" w:type="dxa"/>
          </w:tcPr>
          <w:p w14:paraId="5F791B4C" w14:textId="77777777" w:rsidR="00D94FFA" w:rsidRDefault="00080076">
            <w:r>
              <w:rPr>
                <w:sz w:val="20"/>
              </w:rPr>
              <w:t>SMTP 250 + delivery ID</w:t>
            </w:r>
          </w:p>
        </w:tc>
        <w:tc>
          <w:tcPr>
            <w:tcW w:w="3041" w:type="dxa"/>
          </w:tcPr>
          <w:p w14:paraId="44192E2B" w14:textId="77777777" w:rsidR="00D94FFA" w:rsidRDefault="00080076">
            <w:r>
              <w:rPr>
                <w:sz w:val="20"/>
              </w:rPr>
              <w:t>got:250 789012345</w:t>
            </w:r>
          </w:p>
        </w:tc>
      </w:tr>
      <w:tr w:rsidR="00D94FFA" w14:paraId="3A9C8B5E" w14:textId="77777777">
        <w:trPr>
          <w:jc w:val="center"/>
        </w:trPr>
        <w:tc>
          <w:tcPr>
            <w:tcW w:w="3041" w:type="dxa"/>
            <w:shd w:val="clear" w:color="auto" w:fill="F5F5F5"/>
          </w:tcPr>
          <w:p w14:paraId="2C435CF7" w14:textId="77777777" w:rsidR="00D94FFA" w:rsidRDefault="00080076">
            <w:r>
              <w:rPr>
                <w:sz w:val="20"/>
              </w:rPr>
              <w:t>r"\b([45]\d{2})\b"</w:t>
            </w:r>
          </w:p>
        </w:tc>
        <w:tc>
          <w:tcPr>
            <w:tcW w:w="3041" w:type="dxa"/>
            <w:shd w:val="clear" w:color="auto" w:fill="F5F5F5"/>
          </w:tcPr>
          <w:p w14:paraId="2F524D18" w14:textId="77777777" w:rsidR="00D94FFA" w:rsidRDefault="00080076">
            <w:r>
              <w:rPr>
                <w:sz w:val="20"/>
              </w:rPr>
              <w:t>SMTP error code (4xx/5xx)</w:t>
            </w:r>
          </w:p>
        </w:tc>
        <w:tc>
          <w:tcPr>
            <w:tcW w:w="3041" w:type="dxa"/>
            <w:shd w:val="clear" w:color="auto" w:fill="F5F5F5"/>
          </w:tcPr>
          <w:p w14:paraId="036451A3" w14:textId="77777777" w:rsidR="00D94FFA" w:rsidRDefault="00080076">
            <w:r>
              <w:rPr>
                <w:sz w:val="20"/>
              </w:rPr>
              <w:t>550, 421</w:t>
            </w:r>
          </w:p>
        </w:tc>
      </w:tr>
      <w:tr w:rsidR="00D94FFA" w14:paraId="504C1EC3" w14:textId="77777777">
        <w:trPr>
          <w:jc w:val="center"/>
        </w:trPr>
        <w:tc>
          <w:tcPr>
            <w:tcW w:w="3041" w:type="dxa"/>
          </w:tcPr>
          <w:p w14:paraId="229B74FC" w14:textId="77777777" w:rsidR="00D94FFA" w:rsidRDefault="00080076">
            <w:r>
              <w:rPr>
                <w:sz w:val="20"/>
              </w:rPr>
              <w:lastRenderedPageBreak/>
              <w:t>r"X-KAS-Status: ..."</w:t>
            </w:r>
          </w:p>
        </w:tc>
        <w:tc>
          <w:tcPr>
            <w:tcW w:w="3041" w:type="dxa"/>
          </w:tcPr>
          <w:p w14:paraId="40E3A73C" w14:textId="77777777" w:rsidR="00D94FFA" w:rsidRDefault="00080076">
            <w:r>
              <w:rPr>
                <w:sz w:val="20"/>
              </w:rPr>
              <w:t>Kaspersky spam status</w:t>
            </w:r>
          </w:p>
        </w:tc>
        <w:tc>
          <w:tcPr>
            <w:tcW w:w="3041" w:type="dxa"/>
          </w:tcPr>
          <w:p w14:paraId="789391C5" w14:textId="77777777" w:rsidR="00D94FFA" w:rsidRDefault="00080076">
            <w:r>
              <w:rPr>
                <w:sz w:val="20"/>
              </w:rPr>
              <w:t>KAS_STATUS_SPAM</w:t>
            </w:r>
          </w:p>
        </w:tc>
      </w:tr>
      <w:tr w:rsidR="00D94FFA" w14:paraId="20566503" w14:textId="77777777">
        <w:trPr>
          <w:jc w:val="center"/>
        </w:trPr>
        <w:tc>
          <w:tcPr>
            <w:tcW w:w="3041" w:type="dxa"/>
            <w:shd w:val="clear" w:color="auto" w:fill="F5F5F5"/>
          </w:tcPr>
          <w:p w14:paraId="134503C5" w14:textId="77777777" w:rsidR="00D94FFA" w:rsidRDefault="00080076">
            <w:r>
              <w:rPr>
                <w:sz w:val="20"/>
              </w:rPr>
              <w:t>r"X-KAV-Status: (\w+)"</w:t>
            </w:r>
          </w:p>
        </w:tc>
        <w:tc>
          <w:tcPr>
            <w:tcW w:w="3041" w:type="dxa"/>
            <w:shd w:val="clear" w:color="auto" w:fill="F5F5F5"/>
          </w:tcPr>
          <w:p w14:paraId="59AE69BE" w14:textId="77777777" w:rsidR="00D94FFA" w:rsidRDefault="00080076">
            <w:r>
              <w:rPr>
                <w:sz w:val="20"/>
              </w:rPr>
              <w:t>Kaspersky virus status</w:t>
            </w:r>
          </w:p>
        </w:tc>
        <w:tc>
          <w:tcPr>
            <w:tcW w:w="3041" w:type="dxa"/>
            <w:shd w:val="clear" w:color="auto" w:fill="F5F5F5"/>
          </w:tcPr>
          <w:p w14:paraId="131B7B50" w14:textId="77777777" w:rsidR="00D94FFA" w:rsidRDefault="00080076">
            <w:r>
              <w:rPr>
                <w:sz w:val="20"/>
              </w:rPr>
              <w:t>DETECT</w:t>
            </w:r>
          </w:p>
        </w:tc>
      </w:tr>
      <w:tr w:rsidR="00D94FFA" w14:paraId="51663E4C" w14:textId="77777777">
        <w:trPr>
          <w:jc w:val="center"/>
        </w:trPr>
        <w:tc>
          <w:tcPr>
            <w:tcW w:w="3041" w:type="dxa"/>
          </w:tcPr>
          <w:p w14:paraId="2D6DD95E" w14:textId="77777777" w:rsidR="00D94FFA" w:rsidRDefault="00080076">
            <w:r>
              <w:rPr>
                <w:sz w:val="20"/>
              </w:rPr>
              <w:t>r"X-KAS-Level: ..."</w:t>
            </w:r>
          </w:p>
        </w:tc>
        <w:tc>
          <w:tcPr>
            <w:tcW w:w="3041" w:type="dxa"/>
          </w:tcPr>
          <w:p w14:paraId="6A38A43E" w14:textId="77777777" w:rsidR="00D94FFA" w:rsidRDefault="00080076">
            <w:r>
              <w:rPr>
                <w:sz w:val="20"/>
              </w:rPr>
              <w:t>Spam confidence level</w:t>
            </w:r>
          </w:p>
        </w:tc>
        <w:tc>
          <w:tcPr>
            <w:tcW w:w="3041" w:type="dxa"/>
          </w:tcPr>
          <w:p w14:paraId="1A01C81A" w14:textId="77777777" w:rsidR="00D94FFA" w:rsidRDefault="00080076">
            <w:r>
              <w:rPr>
                <w:sz w:val="20"/>
              </w:rPr>
              <w:t>[XX ]</w:t>
            </w:r>
          </w:p>
        </w:tc>
      </w:tr>
      <w:tr w:rsidR="00D94FFA" w14:paraId="0470D175" w14:textId="77777777">
        <w:trPr>
          <w:jc w:val="center"/>
        </w:trPr>
        <w:tc>
          <w:tcPr>
            <w:tcW w:w="3041" w:type="dxa"/>
            <w:shd w:val="clear" w:color="auto" w:fill="F5F5F5"/>
          </w:tcPr>
          <w:p w14:paraId="5A70D3EE" w14:textId="77777777" w:rsidR="00D94FFA" w:rsidRDefault="00080076">
            <w:r>
              <w:rPr>
                <w:sz w:val="20"/>
              </w:rPr>
              <w:t>r"out...detailsid...Queue/qid"</w:t>
            </w:r>
          </w:p>
        </w:tc>
        <w:tc>
          <w:tcPr>
            <w:tcW w:w="3041" w:type="dxa"/>
            <w:shd w:val="clear" w:color="auto" w:fill="F5F5F5"/>
          </w:tcPr>
          <w:p w14:paraId="357F4800" w14:textId="77777777" w:rsidR="00D94FFA" w:rsidRDefault="00080076">
            <w:r>
              <w:rPr>
                <w:sz w:val="20"/>
              </w:rPr>
              <w:t>Kaspersky-to-queue linkage</w:t>
            </w:r>
          </w:p>
        </w:tc>
        <w:tc>
          <w:tcPr>
            <w:tcW w:w="3041" w:type="dxa"/>
            <w:shd w:val="clear" w:color="auto" w:fill="F5F5F5"/>
          </w:tcPr>
          <w:p w14:paraId="6EF9E91C" w14:textId="77777777" w:rsidR="00D94FFA" w:rsidRDefault="00080076">
            <w:r>
              <w:rPr>
                <w:sz w:val="20"/>
              </w:rPr>
              <w:t>MX identity bridging</w:t>
            </w:r>
          </w:p>
        </w:tc>
      </w:tr>
    </w:tbl>
    <w:p w14:paraId="772039C3" w14:textId="77777777" w:rsidR="00D94FFA" w:rsidRDefault="00D94FFA"/>
    <w:p w14:paraId="2A54D9E3" w14:textId="77777777" w:rsidR="00D94FFA" w:rsidRDefault="00080076">
      <w:pPr>
        <w:pStyle w:val="Titre2"/>
      </w:pPr>
      <w:bookmarkStart w:id="39" w:name="_bk_2_4_Requirements_Analysis_8ee71f"/>
      <w:r>
        <w:t>2.4 Requirements Analysis</w:t>
      </w:r>
      <w:bookmarkEnd w:id="39"/>
    </w:p>
    <w:p w14:paraId="1437B09C" w14:textId="77777777" w:rsidR="00D94FFA" w:rsidRDefault="00080076">
      <w:pPr>
        <w:pStyle w:val="Titre3"/>
      </w:pPr>
      <w:bookmarkStart w:id="40" w:name="_bk_2_4_1_Identification_of_System_Actor"/>
      <w:r>
        <w:t>2.4.1 Identification of System Actors</w:t>
      </w:r>
      <w:bookmarkEnd w:id="40"/>
    </w:p>
    <w:p w14:paraId="377F0DAA" w14:textId="77777777" w:rsidR="00D94FFA" w:rsidRDefault="00080076">
      <w:r>
        <w:t>The platform serves three tiers of users, aligned with Orange Tunisia's support escalation model:</w:t>
      </w:r>
    </w:p>
    <w:p w14:paraId="203C070E" w14:textId="77777777" w:rsidR="00D94FFA" w:rsidRDefault="00080076">
      <w:pPr>
        <w:pStyle w:val="Titre3"/>
      </w:pPr>
      <w:bookmarkStart w:id="41" w:name="_bk_Level_1__N1____Customer_Service__DSC"/>
      <w:r>
        <w:t>Level 1 (N1) — Customer Service (DSC)</w:t>
      </w:r>
      <w:bookmarkEnd w:id="41"/>
    </w:p>
    <w:p w14:paraId="39E764D3" w14:textId="77777777" w:rsidR="00D94FFA" w:rsidRDefault="00080076">
      <w:r>
        <w:t>First-contact agents who receive customer complaints and perform initial validation. They determine whether the issue falls within Orange's responsibility. N1 agents are non-specialist operators who must investigate delivery problems without deep knowledge of Postfix internals or Elasticsearch query syntax. They require:</w:t>
      </w:r>
    </w:p>
    <w:p w14:paraId="7D13CA17" w14:textId="77777777" w:rsidR="00D94FFA" w:rsidRDefault="00080076">
      <w:pPr>
        <w:pStyle w:val="Listepuces"/>
      </w:pPr>
      <w:r>
        <w:t>Search by customer email address and date without knowing which server handled the message.</w:t>
      </w:r>
    </w:p>
    <w:p w14:paraId="7B3CD395" w14:textId="77777777" w:rsidR="00D94FFA" w:rsidRDefault="00080076">
      <w:pPr>
        <w:pStyle w:val="Listepuces"/>
      </w:pPr>
      <w:r>
        <w:t>Clear color-coded status indicators (Success / Failed / Pending / Partial Success / Discarded).</w:t>
      </w:r>
    </w:p>
    <w:p w14:paraId="678DE573" w14:textId="77777777" w:rsidR="00D94FFA" w:rsidRDefault="00080076">
      <w:pPr>
        <w:pStyle w:val="Listepuces"/>
      </w:pPr>
      <w:r>
        <w:t>A clear investigation synthesis showing message status, errors encountered, and observed delays.</w:t>
      </w:r>
    </w:p>
    <w:p w14:paraId="49A86363" w14:textId="77777777" w:rsidR="00D94FFA" w:rsidRDefault="00080076">
      <w:pPr>
        <w:pStyle w:val="Listepuces"/>
      </w:pPr>
      <w:r>
        <w:t>Spam and virus verdict visibility to quickly identify spam-related issues.</w:t>
      </w:r>
    </w:p>
    <w:p w14:paraId="5BF9BB68" w14:textId="77777777" w:rsidR="00D94FFA" w:rsidRDefault="00080076">
      <w:pPr>
        <w:pStyle w:val="Listepuces"/>
      </w:pPr>
      <w:r>
        <w:t>Access to the complete audit trail for escalation to N2.</w:t>
      </w:r>
    </w:p>
    <w:p w14:paraId="16977AF2" w14:textId="77777777" w:rsidR="00D94FFA" w:rsidRDefault="00080076">
      <w:pPr>
        <w:pStyle w:val="Titre3"/>
      </w:pPr>
      <w:bookmarkStart w:id="42" w:name="_bk_Level_2__N2____Service_Management_Ce"/>
      <w:r>
        <w:t>Level 2 (N2) — Service Management Center (SMC)</w:t>
      </w:r>
      <w:bookmarkEnd w:id="42"/>
    </w:p>
    <w:p w14:paraId="4C545A8C" w14:textId="77777777" w:rsidR="00D94FFA" w:rsidRDefault="00080076">
      <w:r>
        <w:t>Platform analysts who perform deeper technical investigation when the cause is confirmed but not immediately identifiable. N2 engineers need:</w:t>
      </w:r>
    </w:p>
    <w:p w14:paraId="5B229562" w14:textId="77777777" w:rsidR="00D94FFA" w:rsidRDefault="00080076">
      <w:pPr>
        <w:pStyle w:val="Listepuces"/>
      </w:pPr>
      <w:r>
        <w:t>All N1 capabilities plus advanced filters (qid, duration range, time-of-day window, relay IP, error code).</w:t>
      </w:r>
    </w:p>
    <w:p w14:paraId="58C9B95A" w14:textId="77777777" w:rsidR="00D94FFA" w:rsidRDefault="00080076">
      <w:pPr>
        <w:pStyle w:val="Listepuces"/>
      </w:pPr>
      <w:r>
        <w:t>The complete server path (e.g., FES01 → VIP02) showing exactly which nodes handled the message.</w:t>
      </w:r>
    </w:p>
    <w:p w14:paraId="4DD888FC" w14:textId="77777777" w:rsidR="00D94FFA" w:rsidRDefault="00080076">
      <w:pPr>
        <w:pStyle w:val="Listepuces"/>
      </w:pPr>
      <w:r>
        <w:t>Raw audit log lines in full detail for forensic analysis.</w:t>
      </w:r>
    </w:p>
    <w:p w14:paraId="070C1CD8" w14:textId="77777777" w:rsidR="00D94FFA" w:rsidRDefault="00080076">
      <w:pPr>
        <w:pStyle w:val="Listepuces"/>
      </w:pPr>
      <w:r>
        <w:t>Access to the KPI monitoring dashboards showing mail quality by domain, deliverability trends, and connection statistics.</w:t>
      </w:r>
    </w:p>
    <w:p w14:paraId="76BB3028" w14:textId="77777777" w:rsidR="00D94FFA" w:rsidRDefault="00080076">
      <w:pPr>
        <w:pStyle w:val="Listepuces"/>
      </w:pPr>
      <w:r>
        <w:t>Access to the Kibana interface for ad-hoc KQL queries.</w:t>
      </w:r>
    </w:p>
    <w:p w14:paraId="06335663" w14:textId="77777777" w:rsidR="00D94FFA" w:rsidRDefault="00080076">
      <w:pPr>
        <w:pStyle w:val="Titre3"/>
      </w:pPr>
      <w:bookmarkStart w:id="43" w:name="_bk_Level_3__N3____Support_Data_Team_7b3"/>
      <w:r>
        <w:lastRenderedPageBreak/>
        <w:t>Level 3 (N3) — Support Data Team</w:t>
      </w:r>
      <w:bookmarkEnd w:id="43"/>
    </w:p>
    <w:p w14:paraId="7A85BE25" w14:textId="77777777" w:rsidR="00D94FFA" w:rsidRDefault="00080076">
      <w:r>
        <w:t>Expert engineers who handle deep investigation tasks including SMTP log analysis, mass mailing detection, and spam/blacklist prevention. N3 engineers work on the most complex infrastructure issues and require:</w:t>
      </w:r>
    </w:p>
    <w:p w14:paraId="77DC9BC2" w14:textId="77777777" w:rsidR="00D94FFA" w:rsidRDefault="00080076">
      <w:pPr>
        <w:pStyle w:val="Listepuces"/>
      </w:pPr>
      <w:r>
        <w:t>Full access to all platform features including advanced Kibana analytics.</w:t>
      </w:r>
    </w:p>
    <w:p w14:paraId="6550474D" w14:textId="77777777" w:rsidR="00D94FFA" w:rsidRDefault="00080076">
      <w:pPr>
        <w:pStyle w:val="Listepuces"/>
      </w:pPr>
      <w:r>
        <w:t>DNSBL monitoring panel with real-time visibility into which Orange infrastructure IPs are currently listed on blocklists.</w:t>
      </w:r>
    </w:p>
    <w:p w14:paraId="53CC4F7B" w14:textId="77777777" w:rsidR="00D94FFA" w:rsidRDefault="00080076">
      <w:pPr>
        <w:pStyle w:val="Listepuces"/>
      </w:pPr>
      <w:r>
        <w:t>Historical record of listing events via the dnsbl-checks Elasticsearch index.</w:t>
      </w:r>
    </w:p>
    <w:p w14:paraId="6011FAD9" w14:textId="77777777" w:rsidR="00D94FFA" w:rsidRDefault="00080076">
      <w:pPr>
        <w:pStyle w:val="Listepuces"/>
      </w:pPr>
      <w:r>
        <w:t>Email alert dispatch on demand via POST /api/blacklist/email for immediate team notification.</w:t>
      </w:r>
    </w:p>
    <w:p w14:paraId="2CD13684" w14:textId="77777777" w:rsidR="00D94FFA" w:rsidRDefault="00080076">
      <w:pPr>
        <w:pStyle w:val="Listepuces"/>
      </w:pPr>
      <w:r>
        <w:t>Ability to evaluate the impact of technical optimizations and marketing campaigns on deliverability KPIs.</w:t>
      </w:r>
    </w:p>
    <w:p w14:paraId="71253E11" w14:textId="77777777" w:rsidR="00D94FFA" w:rsidRDefault="00080076">
      <w:pPr>
        <w:pStyle w:val="Listepuces"/>
      </w:pPr>
      <w:r>
        <w:t>Trend analysis capabilities to detect performance degradation, anomalies, and mass mailing abuse patterns.</w:t>
      </w:r>
    </w:p>
    <w:p w14:paraId="3CCB0365" w14:textId="77777777" w:rsidR="00D94FFA" w:rsidRDefault="00080076">
      <w:pPr>
        <w:pStyle w:val="Titre3"/>
      </w:pPr>
      <w:bookmarkStart w:id="44" w:name="_bk_System_Administrators_68eb5b"/>
      <w:r>
        <w:t>System Administrators</w:t>
      </w:r>
      <w:bookmarkEnd w:id="44"/>
    </w:p>
    <w:p w14:paraId="534DFED9" w14:textId="77777777" w:rsidR="00D94FFA" w:rsidRDefault="00080076">
      <w:r>
        <w:t>System administrators maintain the platform's health and configuration, requiring:</w:t>
      </w:r>
    </w:p>
    <w:p w14:paraId="7236BDC5" w14:textId="77777777" w:rsidR="00D94FFA" w:rsidRDefault="00080076">
      <w:pPr>
        <w:pStyle w:val="Listepuces"/>
      </w:pPr>
      <w:r>
        <w:t>Index management: creating, querying, and deleting daily indices.</w:t>
      </w:r>
    </w:p>
    <w:p w14:paraId="391B20D5" w14:textId="77777777" w:rsidR="00D94FFA" w:rsidRDefault="00080076">
      <w:pPr>
        <w:pStyle w:val="Listepuces"/>
      </w:pPr>
      <w:r>
        <w:t>Parser execution scheduling via cron or manual invocation.</w:t>
      </w:r>
    </w:p>
    <w:p w14:paraId="60C7655E" w14:textId="77777777" w:rsidR="00D94FFA" w:rsidRDefault="00080076">
      <w:pPr>
        <w:pStyle w:val="Listepuces"/>
      </w:pPr>
      <w:r>
        <w:t>Monitoring of bulk indexing performance and cluster health.</w:t>
      </w:r>
    </w:p>
    <w:p w14:paraId="5C88A6C1" w14:textId="77777777" w:rsidR="00D94FFA" w:rsidRDefault="00080076">
      <w:pPr>
        <w:pStyle w:val="Listepuces"/>
      </w:pPr>
      <w:r>
        <w:t>Docker Compose management for ES, Kibana, and PostgreSQL containers.</w:t>
      </w:r>
    </w:p>
    <w:p w14:paraId="017231A1" w14:textId="77777777" w:rsidR="00D94FFA" w:rsidRDefault="00080076">
      <w:pPr>
        <w:pStyle w:val="Titre3"/>
      </w:pPr>
      <w:bookmarkStart w:id="45" w:name="_bk_2_4_2_Functional_Requirements_349026"/>
      <w:r>
        <w:t>2.4.2 Functional Requirements</w:t>
      </w:r>
      <w:bookmarkEnd w:id="45"/>
    </w:p>
    <w:tbl>
      <w:tblPr>
        <w:tblStyle w:val="Grilledutableau"/>
        <w:tblW w:w="0" w:type="auto"/>
        <w:jc w:val="center"/>
        <w:tblLook w:val="04A0" w:firstRow="1" w:lastRow="0" w:firstColumn="1" w:lastColumn="0" w:noHBand="0" w:noVBand="1"/>
      </w:tblPr>
      <w:tblGrid>
        <w:gridCol w:w="2280"/>
        <w:gridCol w:w="2280"/>
        <w:gridCol w:w="2280"/>
        <w:gridCol w:w="2280"/>
      </w:tblGrid>
      <w:tr w:rsidR="00D94FFA" w14:paraId="1BE10B13" w14:textId="77777777">
        <w:trPr>
          <w:jc w:val="center"/>
        </w:trPr>
        <w:tc>
          <w:tcPr>
            <w:tcW w:w="2280" w:type="dxa"/>
            <w:shd w:val="clear" w:color="auto" w:fill="FF7900"/>
          </w:tcPr>
          <w:p w14:paraId="14E6961A" w14:textId="77777777" w:rsidR="00D94FFA" w:rsidRDefault="00080076">
            <w:r>
              <w:rPr>
                <w:b/>
                <w:color w:val="FFFFFF"/>
                <w:sz w:val="20"/>
              </w:rPr>
              <w:t>ID</w:t>
            </w:r>
          </w:p>
        </w:tc>
        <w:tc>
          <w:tcPr>
            <w:tcW w:w="2280" w:type="dxa"/>
            <w:shd w:val="clear" w:color="auto" w:fill="FF7900"/>
          </w:tcPr>
          <w:p w14:paraId="6D192827" w14:textId="77777777" w:rsidR="00D94FFA" w:rsidRDefault="00080076">
            <w:r>
              <w:rPr>
                <w:b/>
                <w:color w:val="FFFFFF"/>
                <w:sz w:val="20"/>
              </w:rPr>
              <w:t>Category</w:t>
            </w:r>
          </w:p>
        </w:tc>
        <w:tc>
          <w:tcPr>
            <w:tcW w:w="2280" w:type="dxa"/>
            <w:shd w:val="clear" w:color="auto" w:fill="FF7900"/>
          </w:tcPr>
          <w:p w14:paraId="79265B29" w14:textId="77777777" w:rsidR="00D94FFA" w:rsidRDefault="00080076">
            <w:r>
              <w:rPr>
                <w:b/>
                <w:color w:val="FFFFFF"/>
                <w:sz w:val="20"/>
              </w:rPr>
              <w:t>Requirement</w:t>
            </w:r>
          </w:p>
        </w:tc>
        <w:tc>
          <w:tcPr>
            <w:tcW w:w="2280" w:type="dxa"/>
            <w:shd w:val="clear" w:color="auto" w:fill="FF7900"/>
          </w:tcPr>
          <w:p w14:paraId="4F842735" w14:textId="77777777" w:rsidR="00D94FFA" w:rsidRDefault="00080076">
            <w:r>
              <w:rPr>
                <w:b/>
                <w:color w:val="FFFFFF"/>
                <w:sz w:val="20"/>
              </w:rPr>
              <w:t>Priority</w:t>
            </w:r>
          </w:p>
        </w:tc>
      </w:tr>
      <w:tr w:rsidR="00D94FFA" w14:paraId="6D82A4A9" w14:textId="77777777">
        <w:trPr>
          <w:jc w:val="center"/>
        </w:trPr>
        <w:tc>
          <w:tcPr>
            <w:tcW w:w="2280" w:type="dxa"/>
          </w:tcPr>
          <w:p w14:paraId="2372A42E" w14:textId="77777777" w:rsidR="00D94FFA" w:rsidRDefault="00080076">
            <w:r>
              <w:rPr>
                <w:sz w:val="20"/>
              </w:rPr>
              <w:t>FR-01</w:t>
            </w:r>
          </w:p>
        </w:tc>
        <w:tc>
          <w:tcPr>
            <w:tcW w:w="2280" w:type="dxa"/>
          </w:tcPr>
          <w:p w14:paraId="00114F1C" w14:textId="77777777" w:rsidR="00D94FFA" w:rsidRDefault="00080076">
            <w:r>
              <w:rPr>
                <w:sz w:val="20"/>
              </w:rPr>
              <w:t>Log Aggregation</w:t>
            </w:r>
          </w:p>
        </w:tc>
        <w:tc>
          <w:tcPr>
            <w:tcW w:w="2280" w:type="dxa"/>
          </w:tcPr>
          <w:p w14:paraId="331482D8" w14:textId="77777777" w:rsidR="00D94FFA" w:rsidRDefault="00080076">
            <w:r>
              <w:rPr>
                <w:sz w:val="20"/>
              </w:rPr>
              <w:t>Ingest .log files from all 12 server directories</w:t>
            </w:r>
          </w:p>
        </w:tc>
        <w:tc>
          <w:tcPr>
            <w:tcW w:w="2280" w:type="dxa"/>
          </w:tcPr>
          <w:p w14:paraId="34EC6F9D" w14:textId="77777777" w:rsidR="00D94FFA" w:rsidRDefault="00080076">
            <w:r>
              <w:rPr>
                <w:sz w:val="20"/>
              </w:rPr>
              <w:t>Must Have</w:t>
            </w:r>
          </w:p>
        </w:tc>
      </w:tr>
      <w:tr w:rsidR="00D94FFA" w14:paraId="77EFFD50" w14:textId="77777777">
        <w:trPr>
          <w:jc w:val="center"/>
        </w:trPr>
        <w:tc>
          <w:tcPr>
            <w:tcW w:w="2280" w:type="dxa"/>
            <w:shd w:val="clear" w:color="auto" w:fill="F5F5F5"/>
          </w:tcPr>
          <w:p w14:paraId="47F3E44D" w14:textId="77777777" w:rsidR="00D94FFA" w:rsidRDefault="00080076">
            <w:r>
              <w:rPr>
                <w:sz w:val="20"/>
              </w:rPr>
              <w:t>FR-02</w:t>
            </w:r>
          </w:p>
        </w:tc>
        <w:tc>
          <w:tcPr>
            <w:tcW w:w="2280" w:type="dxa"/>
            <w:shd w:val="clear" w:color="auto" w:fill="F5F5F5"/>
          </w:tcPr>
          <w:p w14:paraId="728A3004" w14:textId="77777777" w:rsidR="00D94FFA" w:rsidRDefault="00080076">
            <w:r>
              <w:rPr>
                <w:sz w:val="20"/>
              </w:rPr>
              <w:t>Log Aggregation</w:t>
            </w:r>
          </w:p>
        </w:tc>
        <w:tc>
          <w:tcPr>
            <w:tcW w:w="2280" w:type="dxa"/>
            <w:shd w:val="clear" w:color="auto" w:fill="F5F5F5"/>
          </w:tcPr>
          <w:p w14:paraId="3A6105AF" w14:textId="77777777" w:rsidR="00D94FFA" w:rsidRDefault="00080076">
            <w:r>
              <w:rPr>
                <w:sz w:val="20"/>
              </w:rPr>
              <w:t>Support per-date batch processing with time-sliced files</w:t>
            </w:r>
          </w:p>
        </w:tc>
        <w:tc>
          <w:tcPr>
            <w:tcW w:w="2280" w:type="dxa"/>
            <w:shd w:val="clear" w:color="auto" w:fill="F5F5F5"/>
          </w:tcPr>
          <w:p w14:paraId="3723EAB5" w14:textId="77777777" w:rsidR="00D94FFA" w:rsidRDefault="00080076">
            <w:r>
              <w:rPr>
                <w:sz w:val="20"/>
              </w:rPr>
              <w:t>Must Have</w:t>
            </w:r>
          </w:p>
        </w:tc>
      </w:tr>
      <w:tr w:rsidR="00D94FFA" w14:paraId="4117D3D9" w14:textId="77777777">
        <w:trPr>
          <w:jc w:val="center"/>
        </w:trPr>
        <w:tc>
          <w:tcPr>
            <w:tcW w:w="2280" w:type="dxa"/>
          </w:tcPr>
          <w:p w14:paraId="4CD5E4EA" w14:textId="77777777" w:rsidR="00D94FFA" w:rsidRDefault="00080076">
            <w:r>
              <w:rPr>
                <w:sz w:val="20"/>
              </w:rPr>
              <w:t>FR-03</w:t>
            </w:r>
          </w:p>
        </w:tc>
        <w:tc>
          <w:tcPr>
            <w:tcW w:w="2280" w:type="dxa"/>
          </w:tcPr>
          <w:p w14:paraId="44BBD2C7" w14:textId="77777777" w:rsidR="00D94FFA" w:rsidRDefault="00080076">
            <w:r>
              <w:rPr>
                <w:sz w:val="20"/>
              </w:rPr>
              <w:t>Log Aggregation</w:t>
            </w:r>
          </w:p>
        </w:tc>
        <w:tc>
          <w:tcPr>
            <w:tcW w:w="2280" w:type="dxa"/>
          </w:tcPr>
          <w:p w14:paraId="7491FA1A" w14:textId="77777777" w:rsidR="00D94FFA" w:rsidRDefault="00080076">
            <w:r>
              <w:rPr>
                <w:sz w:val="20"/>
              </w:rPr>
              <w:t>Auto-discover available dates from directory scan</w:t>
            </w:r>
          </w:p>
        </w:tc>
        <w:tc>
          <w:tcPr>
            <w:tcW w:w="2280" w:type="dxa"/>
          </w:tcPr>
          <w:p w14:paraId="1F34A12C" w14:textId="77777777" w:rsidR="00D94FFA" w:rsidRDefault="00080076">
            <w:r>
              <w:rPr>
                <w:sz w:val="20"/>
              </w:rPr>
              <w:t>Should Have</w:t>
            </w:r>
          </w:p>
        </w:tc>
      </w:tr>
      <w:tr w:rsidR="00D94FFA" w14:paraId="4A82EC07" w14:textId="77777777">
        <w:trPr>
          <w:jc w:val="center"/>
        </w:trPr>
        <w:tc>
          <w:tcPr>
            <w:tcW w:w="2280" w:type="dxa"/>
            <w:shd w:val="clear" w:color="auto" w:fill="F5F5F5"/>
          </w:tcPr>
          <w:p w14:paraId="4A2714E2" w14:textId="77777777" w:rsidR="00D94FFA" w:rsidRDefault="00080076">
            <w:r>
              <w:rPr>
                <w:sz w:val="20"/>
              </w:rPr>
              <w:t>FR-04</w:t>
            </w:r>
          </w:p>
        </w:tc>
        <w:tc>
          <w:tcPr>
            <w:tcW w:w="2280" w:type="dxa"/>
            <w:shd w:val="clear" w:color="auto" w:fill="F5F5F5"/>
          </w:tcPr>
          <w:p w14:paraId="5858EEE7" w14:textId="77777777" w:rsidR="00D94FFA" w:rsidRDefault="00080076">
            <w:r>
              <w:rPr>
                <w:sz w:val="20"/>
              </w:rPr>
              <w:t>Journey Correlation</w:t>
            </w:r>
          </w:p>
        </w:tc>
        <w:tc>
          <w:tcPr>
            <w:tcW w:w="2280" w:type="dxa"/>
            <w:shd w:val="clear" w:color="auto" w:fill="F5F5F5"/>
          </w:tcPr>
          <w:p w14:paraId="66D1F4B9" w14:textId="77777777" w:rsidR="00D94FFA" w:rsidRDefault="00080076">
            <w:r>
              <w:rPr>
                <w:sz w:val="20"/>
              </w:rPr>
              <w:t>Extract queue ID as primary journey key</w:t>
            </w:r>
          </w:p>
        </w:tc>
        <w:tc>
          <w:tcPr>
            <w:tcW w:w="2280" w:type="dxa"/>
            <w:shd w:val="clear" w:color="auto" w:fill="F5F5F5"/>
          </w:tcPr>
          <w:p w14:paraId="1FA65120" w14:textId="77777777" w:rsidR="00D94FFA" w:rsidRDefault="00080076">
            <w:r>
              <w:rPr>
                <w:sz w:val="20"/>
              </w:rPr>
              <w:t>Must Have</w:t>
            </w:r>
          </w:p>
        </w:tc>
      </w:tr>
      <w:tr w:rsidR="00D94FFA" w14:paraId="49395E2B" w14:textId="77777777">
        <w:trPr>
          <w:jc w:val="center"/>
        </w:trPr>
        <w:tc>
          <w:tcPr>
            <w:tcW w:w="2280" w:type="dxa"/>
          </w:tcPr>
          <w:p w14:paraId="1BA59340" w14:textId="77777777" w:rsidR="00D94FFA" w:rsidRDefault="00080076">
            <w:r>
              <w:rPr>
                <w:sz w:val="20"/>
              </w:rPr>
              <w:t>FR-05</w:t>
            </w:r>
          </w:p>
        </w:tc>
        <w:tc>
          <w:tcPr>
            <w:tcW w:w="2280" w:type="dxa"/>
          </w:tcPr>
          <w:p w14:paraId="3A0EB566" w14:textId="77777777" w:rsidR="00D94FFA" w:rsidRDefault="00080076">
            <w:r>
              <w:rPr>
                <w:sz w:val="20"/>
              </w:rPr>
              <w:t>Journey Correlation</w:t>
            </w:r>
          </w:p>
        </w:tc>
        <w:tc>
          <w:tcPr>
            <w:tcW w:w="2280" w:type="dxa"/>
          </w:tcPr>
          <w:p w14:paraId="6151D7E7" w14:textId="77777777" w:rsidR="00D94FFA" w:rsidRDefault="00080076">
            <w:r>
              <w:rPr>
                <w:sz w:val="20"/>
              </w:rPr>
              <w:t>Detect relay handoffs via NEXT_HOP_MAP and delivery ID</w:t>
            </w:r>
          </w:p>
        </w:tc>
        <w:tc>
          <w:tcPr>
            <w:tcW w:w="2280" w:type="dxa"/>
          </w:tcPr>
          <w:p w14:paraId="1BD4AE8F" w14:textId="77777777" w:rsidR="00D94FFA" w:rsidRDefault="00080076">
            <w:r>
              <w:rPr>
                <w:sz w:val="20"/>
              </w:rPr>
              <w:t>Must Have</w:t>
            </w:r>
          </w:p>
        </w:tc>
      </w:tr>
      <w:tr w:rsidR="00D94FFA" w14:paraId="50AF767E" w14:textId="77777777">
        <w:trPr>
          <w:jc w:val="center"/>
        </w:trPr>
        <w:tc>
          <w:tcPr>
            <w:tcW w:w="2280" w:type="dxa"/>
            <w:shd w:val="clear" w:color="auto" w:fill="F5F5F5"/>
          </w:tcPr>
          <w:p w14:paraId="38DE76A2" w14:textId="77777777" w:rsidR="00D94FFA" w:rsidRDefault="00080076">
            <w:r>
              <w:rPr>
                <w:sz w:val="20"/>
              </w:rPr>
              <w:lastRenderedPageBreak/>
              <w:t>FR-06</w:t>
            </w:r>
          </w:p>
        </w:tc>
        <w:tc>
          <w:tcPr>
            <w:tcW w:w="2280" w:type="dxa"/>
            <w:shd w:val="clear" w:color="auto" w:fill="F5F5F5"/>
          </w:tcPr>
          <w:p w14:paraId="4979E49E" w14:textId="77777777" w:rsidR="00D94FFA" w:rsidRDefault="00080076">
            <w:r>
              <w:rPr>
                <w:sz w:val="20"/>
              </w:rPr>
              <w:t>Journey Correlation</w:t>
            </w:r>
          </w:p>
        </w:tc>
        <w:tc>
          <w:tcPr>
            <w:tcW w:w="2280" w:type="dxa"/>
            <w:shd w:val="clear" w:color="auto" w:fill="F5F5F5"/>
          </w:tcPr>
          <w:p w14:paraId="64444AFA" w14:textId="77777777" w:rsidR="00D94FFA" w:rsidRDefault="00080076">
            <w:r>
              <w:rPr>
                <w:sz w:val="20"/>
              </w:rPr>
              <w:t>Assign journey status: Pending, Success, Partial, Failed, Discarded</w:t>
            </w:r>
          </w:p>
        </w:tc>
        <w:tc>
          <w:tcPr>
            <w:tcW w:w="2280" w:type="dxa"/>
            <w:shd w:val="clear" w:color="auto" w:fill="F5F5F5"/>
          </w:tcPr>
          <w:p w14:paraId="2AFD40E6" w14:textId="77777777" w:rsidR="00D94FFA" w:rsidRDefault="00080076">
            <w:r>
              <w:rPr>
                <w:sz w:val="20"/>
              </w:rPr>
              <w:t>Must Have</w:t>
            </w:r>
          </w:p>
        </w:tc>
      </w:tr>
      <w:tr w:rsidR="00D94FFA" w14:paraId="4B76BBE1" w14:textId="77777777">
        <w:trPr>
          <w:jc w:val="center"/>
        </w:trPr>
        <w:tc>
          <w:tcPr>
            <w:tcW w:w="2280" w:type="dxa"/>
          </w:tcPr>
          <w:p w14:paraId="7661AFCA" w14:textId="77777777" w:rsidR="00D94FFA" w:rsidRDefault="00080076">
            <w:r>
              <w:rPr>
                <w:sz w:val="20"/>
              </w:rPr>
              <w:t>FR-07</w:t>
            </w:r>
          </w:p>
        </w:tc>
        <w:tc>
          <w:tcPr>
            <w:tcW w:w="2280" w:type="dxa"/>
          </w:tcPr>
          <w:p w14:paraId="1CA1C76E" w14:textId="77777777" w:rsidR="00D94FFA" w:rsidRDefault="00080076">
            <w:r>
              <w:rPr>
                <w:sz w:val="20"/>
              </w:rPr>
              <w:t>Search</w:t>
            </w:r>
          </w:p>
        </w:tc>
        <w:tc>
          <w:tcPr>
            <w:tcW w:w="2280" w:type="dxa"/>
          </w:tcPr>
          <w:p w14:paraId="056C81EF" w14:textId="77777777" w:rsidR="00D94FFA" w:rsidRDefault="00080076">
            <w:r>
              <w:rPr>
                <w:sz w:val="20"/>
              </w:rPr>
              <w:t>Authenticated /api/search with 14 filter parameters</w:t>
            </w:r>
          </w:p>
        </w:tc>
        <w:tc>
          <w:tcPr>
            <w:tcW w:w="2280" w:type="dxa"/>
          </w:tcPr>
          <w:p w14:paraId="2EC15F6E" w14:textId="77777777" w:rsidR="00D94FFA" w:rsidRDefault="00080076">
            <w:r>
              <w:rPr>
                <w:sz w:val="20"/>
              </w:rPr>
              <w:t>Must Have</w:t>
            </w:r>
          </w:p>
        </w:tc>
      </w:tr>
      <w:tr w:rsidR="00D94FFA" w14:paraId="3FBE54FB" w14:textId="77777777">
        <w:trPr>
          <w:jc w:val="center"/>
        </w:trPr>
        <w:tc>
          <w:tcPr>
            <w:tcW w:w="2280" w:type="dxa"/>
            <w:shd w:val="clear" w:color="auto" w:fill="F5F5F5"/>
          </w:tcPr>
          <w:p w14:paraId="25127411" w14:textId="77777777" w:rsidR="00D94FFA" w:rsidRDefault="00080076">
            <w:r>
              <w:rPr>
                <w:sz w:val="20"/>
              </w:rPr>
              <w:t>FR-08</w:t>
            </w:r>
          </w:p>
        </w:tc>
        <w:tc>
          <w:tcPr>
            <w:tcW w:w="2280" w:type="dxa"/>
            <w:shd w:val="clear" w:color="auto" w:fill="F5F5F5"/>
          </w:tcPr>
          <w:p w14:paraId="4FFB7509" w14:textId="77777777" w:rsidR="00D94FFA" w:rsidRDefault="00080076">
            <w:r>
              <w:rPr>
                <w:sz w:val="20"/>
              </w:rPr>
              <w:t>Search</w:t>
            </w:r>
          </w:p>
        </w:tc>
        <w:tc>
          <w:tcPr>
            <w:tcW w:w="2280" w:type="dxa"/>
            <w:shd w:val="clear" w:color="auto" w:fill="F5F5F5"/>
          </w:tcPr>
          <w:p w14:paraId="7CC5B155" w14:textId="77777777" w:rsidR="00D94FFA" w:rsidRDefault="00080076">
            <w:r>
              <w:rPr>
                <w:sz w:val="20"/>
              </w:rPr>
              <w:t>Wildcard sender/recipient search</w:t>
            </w:r>
          </w:p>
        </w:tc>
        <w:tc>
          <w:tcPr>
            <w:tcW w:w="2280" w:type="dxa"/>
            <w:shd w:val="clear" w:color="auto" w:fill="F5F5F5"/>
          </w:tcPr>
          <w:p w14:paraId="47310CA1" w14:textId="77777777" w:rsidR="00D94FFA" w:rsidRDefault="00080076">
            <w:r>
              <w:rPr>
                <w:sz w:val="20"/>
              </w:rPr>
              <w:t>Must Have</w:t>
            </w:r>
          </w:p>
        </w:tc>
      </w:tr>
      <w:tr w:rsidR="00D94FFA" w14:paraId="11DEDC75" w14:textId="77777777">
        <w:trPr>
          <w:jc w:val="center"/>
        </w:trPr>
        <w:tc>
          <w:tcPr>
            <w:tcW w:w="2280" w:type="dxa"/>
          </w:tcPr>
          <w:p w14:paraId="03CEE885" w14:textId="77777777" w:rsidR="00D94FFA" w:rsidRDefault="00080076">
            <w:r>
              <w:rPr>
                <w:sz w:val="20"/>
              </w:rPr>
              <w:t>FR-09</w:t>
            </w:r>
          </w:p>
        </w:tc>
        <w:tc>
          <w:tcPr>
            <w:tcW w:w="2280" w:type="dxa"/>
          </w:tcPr>
          <w:p w14:paraId="33BAE6CC" w14:textId="77777777" w:rsidR="00D94FFA" w:rsidRDefault="00080076">
            <w:r>
              <w:rPr>
                <w:sz w:val="20"/>
              </w:rPr>
              <w:t>Security</w:t>
            </w:r>
          </w:p>
        </w:tc>
        <w:tc>
          <w:tcPr>
            <w:tcW w:w="2280" w:type="dxa"/>
          </w:tcPr>
          <w:p w14:paraId="2434E798" w14:textId="77777777" w:rsidR="00D94FFA" w:rsidRDefault="00080076">
            <w:r>
              <w:rPr>
                <w:sz w:val="20"/>
              </w:rPr>
              <w:t>DNSBL scan every 5 minutes for 13 IPs × 5 blocklists</w:t>
            </w:r>
          </w:p>
        </w:tc>
        <w:tc>
          <w:tcPr>
            <w:tcW w:w="2280" w:type="dxa"/>
          </w:tcPr>
          <w:p w14:paraId="1CA570A3" w14:textId="77777777" w:rsidR="00D94FFA" w:rsidRDefault="00080076">
            <w:r>
              <w:rPr>
                <w:sz w:val="20"/>
              </w:rPr>
              <w:t>Should Have</w:t>
            </w:r>
          </w:p>
        </w:tc>
      </w:tr>
      <w:tr w:rsidR="00D94FFA" w14:paraId="39EA2D2E" w14:textId="77777777">
        <w:trPr>
          <w:jc w:val="center"/>
        </w:trPr>
        <w:tc>
          <w:tcPr>
            <w:tcW w:w="2280" w:type="dxa"/>
            <w:shd w:val="clear" w:color="auto" w:fill="F5F5F5"/>
          </w:tcPr>
          <w:p w14:paraId="2DBC33AB" w14:textId="77777777" w:rsidR="00D94FFA" w:rsidRDefault="00080076">
            <w:r>
              <w:rPr>
                <w:sz w:val="20"/>
              </w:rPr>
              <w:t>FR-10</w:t>
            </w:r>
          </w:p>
        </w:tc>
        <w:tc>
          <w:tcPr>
            <w:tcW w:w="2280" w:type="dxa"/>
            <w:shd w:val="clear" w:color="auto" w:fill="F5F5F5"/>
          </w:tcPr>
          <w:p w14:paraId="281705AF" w14:textId="77777777" w:rsidR="00D94FFA" w:rsidRDefault="00080076">
            <w:r>
              <w:rPr>
                <w:sz w:val="20"/>
              </w:rPr>
              <w:t>Security</w:t>
            </w:r>
          </w:p>
        </w:tc>
        <w:tc>
          <w:tcPr>
            <w:tcW w:w="2280" w:type="dxa"/>
            <w:shd w:val="clear" w:color="auto" w:fill="F5F5F5"/>
          </w:tcPr>
          <w:p w14:paraId="1641C6E5" w14:textId="77777777" w:rsidR="00D94FFA" w:rsidRDefault="00080076">
            <w:r>
              <w:rPr>
                <w:sz w:val="20"/>
              </w:rPr>
              <w:t>Email digest alert for blacklisted IPs</w:t>
            </w:r>
          </w:p>
        </w:tc>
        <w:tc>
          <w:tcPr>
            <w:tcW w:w="2280" w:type="dxa"/>
            <w:shd w:val="clear" w:color="auto" w:fill="F5F5F5"/>
          </w:tcPr>
          <w:p w14:paraId="7477FB22" w14:textId="77777777" w:rsidR="00D94FFA" w:rsidRDefault="00080076">
            <w:r>
              <w:rPr>
                <w:sz w:val="20"/>
              </w:rPr>
              <w:t>Should Have</w:t>
            </w:r>
          </w:p>
        </w:tc>
      </w:tr>
      <w:tr w:rsidR="00D94FFA" w14:paraId="325553C5" w14:textId="77777777">
        <w:trPr>
          <w:jc w:val="center"/>
        </w:trPr>
        <w:tc>
          <w:tcPr>
            <w:tcW w:w="2280" w:type="dxa"/>
          </w:tcPr>
          <w:p w14:paraId="67D411DA" w14:textId="77777777" w:rsidR="00D94FFA" w:rsidRDefault="00080076">
            <w:r>
              <w:rPr>
                <w:sz w:val="20"/>
              </w:rPr>
              <w:t>FR-11</w:t>
            </w:r>
          </w:p>
        </w:tc>
        <w:tc>
          <w:tcPr>
            <w:tcW w:w="2280" w:type="dxa"/>
          </w:tcPr>
          <w:p w14:paraId="4DBDD7B9" w14:textId="77777777" w:rsidR="00D94FFA" w:rsidRDefault="00080076">
            <w:r>
              <w:rPr>
                <w:sz w:val="20"/>
              </w:rPr>
              <w:t>Auth</w:t>
            </w:r>
          </w:p>
        </w:tc>
        <w:tc>
          <w:tcPr>
            <w:tcW w:w="2280" w:type="dxa"/>
          </w:tcPr>
          <w:p w14:paraId="0709B3E5" w14:textId="77777777" w:rsidR="00D94FFA" w:rsidRDefault="00080076">
            <w:r>
              <w:rPr>
                <w:sz w:val="20"/>
              </w:rPr>
              <w:t>JWT-based user authentication (signup + login)</w:t>
            </w:r>
          </w:p>
        </w:tc>
        <w:tc>
          <w:tcPr>
            <w:tcW w:w="2280" w:type="dxa"/>
          </w:tcPr>
          <w:p w14:paraId="1A4709F2" w14:textId="77777777" w:rsidR="00D94FFA" w:rsidRDefault="00080076">
            <w:r>
              <w:rPr>
                <w:sz w:val="20"/>
              </w:rPr>
              <w:t>Must Have</w:t>
            </w:r>
          </w:p>
        </w:tc>
      </w:tr>
      <w:tr w:rsidR="00D94FFA" w14:paraId="3B37D865" w14:textId="77777777">
        <w:trPr>
          <w:jc w:val="center"/>
        </w:trPr>
        <w:tc>
          <w:tcPr>
            <w:tcW w:w="2280" w:type="dxa"/>
            <w:shd w:val="clear" w:color="auto" w:fill="F5F5F5"/>
          </w:tcPr>
          <w:p w14:paraId="0E7B71A7" w14:textId="77777777" w:rsidR="00D94FFA" w:rsidRDefault="00080076">
            <w:r>
              <w:rPr>
                <w:sz w:val="20"/>
              </w:rPr>
              <w:t>FR-12</w:t>
            </w:r>
          </w:p>
        </w:tc>
        <w:tc>
          <w:tcPr>
            <w:tcW w:w="2280" w:type="dxa"/>
            <w:shd w:val="clear" w:color="auto" w:fill="F5F5F5"/>
          </w:tcPr>
          <w:p w14:paraId="30C3D947" w14:textId="77777777" w:rsidR="00D94FFA" w:rsidRDefault="00080076">
            <w:r>
              <w:rPr>
                <w:sz w:val="20"/>
              </w:rPr>
              <w:t>Visualization</w:t>
            </w:r>
          </w:p>
        </w:tc>
        <w:tc>
          <w:tcPr>
            <w:tcW w:w="2280" w:type="dxa"/>
            <w:shd w:val="clear" w:color="auto" w:fill="F5F5F5"/>
          </w:tcPr>
          <w:p w14:paraId="647348D1" w14:textId="77777777" w:rsidR="00D94FFA" w:rsidRDefault="00080076">
            <w:r>
              <w:rPr>
                <w:sz w:val="20"/>
              </w:rPr>
              <w:t>KPI dashboard with status distribution and top errors</w:t>
            </w:r>
          </w:p>
        </w:tc>
        <w:tc>
          <w:tcPr>
            <w:tcW w:w="2280" w:type="dxa"/>
            <w:shd w:val="clear" w:color="auto" w:fill="F5F5F5"/>
          </w:tcPr>
          <w:p w14:paraId="35BD5377" w14:textId="77777777" w:rsidR="00D94FFA" w:rsidRDefault="00080076">
            <w:r>
              <w:rPr>
                <w:sz w:val="20"/>
              </w:rPr>
              <w:t>Should Have</w:t>
            </w:r>
          </w:p>
        </w:tc>
      </w:tr>
    </w:tbl>
    <w:p w14:paraId="68755E33" w14:textId="77777777" w:rsidR="00D94FFA" w:rsidRDefault="00D94FFA"/>
    <w:p w14:paraId="79ABBD9D" w14:textId="77777777" w:rsidR="00D94FFA" w:rsidRDefault="00080076">
      <w:pPr>
        <w:pStyle w:val="Titre3"/>
      </w:pPr>
      <w:bookmarkStart w:id="46" w:name="_bk_2_4_3_Non_Functional_Requirements_bc"/>
      <w:r>
        <w:t>2.4.3 Non-Functional Requirements</w:t>
      </w:r>
      <w:bookmarkEnd w:id="46"/>
    </w:p>
    <w:tbl>
      <w:tblPr>
        <w:tblStyle w:val="Grilledutableau"/>
        <w:tblpPr w:leftFromText="180" w:rightFromText="180" w:vertAnchor="page" w:horzAnchor="margin" w:tblpY="9649"/>
        <w:tblW w:w="0" w:type="auto"/>
        <w:tblLook w:val="04A0" w:firstRow="1" w:lastRow="0" w:firstColumn="1" w:lastColumn="0" w:noHBand="0" w:noVBand="1"/>
      </w:tblPr>
      <w:tblGrid>
        <w:gridCol w:w="2283"/>
        <w:gridCol w:w="2283"/>
        <w:gridCol w:w="2283"/>
        <w:gridCol w:w="2283"/>
      </w:tblGrid>
      <w:tr w:rsidR="00FD1161" w14:paraId="4044569D" w14:textId="77777777" w:rsidTr="00FD1161">
        <w:trPr>
          <w:trHeight w:val="304"/>
        </w:trPr>
        <w:tc>
          <w:tcPr>
            <w:tcW w:w="2283" w:type="dxa"/>
            <w:shd w:val="clear" w:color="auto" w:fill="FF7900"/>
          </w:tcPr>
          <w:p w14:paraId="2B5B191C" w14:textId="77777777" w:rsidR="00FD1161" w:rsidRDefault="00FD1161" w:rsidP="00FD1161">
            <w:r>
              <w:rPr>
                <w:b/>
                <w:color w:val="FFFFFF"/>
                <w:sz w:val="20"/>
              </w:rPr>
              <w:t>ID</w:t>
            </w:r>
          </w:p>
        </w:tc>
        <w:tc>
          <w:tcPr>
            <w:tcW w:w="2283" w:type="dxa"/>
            <w:shd w:val="clear" w:color="auto" w:fill="FF7900"/>
          </w:tcPr>
          <w:p w14:paraId="60DF1A57" w14:textId="77777777" w:rsidR="00FD1161" w:rsidRDefault="00FD1161" w:rsidP="00FD1161">
            <w:r>
              <w:rPr>
                <w:b/>
                <w:color w:val="FFFFFF"/>
                <w:sz w:val="20"/>
              </w:rPr>
              <w:t>Category</w:t>
            </w:r>
          </w:p>
        </w:tc>
        <w:tc>
          <w:tcPr>
            <w:tcW w:w="2283" w:type="dxa"/>
            <w:shd w:val="clear" w:color="auto" w:fill="FF7900"/>
          </w:tcPr>
          <w:p w14:paraId="6A026D45" w14:textId="77777777" w:rsidR="00FD1161" w:rsidRDefault="00FD1161" w:rsidP="00FD1161">
            <w:r>
              <w:rPr>
                <w:b/>
                <w:color w:val="FFFFFF"/>
                <w:sz w:val="20"/>
              </w:rPr>
              <w:t>Requirement</w:t>
            </w:r>
          </w:p>
        </w:tc>
        <w:tc>
          <w:tcPr>
            <w:tcW w:w="2283" w:type="dxa"/>
            <w:shd w:val="clear" w:color="auto" w:fill="FF7900"/>
          </w:tcPr>
          <w:p w14:paraId="7A26DEF5" w14:textId="77777777" w:rsidR="00FD1161" w:rsidRDefault="00FD1161" w:rsidP="00FD1161">
            <w:r>
              <w:rPr>
                <w:b/>
                <w:color w:val="FFFFFF"/>
                <w:sz w:val="20"/>
              </w:rPr>
              <w:t>Target</w:t>
            </w:r>
          </w:p>
        </w:tc>
      </w:tr>
      <w:tr w:rsidR="00FD1161" w14:paraId="039BE28C" w14:textId="77777777" w:rsidTr="00FD1161">
        <w:trPr>
          <w:trHeight w:val="526"/>
        </w:trPr>
        <w:tc>
          <w:tcPr>
            <w:tcW w:w="2283" w:type="dxa"/>
          </w:tcPr>
          <w:p w14:paraId="18BB9762" w14:textId="77777777" w:rsidR="00FD1161" w:rsidRDefault="00FD1161" w:rsidP="00FD1161">
            <w:r>
              <w:rPr>
                <w:sz w:val="20"/>
              </w:rPr>
              <w:t>NFR-01</w:t>
            </w:r>
          </w:p>
        </w:tc>
        <w:tc>
          <w:tcPr>
            <w:tcW w:w="2283" w:type="dxa"/>
          </w:tcPr>
          <w:p w14:paraId="6FAB55FA" w14:textId="77777777" w:rsidR="00FD1161" w:rsidRDefault="00FD1161" w:rsidP="00FD1161">
            <w:r>
              <w:rPr>
                <w:sz w:val="20"/>
              </w:rPr>
              <w:t>Performance</w:t>
            </w:r>
          </w:p>
        </w:tc>
        <w:tc>
          <w:tcPr>
            <w:tcW w:w="2283" w:type="dxa"/>
          </w:tcPr>
          <w:p w14:paraId="1B0E4DAF" w14:textId="77777777" w:rsidR="00FD1161" w:rsidRDefault="00FD1161" w:rsidP="00FD1161">
            <w:r>
              <w:rPr>
                <w:sz w:val="20"/>
              </w:rPr>
              <w:t>Search API response time</w:t>
            </w:r>
          </w:p>
        </w:tc>
        <w:tc>
          <w:tcPr>
            <w:tcW w:w="2283" w:type="dxa"/>
          </w:tcPr>
          <w:p w14:paraId="0EC701C7" w14:textId="77777777" w:rsidR="00FD1161" w:rsidRDefault="00FD1161" w:rsidP="00FD1161">
            <w:r>
              <w:rPr>
                <w:sz w:val="20"/>
              </w:rPr>
              <w:t>&lt; 500 ms</w:t>
            </w:r>
          </w:p>
        </w:tc>
      </w:tr>
      <w:tr w:rsidR="00FD1161" w14:paraId="7CE8D420" w14:textId="77777777" w:rsidTr="00FD1161">
        <w:trPr>
          <w:trHeight w:val="304"/>
        </w:trPr>
        <w:tc>
          <w:tcPr>
            <w:tcW w:w="2283" w:type="dxa"/>
            <w:shd w:val="clear" w:color="auto" w:fill="F5F5F5"/>
          </w:tcPr>
          <w:p w14:paraId="0E4ED1A1" w14:textId="77777777" w:rsidR="00FD1161" w:rsidRDefault="00FD1161" w:rsidP="00FD1161">
            <w:r>
              <w:rPr>
                <w:sz w:val="20"/>
              </w:rPr>
              <w:t>NFR-02</w:t>
            </w:r>
          </w:p>
        </w:tc>
        <w:tc>
          <w:tcPr>
            <w:tcW w:w="2283" w:type="dxa"/>
            <w:shd w:val="clear" w:color="auto" w:fill="F5F5F5"/>
          </w:tcPr>
          <w:p w14:paraId="00CCCCE2" w14:textId="77777777" w:rsidR="00FD1161" w:rsidRDefault="00FD1161" w:rsidP="00FD1161">
            <w:r>
              <w:rPr>
                <w:sz w:val="20"/>
              </w:rPr>
              <w:t>Performance</w:t>
            </w:r>
          </w:p>
        </w:tc>
        <w:tc>
          <w:tcPr>
            <w:tcW w:w="2283" w:type="dxa"/>
            <w:shd w:val="clear" w:color="auto" w:fill="F5F5F5"/>
          </w:tcPr>
          <w:p w14:paraId="4BDCA0D7" w14:textId="77777777" w:rsidR="00FD1161" w:rsidRDefault="00FD1161" w:rsidP="00FD1161">
            <w:r>
              <w:rPr>
                <w:sz w:val="20"/>
              </w:rPr>
              <w:t>Full-day log processing</w:t>
            </w:r>
          </w:p>
        </w:tc>
        <w:tc>
          <w:tcPr>
            <w:tcW w:w="2283" w:type="dxa"/>
            <w:shd w:val="clear" w:color="auto" w:fill="F5F5F5"/>
          </w:tcPr>
          <w:p w14:paraId="6A132E6C" w14:textId="77777777" w:rsidR="00FD1161" w:rsidRDefault="00FD1161" w:rsidP="00FD1161">
            <w:r>
              <w:rPr>
                <w:sz w:val="20"/>
              </w:rPr>
              <w:t>&lt; 60 s</w:t>
            </w:r>
          </w:p>
        </w:tc>
      </w:tr>
      <w:tr w:rsidR="00FD1161" w14:paraId="1A9C8E82" w14:textId="77777777" w:rsidTr="00FD1161">
        <w:trPr>
          <w:trHeight w:val="304"/>
        </w:trPr>
        <w:tc>
          <w:tcPr>
            <w:tcW w:w="2283" w:type="dxa"/>
          </w:tcPr>
          <w:p w14:paraId="0B1EC93D" w14:textId="77777777" w:rsidR="00FD1161" w:rsidRDefault="00FD1161" w:rsidP="00FD1161">
            <w:r>
              <w:rPr>
                <w:sz w:val="20"/>
              </w:rPr>
              <w:t>NFR-03</w:t>
            </w:r>
          </w:p>
        </w:tc>
        <w:tc>
          <w:tcPr>
            <w:tcW w:w="2283" w:type="dxa"/>
          </w:tcPr>
          <w:p w14:paraId="371AD525" w14:textId="77777777" w:rsidR="00FD1161" w:rsidRDefault="00FD1161" w:rsidP="00FD1161">
            <w:r>
              <w:rPr>
                <w:sz w:val="20"/>
              </w:rPr>
              <w:t>Performance</w:t>
            </w:r>
          </w:p>
        </w:tc>
        <w:tc>
          <w:tcPr>
            <w:tcW w:w="2283" w:type="dxa"/>
          </w:tcPr>
          <w:p w14:paraId="1B6FB7D2" w14:textId="77777777" w:rsidR="00FD1161" w:rsidRDefault="00FD1161" w:rsidP="00FD1161">
            <w:r>
              <w:rPr>
                <w:sz w:val="20"/>
              </w:rPr>
              <w:t>DNSBL scan (65 checks)</w:t>
            </w:r>
          </w:p>
        </w:tc>
        <w:tc>
          <w:tcPr>
            <w:tcW w:w="2283" w:type="dxa"/>
          </w:tcPr>
          <w:p w14:paraId="27EBC2CA" w14:textId="77777777" w:rsidR="00FD1161" w:rsidRDefault="00FD1161" w:rsidP="00FD1161">
            <w:r>
              <w:rPr>
                <w:sz w:val="20"/>
              </w:rPr>
              <w:t>&lt; 10 s</w:t>
            </w:r>
          </w:p>
        </w:tc>
      </w:tr>
      <w:tr w:rsidR="00FD1161" w14:paraId="30ECC374" w14:textId="77777777" w:rsidTr="00FD1161">
        <w:trPr>
          <w:trHeight w:val="526"/>
        </w:trPr>
        <w:tc>
          <w:tcPr>
            <w:tcW w:w="2283" w:type="dxa"/>
            <w:shd w:val="clear" w:color="auto" w:fill="F5F5F5"/>
          </w:tcPr>
          <w:p w14:paraId="0313E3E0" w14:textId="77777777" w:rsidR="00FD1161" w:rsidRDefault="00FD1161" w:rsidP="00FD1161">
            <w:r>
              <w:rPr>
                <w:sz w:val="20"/>
              </w:rPr>
              <w:t>NFR-04</w:t>
            </w:r>
          </w:p>
        </w:tc>
        <w:tc>
          <w:tcPr>
            <w:tcW w:w="2283" w:type="dxa"/>
            <w:shd w:val="clear" w:color="auto" w:fill="F5F5F5"/>
          </w:tcPr>
          <w:p w14:paraId="2D19C944" w14:textId="77777777" w:rsidR="00FD1161" w:rsidRDefault="00FD1161" w:rsidP="00FD1161">
            <w:r>
              <w:rPr>
                <w:sz w:val="20"/>
              </w:rPr>
              <w:t>Security</w:t>
            </w:r>
          </w:p>
        </w:tc>
        <w:tc>
          <w:tcPr>
            <w:tcW w:w="2283" w:type="dxa"/>
            <w:shd w:val="clear" w:color="auto" w:fill="F5F5F5"/>
          </w:tcPr>
          <w:p w14:paraId="514AF4B8" w14:textId="77777777" w:rsidR="00FD1161" w:rsidRDefault="00FD1161" w:rsidP="00FD1161">
            <w:r>
              <w:rPr>
                <w:sz w:val="20"/>
              </w:rPr>
              <w:t>JWT on all protected routes</w:t>
            </w:r>
          </w:p>
        </w:tc>
        <w:tc>
          <w:tcPr>
            <w:tcW w:w="2283" w:type="dxa"/>
            <w:shd w:val="clear" w:color="auto" w:fill="F5F5F5"/>
          </w:tcPr>
          <w:p w14:paraId="439B1E78" w14:textId="77777777" w:rsidR="00FD1161" w:rsidRDefault="00FD1161" w:rsidP="00FD1161">
            <w:r>
              <w:rPr>
                <w:sz w:val="20"/>
              </w:rPr>
              <w:t>Enforced</w:t>
            </w:r>
          </w:p>
        </w:tc>
      </w:tr>
      <w:tr w:rsidR="00FD1161" w14:paraId="595AF5C1" w14:textId="77777777" w:rsidTr="00FD1161">
        <w:trPr>
          <w:trHeight w:val="526"/>
        </w:trPr>
        <w:tc>
          <w:tcPr>
            <w:tcW w:w="2283" w:type="dxa"/>
          </w:tcPr>
          <w:p w14:paraId="0612F529" w14:textId="77777777" w:rsidR="00FD1161" w:rsidRDefault="00FD1161" w:rsidP="00FD1161">
            <w:r>
              <w:rPr>
                <w:sz w:val="20"/>
              </w:rPr>
              <w:t>NFR-05</w:t>
            </w:r>
          </w:p>
        </w:tc>
        <w:tc>
          <w:tcPr>
            <w:tcW w:w="2283" w:type="dxa"/>
          </w:tcPr>
          <w:p w14:paraId="2053EC54" w14:textId="77777777" w:rsidR="00FD1161" w:rsidRDefault="00FD1161" w:rsidP="00FD1161">
            <w:r>
              <w:rPr>
                <w:sz w:val="20"/>
              </w:rPr>
              <w:t>Security</w:t>
            </w:r>
          </w:p>
        </w:tc>
        <w:tc>
          <w:tcPr>
            <w:tcW w:w="2283" w:type="dxa"/>
          </w:tcPr>
          <w:p w14:paraId="4E9E2277" w14:textId="77777777" w:rsidR="00FD1161" w:rsidRDefault="00FD1161" w:rsidP="00FD1161">
            <w:r>
              <w:rPr>
                <w:sz w:val="20"/>
              </w:rPr>
              <w:t>Lucene special char escaping</w:t>
            </w:r>
          </w:p>
        </w:tc>
        <w:tc>
          <w:tcPr>
            <w:tcW w:w="2283" w:type="dxa"/>
          </w:tcPr>
          <w:p w14:paraId="239D01CE" w14:textId="77777777" w:rsidR="00FD1161" w:rsidRDefault="00FD1161" w:rsidP="00FD1161">
            <w:r>
              <w:rPr>
                <w:sz w:val="20"/>
              </w:rPr>
              <w:t>Enforced</w:t>
            </w:r>
          </w:p>
        </w:tc>
      </w:tr>
      <w:tr w:rsidR="00FD1161" w14:paraId="2904BC06" w14:textId="77777777" w:rsidTr="00FD1161">
        <w:trPr>
          <w:trHeight w:val="517"/>
        </w:trPr>
        <w:tc>
          <w:tcPr>
            <w:tcW w:w="2283" w:type="dxa"/>
            <w:shd w:val="clear" w:color="auto" w:fill="F5F5F5"/>
          </w:tcPr>
          <w:p w14:paraId="1192D69E" w14:textId="77777777" w:rsidR="00FD1161" w:rsidRDefault="00FD1161" w:rsidP="00FD1161">
            <w:r>
              <w:rPr>
                <w:sz w:val="20"/>
              </w:rPr>
              <w:t>NFR-06</w:t>
            </w:r>
          </w:p>
        </w:tc>
        <w:tc>
          <w:tcPr>
            <w:tcW w:w="2283" w:type="dxa"/>
            <w:shd w:val="clear" w:color="auto" w:fill="F5F5F5"/>
          </w:tcPr>
          <w:p w14:paraId="49401548" w14:textId="77777777" w:rsidR="00FD1161" w:rsidRDefault="00FD1161" w:rsidP="00FD1161">
            <w:r>
              <w:rPr>
                <w:sz w:val="20"/>
              </w:rPr>
              <w:t>Scalability</w:t>
            </w:r>
          </w:p>
        </w:tc>
        <w:tc>
          <w:tcPr>
            <w:tcW w:w="2283" w:type="dxa"/>
            <w:shd w:val="clear" w:color="auto" w:fill="F5F5F5"/>
          </w:tcPr>
          <w:p w14:paraId="3A7D599A" w14:textId="77777777" w:rsidR="00FD1161" w:rsidRPr="0077378D" w:rsidRDefault="00FD1161" w:rsidP="00FD1161">
            <w:pPr>
              <w:rPr>
                <w:lang w:val="fr-FR"/>
              </w:rPr>
            </w:pPr>
            <w:r w:rsidRPr="0077378D">
              <w:rPr>
                <w:sz w:val="20"/>
                <w:lang w:val="fr-FR"/>
              </w:rPr>
              <w:t>Support multi-</w:t>
            </w:r>
            <w:proofErr w:type="spellStart"/>
            <w:r w:rsidRPr="0077378D">
              <w:rPr>
                <w:sz w:val="20"/>
                <w:lang w:val="fr-FR"/>
              </w:rPr>
              <w:t>node</w:t>
            </w:r>
            <w:proofErr w:type="spellEnd"/>
            <w:r w:rsidRPr="0077378D">
              <w:rPr>
                <w:sz w:val="20"/>
                <w:lang w:val="fr-FR"/>
              </w:rPr>
              <w:t xml:space="preserve"> ES clusters</w:t>
            </w:r>
          </w:p>
        </w:tc>
        <w:tc>
          <w:tcPr>
            <w:tcW w:w="2283" w:type="dxa"/>
            <w:shd w:val="clear" w:color="auto" w:fill="F5F5F5"/>
          </w:tcPr>
          <w:p w14:paraId="75E338BE" w14:textId="77777777" w:rsidR="00FD1161" w:rsidRDefault="00FD1161" w:rsidP="00FD1161">
            <w:r>
              <w:rPr>
                <w:sz w:val="20"/>
              </w:rPr>
              <w:t>Architectural</w:t>
            </w:r>
          </w:p>
        </w:tc>
      </w:tr>
      <w:tr w:rsidR="00FD1161" w14:paraId="46DB291F" w14:textId="77777777" w:rsidTr="00FD1161">
        <w:trPr>
          <w:trHeight w:val="526"/>
        </w:trPr>
        <w:tc>
          <w:tcPr>
            <w:tcW w:w="2283" w:type="dxa"/>
          </w:tcPr>
          <w:p w14:paraId="35ADF458" w14:textId="77777777" w:rsidR="00FD1161" w:rsidRDefault="00FD1161" w:rsidP="00FD1161">
            <w:r>
              <w:rPr>
                <w:sz w:val="20"/>
              </w:rPr>
              <w:t>NFR-07</w:t>
            </w:r>
          </w:p>
        </w:tc>
        <w:tc>
          <w:tcPr>
            <w:tcW w:w="2283" w:type="dxa"/>
          </w:tcPr>
          <w:p w14:paraId="6D83965A" w14:textId="77777777" w:rsidR="00FD1161" w:rsidRDefault="00FD1161" w:rsidP="00FD1161">
            <w:r>
              <w:rPr>
                <w:sz w:val="20"/>
              </w:rPr>
              <w:t>Reliability</w:t>
            </w:r>
          </w:p>
        </w:tc>
        <w:tc>
          <w:tcPr>
            <w:tcW w:w="2283" w:type="dxa"/>
          </w:tcPr>
          <w:p w14:paraId="6C2BF859" w14:textId="77777777" w:rsidR="00FD1161" w:rsidRDefault="00FD1161" w:rsidP="00FD1161">
            <w:r>
              <w:rPr>
                <w:sz w:val="20"/>
              </w:rPr>
              <w:t>Graceful encoding error handling</w:t>
            </w:r>
          </w:p>
        </w:tc>
        <w:tc>
          <w:tcPr>
            <w:tcW w:w="2283" w:type="dxa"/>
          </w:tcPr>
          <w:p w14:paraId="6DE35FB2" w14:textId="77777777" w:rsidR="00FD1161" w:rsidRDefault="00FD1161" w:rsidP="00FD1161">
            <w:r>
              <w:rPr>
                <w:sz w:val="20"/>
              </w:rPr>
              <w:t>errors="ignore"</w:t>
            </w:r>
          </w:p>
        </w:tc>
      </w:tr>
      <w:tr w:rsidR="00FD1161" w14:paraId="66FF9F51" w14:textId="77777777" w:rsidTr="00FD1161">
        <w:trPr>
          <w:trHeight w:val="517"/>
        </w:trPr>
        <w:tc>
          <w:tcPr>
            <w:tcW w:w="2283" w:type="dxa"/>
            <w:shd w:val="clear" w:color="auto" w:fill="F5F5F5"/>
          </w:tcPr>
          <w:p w14:paraId="60C57508" w14:textId="77777777" w:rsidR="00FD1161" w:rsidRDefault="00FD1161" w:rsidP="00FD1161">
            <w:r>
              <w:rPr>
                <w:sz w:val="20"/>
              </w:rPr>
              <w:t>NFR-08</w:t>
            </w:r>
          </w:p>
        </w:tc>
        <w:tc>
          <w:tcPr>
            <w:tcW w:w="2283" w:type="dxa"/>
            <w:shd w:val="clear" w:color="auto" w:fill="F5F5F5"/>
          </w:tcPr>
          <w:p w14:paraId="1227ADE5" w14:textId="77777777" w:rsidR="00FD1161" w:rsidRDefault="00FD1161" w:rsidP="00FD1161">
            <w:r>
              <w:rPr>
                <w:sz w:val="20"/>
              </w:rPr>
              <w:t>Maintainability</w:t>
            </w:r>
          </w:p>
        </w:tc>
        <w:tc>
          <w:tcPr>
            <w:tcW w:w="2283" w:type="dxa"/>
            <w:shd w:val="clear" w:color="auto" w:fill="F5F5F5"/>
          </w:tcPr>
          <w:p w14:paraId="1746D295" w14:textId="77777777" w:rsidR="00FD1161" w:rsidRDefault="00FD1161" w:rsidP="00FD1161">
            <w:r>
              <w:rPr>
                <w:sz w:val="20"/>
              </w:rPr>
              <w:t>Audit line capping per document</w:t>
            </w:r>
          </w:p>
        </w:tc>
        <w:tc>
          <w:tcPr>
            <w:tcW w:w="2283" w:type="dxa"/>
            <w:shd w:val="clear" w:color="auto" w:fill="F5F5F5"/>
          </w:tcPr>
          <w:p w14:paraId="13094DF0" w14:textId="77777777" w:rsidR="00FD1161" w:rsidRDefault="00FD1161" w:rsidP="00FD1161">
            <w:r>
              <w:rPr>
                <w:sz w:val="20"/>
              </w:rPr>
              <w:t>25 lines max/section</w:t>
            </w:r>
          </w:p>
        </w:tc>
      </w:tr>
    </w:tbl>
    <w:p w14:paraId="0DC722A5" w14:textId="77777777" w:rsidR="00D94FFA" w:rsidRDefault="00D94FFA"/>
    <w:p w14:paraId="2B88D821" w14:textId="77777777" w:rsidR="00D94FFA" w:rsidRDefault="00080076">
      <w:pPr>
        <w:pStyle w:val="Titre3"/>
      </w:pPr>
      <w:bookmarkStart w:id="47" w:name="_bk_2_4_4_Threat_Model_d2b13f"/>
      <w:r>
        <w:lastRenderedPageBreak/>
        <w:t>2.4.4 Threat Model</w:t>
      </w:r>
      <w:bookmarkEnd w:id="47"/>
    </w:p>
    <w:tbl>
      <w:tblPr>
        <w:tblStyle w:val="Grilledutableau"/>
        <w:tblW w:w="0" w:type="auto"/>
        <w:jc w:val="center"/>
        <w:tblLook w:val="04A0" w:firstRow="1" w:lastRow="0" w:firstColumn="1" w:lastColumn="0" w:noHBand="0" w:noVBand="1"/>
      </w:tblPr>
      <w:tblGrid>
        <w:gridCol w:w="3041"/>
        <w:gridCol w:w="3041"/>
        <w:gridCol w:w="3041"/>
      </w:tblGrid>
      <w:tr w:rsidR="00D94FFA" w14:paraId="2436C56B" w14:textId="77777777">
        <w:trPr>
          <w:jc w:val="center"/>
        </w:trPr>
        <w:tc>
          <w:tcPr>
            <w:tcW w:w="3041" w:type="dxa"/>
            <w:shd w:val="clear" w:color="auto" w:fill="FF7900"/>
          </w:tcPr>
          <w:p w14:paraId="3BD828B4" w14:textId="77777777" w:rsidR="00D94FFA" w:rsidRDefault="00080076">
            <w:r>
              <w:rPr>
                <w:b/>
                <w:color w:val="FFFFFF"/>
                <w:sz w:val="20"/>
              </w:rPr>
              <w:t>Threat</w:t>
            </w:r>
          </w:p>
        </w:tc>
        <w:tc>
          <w:tcPr>
            <w:tcW w:w="3041" w:type="dxa"/>
            <w:shd w:val="clear" w:color="auto" w:fill="FF7900"/>
          </w:tcPr>
          <w:p w14:paraId="6E9E5C80" w14:textId="77777777" w:rsidR="00D94FFA" w:rsidRDefault="00080076">
            <w:r>
              <w:rPr>
                <w:b/>
                <w:color w:val="FFFFFF"/>
                <w:sz w:val="20"/>
              </w:rPr>
              <w:t>Category</w:t>
            </w:r>
          </w:p>
        </w:tc>
        <w:tc>
          <w:tcPr>
            <w:tcW w:w="3041" w:type="dxa"/>
            <w:shd w:val="clear" w:color="auto" w:fill="FF7900"/>
          </w:tcPr>
          <w:p w14:paraId="4C4F95E8" w14:textId="77777777" w:rsidR="00D94FFA" w:rsidRDefault="00080076">
            <w:r>
              <w:rPr>
                <w:b/>
                <w:color w:val="FFFFFF"/>
                <w:sz w:val="20"/>
              </w:rPr>
              <w:t>Mitigation</w:t>
            </w:r>
          </w:p>
        </w:tc>
      </w:tr>
      <w:tr w:rsidR="00D94FFA" w14:paraId="40127B01" w14:textId="77777777">
        <w:trPr>
          <w:jc w:val="center"/>
        </w:trPr>
        <w:tc>
          <w:tcPr>
            <w:tcW w:w="3041" w:type="dxa"/>
          </w:tcPr>
          <w:p w14:paraId="64404F11" w14:textId="77777777" w:rsidR="00D94FFA" w:rsidRDefault="00080076">
            <w:r>
              <w:rPr>
                <w:sz w:val="20"/>
              </w:rPr>
              <w:t>Unauthorized API access</w:t>
            </w:r>
          </w:p>
        </w:tc>
        <w:tc>
          <w:tcPr>
            <w:tcW w:w="3041" w:type="dxa"/>
          </w:tcPr>
          <w:p w14:paraId="12263E08" w14:textId="77777777" w:rsidR="00D94FFA" w:rsidRDefault="00080076">
            <w:r>
              <w:rPr>
                <w:sz w:val="20"/>
              </w:rPr>
              <w:t>Auth bypass</w:t>
            </w:r>
          </w:p>
        </w:tc>
        <w:tc>
          <w:tcPr>
            <w:tcW w:w="3041" w:type="dxa"/>
          </w:tcPr>
          <w:p w14:paraId="6026803D" w14:textId="77777777" w:rsidR="00D94FFA" w:rsidRDefault="00080076">
            <w:r>
              <w:rPr>
                <w:sz w:val="20"/>
              </w:rPr>
              <w:t>JWT bearer token on all protected routes; 401 response</w:t>
            </w:r>
          </w:p>
        </w:tc>
      </w:tr>
      <w:tr w:rsidR="00D94FFA" w14:paraId="16FD85F1" w14:textId="77777777">
        <w:trPr>
          <w:jc w:val="center"/>
        </w:trPr>
        <w:tc>
          <w:tcPr>
            <w:tcW w:w="3041" w:type="dxa"/>
            <w:shd w:val="clear" w:color="auto" w:fill="F5F5F5"/>
          </w:tcPr>
          <w:p w14:paraId="20059CD9" w14:textId="77777777" w:rsidR="00D94FFA" w:rsidRDefault="00080076">
            <w:r>
              <w:rPr>
                <w:sz w:val="20"/>
              </w:rPr>
              <w:t>Weak JWT secrets</w:t>
            </w:r>
          </w:p>
        </w:tc>
        <w:tc>
          <w:tcPr>
            <w:tcW w:w="3041" w:type="dxa"/>
            <w:shd w:val="clear" w:color="auto" w:fill="F5F5F5"/>
          </w:tcPr>
          <w:p w14:paraId="125EEF40" w14:textId="77777777" w:rsidR="00D94FFA" w:rsidRDefault="00080076">
            <w:r>
              <w:rPr>
                <w:sz w:val="20"/>
              </w:rPr>
              <w:t>Crypto weakness</w:t>
            </w:r>
          </w:p>
        </w:tc>
        <w:tc>
          <w:tcPr>
            <w:tcW w:w="3041" w:type="dxa"/>
            <w:shd w:val="clear" w:color="auto" w:fill="F5F5F5"/>
          </w:tcPr>
          <w:p w14:paraId="5F0D297D" w14:textId="77777777" w:rsidR="00D94FFA" w:rsidRDefault="00080076">
            <w:r>
              <w:rPr>
                <w:sz w:val="20"/>
              </w:rPr>
              <w:t>JWT_SECRET_KEY from env var; dev default must be overridden</w:t>
            </w:r>
          </w:p>
        </w:tc>
      </w:tr>
      <w:tr w:rsidR="00D94FFA" w14:paraId="53781A83" w14:textId="77777777">
        <w:trPr>
          <w:jc w:val="center"/>
        </w:trPr>
        <w:tc>
          <w:tcPr>
            <w:tcW w:w="3041" w:type="dxa"/>
          </w:tcPr>
          <w:p w14:paraId="170826C0" w14:textId="77777777" w:rsidR="00D94FFA" w:rsidRDefault="00080076">
            <w:r>
              <w:rPr>
                <w:sz w:val="20"/>
              </w:rPr>
              <w:t>SQL injection in auth</w:t>
            </w:r>
          </w:p>
        </w:tc>
        <w:tc>
          <w:tcPr>
            <w:tcW w:w="3041" w:type="dxa"/>
          </w:tcPr>
          <w:p w14:paraId="2EC35012" w14:textId="77777777" w:rsidR="00D94FFA" w:rsidRDefault="00080076">
            <w:r>
              <w:rPr>
                <w:sz w:val="20"/>
              </w:rPr>
              <w:t>Injection</w:t>
            </w:r>
          </w:p>
        </w:tc>
        <w:tc>
          <w:tcPr>
            <w:tcW w:w="3041" w:type="dxa"/>
          </w:tcPr>
          <w:p w14:paraId="15E37E7C" w14:textId="77777777" w:rsidR="00D94FFA" w:rsidRDefault="00080076">
            <w:r>
              <w:rPr>
                <w:sz w:val="20"/>
              </w:rPr>
              <w:t>Pydantic validation; parameterized SQLAlchemy queries</w:t>
            </w:r>
          </w:p>
        </w:tc>
      </w:tr>
      <w:tr w:rsidR="00D94FFA" w14:paraId="5B76AF22" w14:textId="77777777">
        <w:trPr>
          <w:jc w:val="center"/>
        </w:trPr>
        <w:tc>
          <w:tcPr>
            <w:tcW w:w="3041" w:type="dxa"/>
            <w:shd w:val="clear" w:color="auto" w:fill="F5F5F5"/>
          </w:tcPr>
          <w:p w14:paraId="419DE7A9" w14:textId="77777777" w:rsidR="00D94FFA" w:rsidRDefault="00080076">
            <w:r>
              <w:rPr>
                <w:sz w:val="20"/>
              </w:rPr>
              <w:t>Elasticsearch injection</w:t>
            </w:r>
          </w:p>
        </w:tc>
        <w:tc>
          <w:tcPr>
            <w:tcW w:w="3041" w:type="dxa"/>
            <w:shd w:val="clear" w:color="auto" w:fill="F5F5F5"/>
          </w:tcPr>
          <w:p w14:paraId="61CD1097" w14:textId="77777777" w:rsidR="00D94FFA" w:rsidRDefault="00080076">
            <w:r>
              <w:rPr>
                <w:sz w:val="20"/>
              </w:rPr>
              <w:t>Query injection</w:t>
            </w:r>
          </w:p>
        </w:tc>
        <w:tc>
          <w:tcPr>
            <w:tcW w:w="3041" w:type="dxa"/>
            <w:shd w:val="clear" w:color="auto" w:fill="F5F5F5"/>
          </w:tcPr>
          <w:p w14:paraId="130254AA" w14:textId="77777777" w:rsidR="00D94FFA" w:rsidRDefault="00080076">
            <w:r>
              <w:rPr>
                <w:sz w:val="20"/>
              </w:rPr>
              <w:t>escape_query_string() escapes Lucene reserved characters</w:t>
            </w:r>
          </w:p>
        </w:tc>
      </w:tr>
      <w:tr w:rsidR="00D94FFA" w14:paraId="39757639" w14:textId="77777777">
        <w:trPr>
          <w:jc w:val="center"/>
        </w:trPr>
        <w:tc>
          <w:tcPr>
            <w:tcW w:w="3041" w:type="dxa"/>
          </w:tcPr>
          <w:p w14:paraId="7329A016" w14:textId="77777777" w:rsidR="00D94FFA" w:rsidRDefault="00080076">
            <w:r>
              <w:rPr>
                <w:sz w:val="20"/>
              </w:rPr>
              <w:t>Log data exfiltration</w:t>
            </w:r>
          </w:p>
        </w:tc>
        <w:tc>
          <w:tcPr>
            <w:tcW w:w="3041" w:type="dxa"/>
          </w:tcPr>
          <w:p w14:paraId="1EEF6C0C" w14:textId="77777777" w:rsidR="00D94FFA" w:rsidRDefault="00080076">
            <w:r>
              <w:rPr>
                <w:sz w:val="20"/>
              </w:rPr>
              <w:t>Confidentiality</w:t>
            </w:r>
          </w:p>
        </w:tc>
        <w:tc>
          <w:tcPr>
            <w:tcW w:w="3041" w:type="dxa"/>
          </w:tcPr>
          <w:p w14:paraId="6210CC2B" w14:textId="77777777" w:rsidR="00D94FFA" w:rsidRDefault="00080076">
            <w:r>
              <w:rPr>
                <w:sz w:val="20"/>
              </w:rPr>
              <w:t>API requires valid JWT; CORS restricted in production</w:t>
            </w:r>
          </w:p>
        </w:tc>
      </w:tr>
      <w:tr w:rsidR="00D94FFA" w14:paraId="1953FBCE" w14:textId="77777777">
        <w:trPr>
          <w:jc w:val="center"/>
        </w:trPr>
        <w:tc>
          <w:tcPr>
            <w:tcW w:w="3041" w:type="dxa"/>
            <w:shd w:val="clear" w:color="auto" w:fill="F5F5F5"/>
          </w:tcPr>
          <w:p w14:paraId="6A45320F" w14:textId="77777777" w:rsidR="00D94FFA" w:rsidRDefault="00080076">
            <w:r>
              <w:rPr>
                <w:sz w:val="20"/>
              </w:rPr>
              <w:t>DNSBL credential exposure</w:t>
            </w:r>
          </w:p>
        </w:tc>
        <w:tc>
          <w:tcPr>
            <w:tcW w:w="3041" w:type="dxa"/>
            <w:shd w:val="clear" w:color="auto" w:fill="F5F5F5"/>
          </w:tcPr>
          <w:p w14:paraId="7B9E62FB" w14:textId="77777777" w:rsidR="00D94FFA" w:rsidRDefault="00080076">
            <w:r>
              <w:rPr>
                <w:sz w:val="20"/>
              </w:rPr>
              <w:t>Secrets mgmt</w:t>
            </w:r>
          </w:p>
        </w:tc>
        <w:tc>
          <w:tcPr>
            <w:tcW w:w="3041" w:type="dxa"/>
            <w:shd w:val="clear" w:color="auto" w:fill="F5F5F5"/>
          </w:tcPr>
          <w:p w14:paraId="064828DB" w14:textId="77777777" w:rsidR="00D94FFA" w:rsidRDefault="00080076">
            <w:r>
              <w:rPr>
                <w:sz w:val="20"/>
              </w:rPr>
              <w:t>Email credentials from env vars; 400 if not configured</w:t>
            </w:r>
          </w:p>
        </w:tc>
      </w:tr>
      <w:tr w:rsidR="00D94FFA" w14:paraId="2850132E" w14:textId="77777777">
        <w:trPr>
          <w:jc w:val="center"/>
        </w:trPr>
        <w:tc>
          <w:tcPr>
            <w:tcW w:w="3041" w:type="dxa"/>
          </w:tcPr>
          <w:p w14:paraId="45EFC1B0" w14:textId="77777777" w:rsidR="00D94FFA" w:rsidRDefault="00080076">
            <w:r>
              <w:rPr>
                <w:sz w:val="20"/>
              </w:rPr>
              <w:t>Denial of service</w:t>
            </w:r>
          </w:p>
        </w:tc>
        <w:tc>
          <w:tcPr>
            <w:tcW w:w="3041" w:type="dxa"/>
          </w:tcPr>
          <w:p w14:paraId="19E64B17" w14:textId="77777777" w:rsidR="00D94FFA" w:rsidRDefault="00080076">
            <w:r>
              <w:rPr>
                <w:sz w:val="20"/>
              </w:rPr>
              <w:t>Resource exhaustion</w:t>
            </w:r>
          </w:p>
        </w:tc>
        <w:tc>
          <w:tcPr>
            <w:tcW w:w="3041" w:type="dxa"/>
          </w:tcPr>
          <w:p w14:paraId="32DB7624" w14:textId="77777777" w:rsidR="00D94FFA" w:rsidRDefault="00080076">
            <w:r>
              <w:rPr>
                <w:sz w:val="20"/>
              </w:rPr>
              <w:t>size capped at 10,000; ES timeout 600 s</w:t>
            </w:r>
          </w:p>
        </w:tc>
      </w:tr>
      <w:tr w:rsidR="00D94FFA" w14:paraId="02911997" w14:textId="77777777">
        <w:trPr>
          <w:jc w:val="center"/>
        </w:trPr>
        <w:tc>
          <w:tcPr>
            <w:tcW w:w="3041" w:type="dxa"/>
            <w:shd w:val="clear" w:color="auto" w:fill="F5F5F5"/>
          </w:tcPr>
          <w:p w14:paraId="22FC85DB" w14:textId="77777777" w:rsidR="00D94FFA" w:rsidRDefault="00080076">
            <w:r>
              <w:rPr>
                <w:sz w:val="20"/>
              </w:rPr>
              <w:t>Insecure local ES</w:t>
            </w:r>
          </w:p>
        </w:tc>
        <w:tc>
          <w:tcPr>
            <w:tcW w:w="3041" w:type="dxa"/>
            <w:shd w:val="clear" w:color="auto" w:fill="F5F5F5"/>
          </w:tcPr>
          <w:p w14:paraId="4CA7FA99" w14:textId="77777777" w:rsidR="00D94FFA" w:rsidRDefault="00080076">
            <w:r>
              <w:rPr>
                <w:sz w:val="20"/>
              </w:rPr>
              <w:t>Network access</w:t>
            </w:r>
          </w:p>
        </w:tc>
        <w:tc>
          <w:tcPr>
            <w:tcW w:w="3041" w:type="dxa"/>
            <w:shd w:val="clear" w:color="auto" w:fill="F5F5F5"/>
          </w:tcPr>
          <w:p w14:paraId="6345A9D4" w14:textId="77777777" w:rsidR="00D94FFA" w:rsidRDefault="00080076">
            <w:r>
              <w:rPr>
                <w:sz w:val="20"/>
              </w:rPr>
              <w:t>xpack.security.enabled=false for dev only</w:t>
            </w:r>
          </w:p>
        </w:tc>
      </w:tr>
    </w:tbl>
    <w:p w14:paraId="138F54BB" w14:textId="77777777" w:rsidR="00D94FFA" w:rsidRDefault="00D94FFA"/>
    <w:p w14:paraId="7CB2371D" w14:textId="77777777" w:rsidR="00D94FFA" w:rsidRDefault="00080076">
      <w:pPr>
        <w:pStyle w:val="Titre2"/>
      </w:pPr>
      <w:bookmarkStart w:id="48" w:name="_bk_2_5_Solution_Proposed_and_Underlying"/>
      <w:r>
        <w:t>2.5 Solution Proposed and Underlying Architecture</w:t>
      </w:r>
      <w:bookmarkEnd w:id="48"/>
    </w:p>
    <w:p w14:paraId="5BF958AE" w14:textId="77777777" w:rsidR="00D94FFA" w:rsidRDefault="00080076">
      <w:pPr>
        <w:pStyle w:val="Titre3"/>
      </w:pPr>
      <w:bookmarkStart w:id="49" w:name="_bk_2_5_1_High_Level_Architecture_314b18"/>
      <w:r>
        <w:t>2.5.1 High-Level Architecture</w:t>
      </w:r>
      <w:bookmarkEnd w:id="49"/>
    </w:p>
    <w:p w14:paraId="07CC02E0" w14:textId="77777777" w:rsidR="00D94FFA" w:rsidRDefault="00080076">
      <w:r>
        <w:t>The platform is built around three architectural principles:</w:t>
      </w:r>
    </w:p>
    <w:p w14:paraId="389701EC" w14:textId="77777777" w:rsidR="00D94FFA" w:rsidRDefault="00080076">
      <w:pPr>
        <w:pStyle w:val="Listepuces"/>
      </w:pPr>
      <w:r>
        <w:t>Normalize once, query many times: Pre-process all log files into normalized JSON documents indexed in Elasticsearch, where they become instantly searchable.</w:t>
      </w:r>
    </w:p>
    <w:p w14:paraId="14319D91" w14:textId="77777777" w:rsidR="00D94FFA" w:rsidRDefault="00080076">
      <w:pPr>
        <w:pStyle w:val="Listepuces"/>
      </w:pPr>
      <w:r>
        <w:t>Correlate across servers automatically: The journey correlation algorithm performs cross-server ID linking that engineers previously did manually.</w:t>
      </w:r>
    </w:p>
    <w:p w14:paraId="4E768D8E" w14:textId="77777777" w:rsidR="00D94FFA" w:rsidRDefault="00080076">
      <w:pPr>
        <w:pStyle w:val="Listepuces"/>
      </w:pPr>
      <w:r>
        <w:t>Expose through a layered interface: Provide both a guided operator interface (React SPA backed by FastAPI) for N1/N2 workflows and Kibana for ad-hoc exploration by N3 engineers.</w:t>
      </w:r>
    </w:p>
    <w:tbl>
      <w:tblPr>
        <w:tblStyle w:val="Grilledutableau"/>
        <w:tblW w:w="0" w:type="auto"/>
        <w:jc w:val="center"/>
        <w:tblLook w:val="04A0" w:firstRow="1" w:lastRow="0" w:firstColumn="1" w:lastColumn="0" w:noHBand="0" w:noVBand="1"/>
      </w:tblPr>
      <w:tblGrid>
        <w:gridCol w:w="3041"/>
        <w:gridCol w:w="3041"/>
        <w:gridCol w:w="3041"/>
      </w:tblGrid>
      <w:tr w:rsidR="00D94FFA" w14:paraId="3737D1DE" w14:textId="77777777">
        <w:trPr>
          <w:jc w:val="center"/>
        </w:trPr>
        <w:tc>
          <w:tcPr>
            <w:tcW w:w="3041" w:type="dxa"/>
            <w:shd w:val="clear" w:color="auto" w:fill="FF7900"/>
          </w:tcPr>
          <w:p w14:paraId="35215E2C" w14:textId="77777777" w:rsidR="00D94FFA" w:rsidRDefault="00080076">
            <w:r>
              <w:rPr>
                <w:b/>
                <w:color w:val="FFFFFF"/>
                <w:sz w:val="20"/>
              </w:rPr>
              <w:t>Component</w:t>
            </w:r>
          </w:p>
        </w:tc>
        <w:tc>
          <w:tcPr>
            <w:tcW w:w="3041" w:type="dxa"/>
            <w:shd w:val="clear" w:color="auto" w:fill="FF7900"/>
          </w:tcPr>
          <w:p w14:paraId="5C2692CD" w14:textId="77777777" w:rsidR="00D94FFA" w:rsidRDefault="00080076">
            <w:r>
              <w:rPr>
                <w:b/>
                <w:color w:val="FFFFFF"/>
                <w:sz w:val="20"/>
              </w:rPr>
              <w:t>Version</w:t>
            </w:r>
          </w:p>
        </w:tc>
        <w:tc>
          <w:tcPr>
            <w:tcW w:w="3041" w:type="dxa"/>
            <w:shd w:val="clear" w:color="auto" w:fill="FF7900"/>
          </w:tcPr>
          <w:p w14:paraId="4EDAB3FD" w14:textId="77777777" w:rsidR="00D94FFA" w:rsidRDefault="00080076">
            <w:r>
              <w:rPr>
                <w:b/>
                <w:color w:val="FFFFFF"/>
                <w:sz w:val="20"/>
              </w:rPr>
              <w:t>Role</w:t>
            </w:r>
          </w:p>
        </w:tc>
      </w:tr>
      <w:tr w:rsidR="00D94FFA" w14:paraId="55240180" w14:textId="77777777">
        <w:trPr>
          <w:jc w:val="center"/>
        </w:trPr>
        <w:tc>
          <w:tcPr>
            <w:tcW w:w="3041" w:type="dxa"/>
          </w:tcPr>
          <w:p w14:paraId="737B0D22" w14:textId="77777777" w:rsidR="00D94FFA" w:rsidRDefault="00080076">
            <w:r>
              <w:rPr>
                <w:sz w:val="20"/>
              </w:rPr>
              <w:t>Elasticsearch</w:t>
            </w:r>
          </w:p>
        </w:tc>
        <w:tc>
          <w:tcPr>
            <w:tcW w:w="3041" w:type="dxa"/>
          </w:tcPr>
          <w:p w14:paraId="52B3C93C" w14:textId="77777777" w:rsidR="00D94FFA" w:rsidRDefault="00080076">
            <w:r>
              <w:rPr>
                <w:sz w:val="20"/>
              </w:rPr>
              <w:t>8.12.0</w:t>
            </w:r>
          </w:p>
        </w:tc>
        <w:tc>
          <w:tcPr>
            <w:tcW w:w="3041" w:type="dxa"/>
          </w:tcPr>
          <w:p w14:paraId="563BF49D" w14:textId="77777777" w:rsidR="00D94FFA" w:rsidRDefault="00080076">
            <w:r>
              <w:rPr>
                <w:sz w:val="20"/>
              </w:rPr>
              <w:t>Distributed search and analytics engine; daily journey indices</w:t>
            </w:r>
          </w:p>
        </w:tc>
      </w:tr>
      <w:tr w:rsidR="00D94FFA" w14:paraId="026C8DF9" w14:textId="77777777">
        <w:trPr>
          <w:jc w:val="center"/>
        </w:trPr>
        <w:tc>
          <w:tcPr>
            <w:tcW w:w="3041" w:type="dxa"/>
            <w:shd w:val="clear" w:color="auto" w:fill="F5F5F5"/>
          </w:tcPr>
          <w:p w14:paraId="615A7CDD" w14:textId="77777777" w:rsidR="00D94FFA" w:rsidRDefault="00080076">
            <w:r>
              <w:rPr>
                <w:sz w:val="20"/>
              </w:rPr>
              <w:t>Kibana</w:t>
            </w:r>
          </w:p>
        </w:tc>
        <w:tc>
          <w:tcPr>
            <w:tcW w:w="3041" w:type="dxa"/>
            <w:shd w:val="clear" w:color="auto" w:fill="F5F5F5"/>
          </w:tcPr>
          <w:p w14:paraId="677523AB" w14:textId="77777777" w:rsidR="00D94FFA" w:rsidRDefault="00080076">
            <w:r>
              <w:rPr>
                <w:sz w:val="20"/>
              </w:rPr>
              <w:t>8.12.0</w:t>
            </w:r>
          </w:p>
        </w:tc>
        <w:tc>
          <w:tcPr>
            <w:tcW w:w="3041" w:type="dxa"/>
            <w:shd w:val="clear" w:color="auto" w:fill="F5F5F5"/>
          </w:tcPr>
          <w:p w14:paraId="13E63ADB" w14:textId="77777777" w:rsidR="00D94FFA" w:rsidRDefault="00080076">
            <w:r>
              <w:rPr>
                <w:sz w:val="20"/>
              </w:rPr>
              <w:t xml:space="preserve">Ad-hoc analytics, Lens </w:t>
            </w:r>
            <w:r>
              <w:rPr>
                <w:sz w:val="20"/>
              </w:rPr>
              <w:lastRenderedPageBreak/>
              <w:t>dashboards, Discover</w:t>
            </w:r>
          </w:p>
        </w:tc>
      </w:tr>
      <w:tr w:rsidR="00D94FFA" w14:paraId="6ACCE8B1" w14:textId="77777777">
        <w:trPr>
          <w:jc w:val="center"/>
        </w:trPr>
        <w:tc>
          <w:tcPr>
            <w:tcW w:w="3041" w:type="dxa"/>
          </w:tcPr>
          <w:p w14:paraId="198F3598" w14:textId="77777777" w:rsidR="00D94FFA" w:rsidRDefault="00080076">
            <w:r>
              <w:rPr>
                <w:sz w:val="20"/>
              </w:rPr>
              <w:lastRenderedPageBreak/>
              <w:t>Python</w:t>
            </w:r>
          </w:p>
        </w:tc>
        <w:tc>
          <w:tcPr>
            <w:tcW w:w="3041" w:type="dxa"/>
          </w:tcPr>
          <w:p w14:paraId="2607BB2D" w14:textId="77777777" w:rsidR="00D94FFA" w:rsidRDefault="00080076">
            <w:r>
              <w:rPr>
                <w:sz w:val="20"/>
              </w:rPr>
              <w:t>3.12</w:t>
            </w:r>
          </w:p>
        </w:tc>
        <w:tc>
          <w:tcPr>
            <w:tcW w:w="3041" w:type="dxa"/>
          </w:tcPr>
          <w:p w14:paraId="11A4653F" w14:textId="77777777" w:rsidR="00D94FFA" w:rsidRDefault="00080076">
            <w:r>
              <w:rPr>
                <w:sz w:val="20"/>
              </w:rPr>
              <w:t>Parsers (sent_parser.py, received_parser.py) and API</w:t>
            </w:r>
          </w:p>
        </w:tc>
      </w:tr>
      <w:tr w:rsidR="00D94FFA" w14:paraId="7B9FF7D2" w14:textId="77777777">
        <w:trPr>
          <w:jc w:val="center"/>
        </w:trPr>
        <w:tc>
          <w:tcPr>
            <w:tcW w:w="3041" w:type="dxa"/>
            <w:shd w:val="clear" w:color="auto" w:fill="F5F5F5"/>
          </w:tcPr>
          <w:p w14:paraId="5207C117" w14:textId="77777777" w:rsidR="00D94FFA" w:rsidRDefault="00080076">
            <w:r>
              <w:rPr>
                <w:sz w:val="20"/>
              </w:rPr>
              <w:t>FastAPI</w:t>
            </w:r>
          </w:p>
        </w:tc>
        <w:tc>
          <w:tcPr>
            <w:tcW w:w="3041" w:type="dxa"/>
            <w:shd w:val="clear" w:color="auto" w:fill="F5F5F5"/>
          </w:tcPr>
          <w:p w14:paraId="0E8773B0" w14:textId="77777777" w:rsidR="00D94FFA" w:rsidRDefault="00080076">
            <w:r>
              <w:rPr>
                <w:sz w:val="20"/>
              </w:rPr>
              <w:t>≥0.109.0</w:t>
            </w:r>
          </w:p>
        </w:tc>
        <w:tc>
          <w:tcPr>
            <w:tcW w:w="3041" w:type="dxa"/>
            <w:shd w:val="clear" w:color="auto" w:fill="F5F5F5"/>
          </w:tcPr>
          <w:p w14:paraId="7D6DE2BA" w14:textId="77777777" w:rsidR="00D94FFA" w:rsidRDefault="00080076">
            <w:r>
              <w:rPr>
                <w:sz w:val="20"/>
              </w:rPr>
              <w:t>REST API, JWT auth, BackgroundTasks</w:t>
            </w:r>
          </w:p>
        </w:tc>
      </w:tr>
      <w:tr w:rsidR="00D94FFA" w14:paraId="5C6ABDD8" w14:textId="77777777">
        <w:trPr>
          <w:jc w:val="center"/>
        </w:trPr>
        <w:tc>
          <w:tcPr>
            <w:tcW w:w="3041" w:type="dxa"/>
          </w:tcPr>
          <w:p w14:paraId="42F3360A" w14:textId="77777777" w:rsidR="00D94FFA" w:rsidRDefault="00080076">
            <w:r>
              <w:rPr>
                <w:sz w:val="20"/>
              </w:rPr>
              <w:t>Uvicorn</w:t>
            </w:r>
          </w:p>
        </w:tc>
        <w:tc>
          <w:tcPr>
            <w:tcW w:w="3041" w:type="dxa"/>
          </w:tcPr>
          <w:p w14:paraId="076CF620" w14:textId="77777777" w:rsidR="00D94FFA" w:rsidRDefault="00080076">
            <w:r>
              <w:rPr>
                <w:sz w:val="20"/>
              </w:rPr>
              <w:t>≥0.27.0</w:t>
            </w:r>
          </w:p>
        </w:tc>
        <w:tc>
          <w:tcPr>
            <w:tcW w:w="3041" w:type="dxa"/>
          </w:tcPr>
          <w:p w14:paraId="7A2AF0F4" w14:textId="77777777" w:rsidR="00D94FFA" w:rsidRDefault="00080076">
            <w:r>
              <w:rPr>
                <w:sz w:val="20"/>
              </w:rPr>
              <w:t>ASGI server</w:t>
            </w:r>
          </w:p>
        </w:tc>
      </w:tr>
      <w:tr w:rsidR="00D94FFA" w14:paraId="483D507C" w14:textId="77777777">
        <w:trPr>
          <w:jc w:val="center"/>
        </w:trPr>
        <w:tc>
          <w:tcPr>
            <w:tcW w:w="3041" w:type="dxa"/>
            <w:shd w:val="clear" w:color="auto" w:fill="F5F5F5"/>
          </w:tcPr>
          <w:p w14:paraId="0601F564" w14:textId="77777777" w:rsidR="00D94FFA" w:rsidRDefault="00080076">
            <w:r>
              <w:rPr>
                <w:sz w:val="20"/>
              </w:rPr>
              <w:t>PostgreSQL</w:t>
            </w:r>
          </w:p>
        </w:tc>
        <w:tc>
          <w:tcPr>
            <w:tcW w:w="3041" w:type="dxa"/>
            <w:shd w:val="clear" w:color="auto" w:fill="F5F5F5"/>
          </w:tcPr>
          <w:p w14:paraId="142FC2B7" w14:textId="77777777" w:rsidR="00D94FFA" w:rsidRDefault="00080076">
            <w:r>
              <w:rPr>
                <w:sz w:val="20"/>
              </w:rPr>
              <w:t>16</w:t>
            </w:r>
          </w:p>
        </w:tc>
        <w:tc>
          <w:tcPr>
            <w:tcW w:w="3041" w:type="dxa"/>
            <w:shd w:val="clear" w:color="auto" w:fill="F5F5F5"/>
          </w:tcPr>
          <w:p w14:paraId="074DA19A" w14:textId="77777777" w:rsidR="00D94FFA" w:rsidRDefault="00080076">
            <w:r>
              <w:rPr>
                <w:sz w:val="20"/>
              </w:rPr>
              <w:t>User account storage for JWT authentication</w:t>
            </w:r>
          </w:p>
        </w:tc>
      </w:tr>
      <w:tr w:rsidR="00D94FFA" w14:paraId="4F8DD105" w14:textId="77777777">
        <w:trPr>
          <w:jc w:val="center"/>
        </w:trPr>
        <w:tc>
          <w:tcPr>
            <w:tcW w:w="3041" w:type="dxa"/>
          </w:tcPr>
          <w:p w14:paraId="73458015" w14:textId="77777777" w:rsidR="00D94FFA" w:rsidRDefault="00080076">
            <w:r>
              <w:rPr>
                <w:sz w:val="20"/>
              </w:rPr>
              <w:t>React</w:t>
            </w:r>
          </w:p>
        </w:tc>
        <w:tc>
          <w:tcPr>
            <w:tcW w:w="3041" w:type="dxa"/>
          </w:tcPr>
          <w:p w14:paraId="4C4F9A11" w14:textId="77777777" w:rsidR="00D94FFA" w:rsidRDefault="00080076">
            <w:r>
              <w:rPr>
                <w:sz w:val="20"/>
              </w:rPr>
              <w:t>Latest LTS</w:t>
            </w:r>
          </w:p>
        </w:tc>
        <w:tc>
          <w:tcPr>
            <w:tcW w:w="3041" w:type="dxa"/>
          </w:tcPr>
          <w:p w14:paraId="24D66282" w14:textId="77777777" w:rsidR="00D94FFA" w:rsidRDefault="00080076">
            <w:r>
              <w:rPr>
                <w:sz w:val="20"/>
              </w:rPr>
              <w:t>Single-page application (guided operator interface)</w:t>
            </w:r>
          </w:p>
        </w:tc>
      </w:tr>
      <w:tr w:rsidR="00D94FFA" w14:paraId="4F12F79C" w14:textId="77777777">
        <w:trPr>
          <w:jc w:val="center"/>
        </w:trPr>
        <w:tc>
          <w:tcPr>
            <w:tcW w:w="3041" w:type="dxa"/>
            <w:shd w:val="clear" w:color="auto" w:fill="F5F5F5"/>
          </w:tcPr>
          <w:p w14:paraId="0E9884B6" w14:textId="77777777" w:rsidR="00D94FFA" w:rsidRDefault="00080076">
            <w:r>
              <w:rPr>
                <w:sz w:val="20"/>
              </w:rPr>
              <w:t>Tailwind CSS</w:t>
            </w:r>
          </w:p>
        </w:tc>
        <w:tc>
          <w:tcPr>
            <w:tcW w:w="3041" w:type="dxa"/>
            <w:shd w:val="clear" w:color="auto" w:fill="F5F5F5"/>
          </w:tcPr>
          <w:p w14:paraId="0C27F012" w14:textId="77777777" w:rsidR="00D94FFA" w:rsidRDefault="00080076">
            <w:r>
              <w:rPr>
                <w:sz w:val="20"/>
              </w:rPr>
              <w:t>—</w:t>
            </w:r>
          </w:p>
        </w:tc>
        <w:tc>
          <w:tcPr>
            <w:tcW w:w="3041" w:type="dxa"/>
            <w:shd w:val="clear" w:color="auto" w:fill="F5F5F5"/>
          </w:tcPr>
          <w:p w14:paraId="73318D9F" w14:textId="77777777" w:rsidR="00D94FFA" w:rsidRDefault="00080076">
            <w:r>
              <w:rPr>
                <w:sz w:val="20"/>
              </w:rPr>
              <w:t>Utility-first responsive styling</w:t>
            </w:r>
          </w:p>
        </w:tc>
      </w:tr>
      <w:tr w:rsidR="00D94FFA" w14:paraId="41022198" w14:textId="77777777">
        <w:trPr>
          <w:jc w:val="center"/>
        </w:trPr>
        <w:tc>
          <w:tcPr>
            <w:tcW w:w="3041" w:type="dxa"/>
          </w:tcPr>
          <w:p w14:paraId="25B1F669" w14:textId="77777777" w:rsidR="00D94FFA" w:rsidRDefault="00080076">
            <w:r>
              <w:rPr>
                <w:sz w:val="20"/>
              </w:rPr>
              <w:t>dnspython</w:t>
            </w:r>
          </w:p>
        </w:tc>
        <w:tc>
          <w:tcPr>
            <w:tcW w:w="3041" w:type="dxa"/>
          </w:tcPr>
          <w:p w14:paraId="3746F2B6" w14:textId="77777777" w:rsidR="00D94FFA" w:rsidRDefault="00080076">
            <w:r>
              <w:rPr>
                <w:sz w:val="20"/>
              </w:rPr>
              <w:t>≥2.6.1</w:t>
            </w:r>
          </w:p>
        </w:tc>
        <w:tc>
          <w:tcPr>
            <w:tcW w:w="3041" w:type="dxa"/>
          </w:tcPr>
          <w:p w14:paraId="37D9FE6B" w14:textId="77777777" w:rsidR="00D94FFA" w:rsidRDefault="00080076">
            <w:r>
              <w:rPr>
                <w:sz w:val="20"/>
              </w:rPr>
              <w:t>DNSBL DNS queries</w:t>
            </w:r>
          </w:p>
        </w:tc>
      </w:tr>
      <w:tr w:rsidR="00D94FFA" w14:paraId="1D88D94E" w14:textId="77777777">
        <w:trPr>
          <w:jc w:val="center"/>
        </w:trPr>
        <w:tc>
          <w:tcPr>
            <w:tcW w:w="3041" w:type="dxa"/>
            <w:shd w:val="clear" w:color="auto" w:fill="F5F5F5"/>
          </w:tcPr>
          <w:p w14:paraId="09CF8C14" w14:textId="77777777" w:rsidR="00D94FFA" w:rsidRDefault="00080076">
            <w:r>
              <w:rPr>
                <w:sz w:val="20"/>
              </w:rPr>
              <w:t>Docker Compose</w:t>
            </w:r>
          </w:p>
        </w:tc>
        <w:tc>
          <w:tcPr>
            <w:tcW w:w="3041" w:type="dxa"/>
            <w:shd w:val="clear" w:color="auto" w:fill="F5F5F5"/>
          </w:tcPr>
          <w:p w14:paraId="7A3D9628" w14:textId="77777777" w:rsidR="00D94FFA" w:rsidRDefault="00080076">
            <w:r>
              <w:rPr>
                <w:sz w:val="20"/>
              </w:rPr>
              <w:t>v2</w:t>
            </w:r>
          </w:p>
        </w:tc>
        <w:tc>
          <w:tcPr>
            <w:tcW w:w="3041" w:type="dxa"/>
            <w:shd w:val="clear" w:color="auto" w:fill="F5F5F5"/>
          </w:tcPr>
          <w:p w14:paraId="27B673E5" w14:textId="77777777" w:rsidR="00D94FFA" w:rsidRDefault="00080076">
            <w:r>
              <w:rPr>
                <w:sz w:val="20"/>
              </w:rPr>
              <w:t>Container orchestration for ES, Kibana, Postgres</w:t>
            </w:r>
          </w:p>
        </w:tc>
      </w:tr>
    </w:tbl>
    <w:p w14:paraId="26055942" w14:textId="77777777" w:rsidR="00D94FFA" w:rsidRDefault="00D94FFA"/>
    <w:p w14:paraId="363DFD3D" w14:textId="77777777" w:rsidR="00D94FFA" w:rsidRDefault="00080076">
      <w:pPr>
        <w:pStyle w:val="Titre3"/>
      </w:pPr>
      <w:bookmarkStart w:id="50" w:name="_bk_2_5_2_Why_Elasticsearch__Comparison_"/>
      <w:r>
        <w:t>2.5.2 Why Elasticsearch? Comparison with RDBMS</w:t>
      </w:r>
      <w:bookmarkEnd w:id="50"/>
    </w:p>
    <w:tbl>
      <w:tblPr>
        <w:tblStyle w:val="Grilledutableau"/>
        <w:tblW w:w="0" w:type="auto"/>
        <w:jc w:val="center"/>
        <w:tblLook w:val="04A0" w:firstRow="1" w:lastRow="0" w:firstColumn="1" w:lastColumn="0" w:noHBand="0" w:noVBand="1"/>
      </w:tblPr>
      <w:tblGrid>
        <w:gridCol w:w="3041"/>
        <w:gridCol w:w="3041"/>
        <w:gridCol w:w="3041"/>
      </w:tblGrid>
      <w:tr w:rsidR="00D94FFA" w14:paraId="48418F0F" w14:textId="77777777">
        <w:trPr>
          <w:jc w:val="center"/>
        </w:trPr>
        <w:tc>
          <w:tcPr>
            <w:tcW w:w="3041" w:type="dxa"/>
            <w:shd w:val="clear" w:color="auto" w:fill="FF7900"/>
          </w:tcPr>
          <w:p w14:paraId="0328D2D9" w14:textId="77777777" w:rsidR="00D94FFA" w:rsidRDefault="00080076">
            <w:r>
              <w:rPr>
                <w:b/>
                <w:color w:val="FFFFFF"/>
                <w:sz w:val="20"/>
              </w:rPr>
              <w:t>Dimension</w:t>
            </w:r>
          </w:p>
        </w:tc>
        <w:tc>
          <w:tcPr>
            <w:tcW w:w="3041" w:type="dxa"/>
            <w:shd w:val="clear" w:color="auto" w:fill="FF7900"/>
          </w:tcPr>
          <w:p w14:paraId="502D7F76" w14:textId="77777777" w:rsidR="00D94FFA" w:rsidRDefault="00080076">
            <w:r>
              <w:rPr>
                <w:b/>
                <w:color w:val="FFFFFF"/>
                <w:sz w:val="20"/>
              </w:rPr>
              <w:t>Elasticsearch</w:t>
            </w:r>
          </w:p>
        </w:tc>
        <w:tc>
          <w:tcPr>
            <w:tcW w:w="3041" w:type="dxa"/>
            <w:shd w:val="clear" w:color="auto" w:fill="FF7900"/>
          </w:tcPr>
          <w:p w14:paraId="7C7FA749" w14:textId="77777777" w:rsidR="00D94FFA" w:rsidRDefault="00080076">
            <w:r>
              <w:rPr>
                <w:b/>
                <w:color w:val="FFFFFF"/>
                <w:sz w:val="20"/>
              </w:rPr>
              <w:t>PostgreSQL</w:t>
            </w:r>
          </w:p>
        </w:tc>
      </w:tr>
      <w:tr w:rsidR="00D94FFA" w14:paraId="559652C7" w14:textId="77777777">
        <w:trPr>
          <w:jc w:val="center"/>
        </w:trPr>
        <w:tc>
          <w:tcPr>
            <w:tcW w:w="3041" w:type="dxa"/>
          </w:tcPr>
          <w:p w14:paraId="161A0FE3" w14:textId="77777777" w:rsidR="00D94FFA" w:rsidRDefault="00080076">
            <w:r>
              <w:rPr>
                <w:sz w:val="20"/>
              </w:rPr>
              <w:t>Full-text search</w:t>
            </w:r>
          </w:p>
        </w:tc>
        <w:tc>
          <w:tcPr>
            <w:tcW w:w="3041" w:type="dxa"/>
          </w:tcPr>
          <w:p w14:paraId="00E03E5A" w14:textId="77777777" w:rsidR="00D94FFA" w:rsidRDefault="00080076">
            <w:r>
              <w:rPr>
                <w:sz w:val="20"/>
              </w:rPr>
              <w:t>O(log N) via inverted index</w:t>
            </w:r>
          </w:p>
        </w:tc>
        <w:tc>
          <w:tcPr>
            <w:tcW w:w="3041" w:type="dxa"/>
          </w:tcPr>
          <w:p w14:paraId="35C4AFBA" w14:textId="77777777" w:rsidR="00D94FFA" w:rsidRDefault="00080076">
            <w:r>
              <w:rPr>
                <w:sz w:val="20"/>
              </w:rPr>
              <w:t>O(N) ILIKE table scan</w:t>
            </w:r>
          </w:p>
        </w:tc>
      </w:tr>
      <w:tr w:rsidR="00D94FFA" w14:paraId="3E6A77D0" w14:textId="77777777">
        <w:trPr>
          <w:jc w:val="center"/>
        </w:trPr>
        <w:tc>
          <w:tcPr>
            <w:tcW w:w="3041" w:type="dxa"/>
            <w:shd w:val="clear" w:color="auto" w:fill="F5F5F5"/>
          </w:tcPr>
          <w:p w14:paraId="02F28A4B" w14:textId="77777777" w:rsidR="00D94FFA" w:rsidRDefault="00080076">
            <w:r>
              <w:rPr>
                <w:sz w:val="20"/>
              </w:rPr>
              <w:t>Schema flexibility</w:t>
            </w:r>
          </w:p>
        </w:tc>
        <w:tc>
          <w:tcPr>
            <w:tcW w:w="3041" w:type="dxa"/>
            <w:shd w:val="clear" w:color="auto" w:fill="F5F5F5"/>
          </w:tcPr>
          <w:p w14:paraId="2DB0053C" w14:textId="77777777" w:rsidR="00D94FFA" w:rsidRDefault="00080076">
            <w:r>
              <w:rPr>
                <w:sz w:val="20"/>
              </w:rPr>
              <w:t>Dynamic / semi-structured JSON</w:t>
            </w:r>
          </w:p>
        </w:tc>
        <w:tc>
          <w:tcPr>
            <w:tcW w:w="3041" w:type="dxa"/>
            <w:shd w:val="clear" w:color="auto" w:fill="F5F5F5"/>
          </w:tcPr>
          <w:p w14:paraId="54C5AC29" w14:textId="77777777" w:rsidR="00D94FFA" w:rsidRDefault="00080076">
            <w:r>
              <w:rPr>
                <w:sz w:val="20"/>
              </w:rPr>
              <w:t>Rigid schema, ALTER TABLE</w:t>
            </w:r>
          </w:p>
        </w:tc>
      </w:tr>
      <w:tr w:rsidR="00D94FFA" w14:paraId="3FA356CB" w14:textId="77777777">
        <w:trPr>
          <w:jc w:val="center"/>
        </w:trPr>
        <w:tc>
          <w:tcPr>
            <w:tcW w:w="3041" w:type="dxa"/>
          </w:tcPr>
          <w:p w14:paraId="15833504" w14:textId="77777777" w:rsidR="00D94FFA" w:rsidRDefault="00080076">
            <w:r>
              <w:rPr>
                <w:sz w:val="20"/>
              </w:rPr>
              <w:t>Horizontal scaling</w:t>
            </w:r>
          </w:p>
        </w:tc>
        <w:tc>
          <w:tcPr>
            <w:tcW w:w="3041" w:type="dxa"/>
          </w:tcPr>
          <w:p w14:paraId="659594BF" w14:textId="77777777" w:rsidR="00D94FFA" w:rsidRDefault="00080076">
            <w:r>
              <w:rPr>
                <w:sz w:val="20"/>
              </w:rPr>
              <w:t>Native distributed sharding</w:t>
            </w:r>
          </w:p>
        </w:tc>
        <w:tc>
          <w:tcPr>
            <w:tcW w:w="3041" w:type="dxa"/>
          </w:tcPr>
          <w:p w14:paraId="3678495D" w14:textId="77777777" w:rsidR="00D94FFA" w:rsidRDefault="00080076">
            <w:r>
              <w:rPr>
                <w:sz w:val="20"/>
              </w:rPr>
              <w:t>Complex (Citus, partitioning)</w:t>
            </w:r>
          </w:p>
        </w:tc>
      </w:tr>
      <w:tr w:rsidR="00D94FFA" w14:paraId="3FCB5249" w14:textId="77777777">
        <w:trPr>
          <w:jc w:val="center"/>
        </w:trPr>
        <w:tc>
          <w:tcPr>
            <w:tcW w:w="3041" w:type="dxa"/>
            <w:shd w:val="clear" w:color="auto" w:fill="F5F5F5"/>
          </w:tcPr>
          <w:p w14:paraId="784573B2" w14:textId="77777777" w:rsidR="00D94FFA" w:rsidRDefault="00080076">
            <w:r>
              <w:rPr>
                <w:sz w:val="20"/>
              </w:rPr>
              <w:t>Time-series queries</w:t>
            </w:r>
          </w:p>
        </w:tc>
        <w:tc>
          <w:tcPr>
            <w:tcW w:w="3041" w:type="dxa"/>
            <w:shd w:val="clear" w:color="auto" w:fill="F5F5F5"/>
          </w:tcPr>
          <w:p w14:paraId="1B747E95" w14:textId="77777777" w:rsidR="00D94FFA" w:rsidRDefault="00080076">
            <w:r>
              <w:rPr>
                <w:sz w:val="20"/>
              </w:rPr>
              <w:t>Native date histogram aggs</w:t>
            </w:r>
          </w:p>
        </w:tc>
        <w:tc>
          <w:tcPr>
            <w:tcW w:w="3041" w:type="dxa"/>
            <w:shd w:val="clear" w:color="auto" w:fill="F5F5F5"/>
          </w:tcPr>
          <w:p w14:paraId="5F28EAFA" w14:textId="77777777" w:rsidR="00D94FFA" w:rsidRDefault="00080076">
            <w:r>
              <w:rPr>
                <w:sz w:val="20"/>
              </w:rPr>
              <w:t>Possible, but slower</w:t>
            </w:r>
          </w:p>
        </w:tc>
      </w:tr>
      <w:tr w:rsidR="00D94FFA" w14:paraId="641094D3" w14:textId="77777777">
        <w:trPr>
          <w:jc w:val="center"/>
        </w:trPr>
        <w:tc>
          <w:tcPr>
            <w:tcW w:w="3041" w:type="dxa"/>
          </w:tcPr>
          <w:p w14:paraId="76208FB6" w14:textId="77777777" w:rsidR="00D94FFA" w:rsidRDefault="00080076">
            <w:r>
              <w:rPr>
                <w:sz w:val="20"/>
              </w:rPr>
              <w:t>Aggregation performance</w:t>
            </w:r>
          </w:p>
        </w:tc>
        <w:tc>
          <w:tcPr>
            <w:tcW w:w="3041" w:type="dxa"/>
          </w:tcPr>
          <w:p w14:paraId="5A36271C" w14:textId="77777777" w:rsidR="00D94FFA" w:rsidRDefault="00080076">
            <w:r>
              <w:rPr>
                <w:sz w:val="20"/>
              </w:rPr>
              <w:t>In-engine, highly optimised</w:t>
            </w:r>
          </w:p>
        </w:tc>
        <w:tc>
          <w:tcPr>
            <w:tcW w:w="3041" w:type="dxa"/>
          </w:tcPr>
          <w:p w14:paraId="6A874FE3" w14:textId="77777777" w:rsidR="00D94FFA" w:rsidRDefault="00080076">
            <w:r>
              <w:rPr>
                <w:sz w:val="20"/>
              </w:rPr>
              <w:t>SQL GROUP BY, slower at scale</w:t>
            </w:r>
          </w:p>
        </w:tc>
      </w:tr>
      <w:tr w:rsidR="00D94FFA" w14:paraId="5498DBB8" w14:textId="77777777">
        <w:trPr>
          <w:jc w:val="center"/>
        </w:trPr>
        <w:tc>
          <w:tcPr>
            <w:tcW w:w="3041" w:type="dxa"/>
            <w:shd w:val="clear" w:color="auto" w:fill="F5F5F5"/>
          </w:tcPr>
          <w:p w14:paraId="6B2A48ED" w14:textId="77777777" w:rsidR="00D94FFA" w:rsidRDefault="00080076">
            <w:r>
              <w:rPr>
                <w:sz w:val="20"/>
              </w:rPr>
              <w:t>Kibana integration</w:t>
            </w:r>
          </w:p>
        </w:tc>
        <w:tc>
          <w:tcPr>
            <w:tcW w:w="3041" w:type="dxa"/>
            <w:shd w:val="clear" w:color="auto" w:fill="F5F5F5"/>
          </w:tcPr>
          <w:p w14:paraId="503CA9FA" w14:textId="77777777" w:rsidR="00D94FFA" w:rsidRDefault="00080076">
            <w:r>
              <w:rPr>
                <w:sz w:val="20"/>
              </w:rPr>
              <w:t>Native</w:t>
            </w:r>
          </w:p>
        </w:tc>
        <w:tc>
          <w:tcPr>
            <w:tcW w:w="3041" w:type="dxa"/>
            <w:shd w:val="clear" w:color="auto" w:fill="F5F5F5"/>
          </w:tcPr>
          <w:p w14:paraId="4251BBA7" w14:textId="77777777" w:rsidR="00D94FFA" w:rsidRDefault="00080076">
            <w:r>
              <w:rPr>
                <w:sz w:val="20"/>
              </w:rPr>
              <w:t>Via plugins</w:t>
            </w:r>
          </w:p>
        </w:tc>
      </w:tr>
      <w:tr w:rsidR="00D94FFA" w14:paraId="463C26FA" w14:textId="77777777">
        <w:trPr>
          <w:jc w:val="center"/>
        </w:trPr>
        <w:tc>
          <w:tcPr>
            <w:tcW w:w="3041" w:type="dxa"/>
          </w:tcPr>
          <w:p w14:paraId="07320AD2" w14:textId="77777777" w:rsidR="00D94FFA" w:rsidRDefault="00080076">
            <w:r>
              <w:rPr>
                <w:sz w:val="20"/>
              </w:rPr>
              <w:t>Write performance</w:t>
            </w:r>
          </w:p>
        </w:tc>
        <w:tc>
          <w:tcPr>
            <w:tcW w:w="3041" w:type="dxa"/>
          </w:tcPr>
          <w:p w14:paraId="25D5E020" w14:textId="77777777" w:rsidR="00D94FFA" w:rsidRDefault="00080076">
            <w:r>
              <w:rPr>
                <w:sz w:val="20"/>
              </w:rPr>
              <w:t>Optimised bulk indexing API</w:t>
            </w:r>
          </w:p>
        </w:tc>
        <w:tc>
          <w:tcPr>
            <w:tcW w:w="3041" w:type="dxa"/>
          </w:tcPr>
          <w:p w14:paraId="1903EA31" w14:textId="77777777" w:rsidR="00D94FFA" w:rsidRDefault="00080076">
            <w:r>
              <w:rPr>
                <w:sz w:val="20"/>
              </w:rPr>
              <w:t>Row-level MVCC overhead</w:t>
            </w:r>
          </w:p>
        </w:tc>
      </w:tr>
      <w:tr w:rsidR="00D94FFA" w14:paraId="7693463A" w14:textId="77777777">
        <w:trPr>
          <w:jc w:val="center"/>
        </w:trPr>
        <w:tc>
          <w:tcPr>
            <w:tcW w:w="3041" w:type="dxa"/>
            <w:shd w:val="clear" w:color="auto" w:fill="F5F5F5"/>
          </w:tcPr>
          <w:p w14:paraId="0CB0221C" w14:textId="77777777" w:rsidR="00D94FFA" w:rsidRDefault="00080076">
            <w:r>
              <w:rPr>
                <w:sz w:val="20"/>
              </w:rPr>
              <w:t>Operational complexity</w:t>
            </w:r>
          </w:p>
        </w:tc>
        <w:tc>
          <w:tcPr>
            <w:tcW w:w="3041" w:type="dxa"/>
            <w:shd w:val="clear" w:color="auto" w:fill="F5F5F5"/>
          </w:tcPr>
          <w:p w14:paraId="5C19451E" w14:textId="77777777" w:rsidR="00D94FFA" w:rsidRDefault="00080076">
            <w:r>
              <w:rPr>
                <w:sz w:val="20"/>
              </w:rPr>
              <w:t>Higher (JVM, cluster)</w:t>
            </w:r>
          </w:p>
        </w:tc>
        <w:tc>
          <w:tcPr>
            <w:tcW w:w="3041" w:type="dxa"/>
            <w:shd w:val="clear" w:color="auto" w:fill="F5F5F5"/>
          </w:tcPr>
          <w:p w14:paraId="507D6B89" w14:textId="77777777" w:rsidR="00D94FFA" w:rsidRDefault="00080076">
            <w:r>
              <w:rPr>
                <w:sz w:val="20"/>
              </w:rPr>
              <w:t>Lower for small scale</w:t>
            </w:r>
          </w:p>
        </w:tc>
      </w:tr>
    </w:tbl>
    <w:p w14:paraId="0AFA08A6" w14:textId="77777777" w:rsidR="00D94FFA" w:rsidRDefault="00D94FFA"/>
    <w:p w14:paraId="352A793C" w14:textId="77777777" w:rsidR="00D94FFA" w:rsidRDefault="00080076">
      <w:r>
        <w:t>For a log analytics use case at carrier scale, Elasticsearch's advantages in full-text search, aggregation performance, and Kibana integration decisively outweigh the added operational complexity. PostgreSQL is retained only for its transactional strength in the JWT user authentication subsystem.</w:t>
      </w:r>
    </w:p>
    <w:p w14:paraId="3979BDBA" w14:textId="77777777" w:rsidR="00D94FFA" w:rsidRDefault="00080076">
      <w:pPr>
        <w:pStyle w:val="Titre3"/>
      </w:pPr>
      <w:bookmarkStart w:id="51" w:name="_bk_2_5_3_Use_Case_Diagram_80b9bf"/>
      <w:r>
        <w:t>2.5.3 Use Case Diagram</w:t>
      </w:r>
      <w:bookmarkEnd w:id="51"/>
    </w:p>
    <w:p w14:paraId="0E7054A0" w14:textId="77777777" w:rsidR="00D94FFA" w:rsidRDefault="00080076">
      <w:r>
        <w:t>Figure 2.1 presents the general use case diagram showing the three primary actors and their interactions with the platform.</w:t>
      </w:r>
    </w:p>
    <w:p w14:paraId="066B3F9E" w14:textId="289962D6" w:rsidR="00D94FFA" w:rsidRDefault="00AA7971">
      <w:pPr>
        <w:pBdr>
          <w:top w:val="single" w:sz="6" w:space="8" w:color="CCCCCC"/>
          <w:left w:val="single" w:sz="6" w:space="8" w:color="CCCCCC"/>
          <w:bottom w:val="single" w:sz="6" w:space="8" w:color="CCCCCC"/>
          <w:right w:val="single" w:sz="6" w:space="8" w:color="CCCCCC"/>
        </w:pBdr>
        <w:spacing w:before="360"/>
        <w:jc w:val="center"/>
      </w:pPr>
      <w:r w:rsidRPr="00AA7971">
        <w:rPr>
          <w:noProof/>
        </w:rPr>
        <w:lastRenderedPageBreak/>
        <w:drawing>
          <wp:inline distT="0" distB="0" distL="0" distR="0" wp14:anchorId="2CB07B49" wp14:editId="4295DF77">
            <wp:extent cx="5792470" cy="6649085"/>
            <wp:effectExtent l="0" t="0" r="0" b="0"/>
            <wp:docPr id="1141694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94515" name=""/>
                    <pic:cNvPicPr/>
                  </pic:nvPicPr>
                  <pic:blipFill>
                    <a:blip r:embed="rId11"/>
                    <a:stretch>
                      <a:fillRect/>
                    </a:stretch>
                  </pic:blipFill>
                  <pic:spPr>
                    <a:xfrm>
                      <a:off x="0" y="0"/>
                      <a:ext cx="5792470" cy="6649085"/>
                    </a:xfrm>
                    <a:prstGeom prst="rect">
                      <a:avLst/>
                    </a:prstGeom>
                  </pic:spPr>
                </pic:pic>
              </a:graphicData>
            </a:graphic>
          </wp:inline>
        </w:drawing>
      </w:r>
    </w:p>
    <w:p w14:paraId="5B743A6F" w14:textId="77777777" w:rsidR="00D94FFA" w:rsidRDefault="00080076">
      <w:pPr>
        <w:jc w:val="center"/>
      </w:pPr>
      <w:r>
        <w:rPr>
          <w:i/>
          <w:color w:val="888888"/>
          <w:sz w:val="20"/>
        </w:rPr>
        <w:t>Insert UML use case diagram with N1 (DSC)/N2 (SMC), N3 (Support Data Team), System Admin actors.</w:t>
      </w:r>
    </w:p>
    <w:p w14:paraId="14F28A58" w14:textId="77777777" w:rsidR="00D94FFA" w:rsidRDefault="00080076">
      <w:pPr>
        <w:spacing w:after="280"/>
        <w:jc w:val="center"/>
      </w:pPr>
      <w:r>
        <w:rPr>
          <w:i/>
          <w:color w:val="555555"/>
          <w:sz w:val="18"/>
        </w:rPr>
        <w:t>Figure 2.1: General use case diagram</w:t>
      </w:r>
    </w:p>
    <w:p w14:paraId="37B21987" w14:textId="77777777" w:rsidR="00D94FFA" w:rsidRDefault="00080076">
      <w:pPr>
        <w:pStyle w:val="Titre3"/>
      </w:pPr>
      <w:bookmarkStart w:id="52" w:name="_bk_2_5_4_Sequence_Diagram__Log_Ingestio"/>
      <w:r>
        <w:lastRenderedPageBreak/>
        <w:t>2.5.4 Sequence Diagram: Log Ingestion</w:t>
      </w:r>
      <w:bookmarkEnd w:id="52"/>
    </w:p>
    <w:p w14:paraId="3A64D814" w14:textId="64FEF799" w:rsidR="00D94FFA" w:rsidRDefault="0017473E">
      <w:pPr>
        <w:jc w:val="center"/>
      </w:pPr>
      <w:r w:rsidRPr="0017473E">
        <w:rPr>
          <w:b/>
          <w:color w:val="FF7900"/>
          <w:sz w:val="28"/>
        </w:rPr>
        <w:drawing>
          <wp:inline distT="0" distB="0" distL="0" distR="0" wp14:anchorId="437737BD" wp14:editId="3BBCF4C9">
            <wp:extent cx="5792470" cy="3690620"/>
            <wp:effectExtent l="0" t="0" r="0" b="5080"/>
            <wp:docPr id="177684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4394" name=""/>
                    <pic:cNvPicPr/>
                  </pic:nvPicPr>
                  <pic:blipFill>
                    <a:blip r:embed="rId12"/>
                    <a:stretch>
                      <a:fillRect/>
                    </a:stretch>
                  </pic:blipFill>
                  <pic:spPr>
                    <a:xfrm>
                      <a:off x="0" y="0"/>
                      <a:ext cx="5792470" cy="3690620"/>
                    </a:xfrm>
                    <a:prstGeom prst="rect">
                      <a:avLst/>
                    </a:prstGeom>
                  </pic:spPr>
                </pic:pic>
              </a:graphicData>
            </a:graphic>
          </wp:inline>
        </w:drawing>
      </w:r>
      <w:r w:rsidR="00080076">
        <w:rPr>
          <w:i/>
          <w:color w:val="888888"/>
          <w:sz w:val="20"/>
        </w:rPr>
        <w:t>.</w:t>
      </w:r>
    </w:p>
    <w:p w14:paraId="49C25D2B" w14:textId="77777777" w:rsidR="00D94FFA" w:rsidRDefault="00080076">
      <w:pPr>
        <w:spacing w:after="280"/>
        <w:jc w:val="center"/>
      </w:pPr>
      <w:r>
        <w:rPr>
          <w:i/>
          <w:color w:val="555555"/>
          <w:sz w:val="18"/>
        </w:rPr>
        <w:t>Figure 2.2: Sequence diagram: offline log ingestion and indexing</w:t>
      </w:r>
    </w:p>
    <w:p w14:paraId="5D7AF2F0" w14:textId="77777777" w:rsidR="00D94FFA" w:rsidRDefault="00080076">
      <w:pPr>
        <w:pStyle w:val="Titre2"/>
      </w:pPr>
      <w:bookmarkStart w:id="53" w:name="_bk_2_6_Conclusion_6f65f8"/>
      <w:r>
        <w:t>2.6 Conclusion</w:t>
      </w:r>
      <w:bookmarkEnd w:id="53"/>
    </w:p>
    <w:p w14:paraId="50C6BCC0" w14:textId="77777777" w:rsidR="00D94FFA" w:rsidRDefault="00080076">
      <w:r>
        <w:t>This chapter has identified the three primary system actors, formalized 12 functional requirements covering log aggregation, journey correlation, search/filtering, and security monitoring, and specified 8 non-functional requirements for performance, scalability, and security. The UML models provide the design blueprint implemented in Chapter 3.</w:t>
      </w:r>
    </w:p>
    <w:p w14:paraId="7343EA3D" w14:textId="77777777" w:rsidR="00D94FFA" w:rsidRDefault="00080076">
      <w:r>
        <w:br w:type="page"/>
      </w:r>
    </w:p>
    <w:p w14:paraId="0F7E13DC" w14:textId="77777777" w:rsidR="00D94FFA" w:rsidRDefault="00080076">
      <w:pPr>
        <w:pStyle w:val="Titre1"/>
      </w:pPr>
      <w:bookmarkStart w:id="54" w:name="_bk_Chapter_3___Implementation_c2791c"/>
      <w:r>
        <w:lastRenderedPageBreak/>
        <w:t>Chapter 3 — Implementation</w:t>
      </w:r>
      <w:bookmarkEnd w:id="54"/>
    </w:p>
    <w:p w14:paraId="72CC8F66" w14:textId="77777777" w:rsidR="00D94FFA" w:rsidRDefault="00D94FFA">
      <w:pPr>
        <w:pBdr>
          <w:bottom w:val="single" w:sz="12" w:space="1" w:color="FF7900"/>
        </w:pBdr>
      </w:pPr>
    </w:p>
    <w:p w14:paraId="2CA629E7" w14:textId="77777777" w:rsidR="00D94FFA" w:rsidRDefault="00080076">
      <w:pPr>
        <w:pStyle w:val="Titre2"/>
      </w:pPr>
      <w:bookmarkStart w:id="55" w:name="_bk_3_1_Introduction_c4779f"/>
      <w:r>
        <w:t>3.1 Introduction</w:t>
      </w:r>
      <w:bookmarkEnd w:id="55"/>
    </w:p>
    <w:p w14:paraId="7DA2417B" w14:textId="77777777" w:rsidR="00D94FFA" w:rsidRDefault="00080076">
      <w:r>
        <w:t>This chapter details the full implementation of the CG Mail Journey &amp; Log Intelligence Platform — from development environment configuration through core parser logic, backend API design, frontend development, and performance evaluation. Code excerpts are presented with commentary explaining key design decisions.</w:t>
      </w:r>
    </w:p>
    <w:p w14:paraId="54B6FF39" w14:textId="77777777" w:rsidR="00D94FFA" w:rsidRDefault="00080076">
      <w:pPr>
        <w:pStyle w:val="Titre2"/>
      </w:pPr>
      <w:bookmarkStart w:id="56" w:name="_bk_3_2_Work_Environment_3b8155"/>
      <w:r>
        <w:t>3.2 Work Environment</w:t>
      </w:r>
      <w:bookmarkEnd w:id="56"/>
    </w:p>
    <w:p w14:paraId="0B6A0B25" w14:textId="77777777" w:rsidR="00D94FFA" w:rsidRDefault="00080076">
      <w:pPr>
        <w:pStyle w:val="Titre3"/>
      </w:pPr>
      <w:bookmarkStart w:id="57" w:name="_bk_3_2_1_Operating_System_and_Tooling_d"/>
      <w:r>
        <w:t>3.2.1 Operating System and Tooling</w:t>
      </w:r>
      <w:bookmarkEnd w:id="57"/>
    </w:p>
    <w:p w14:paraId="7E3A5152" w14:textId="77777777" w:rsidR="00D94FFA" w:rsidRDefault="00080076">
      <w:r>
        <w:t>Development was conducted on Ubuntu 24.04 LTS (Linux kernel 6.17, x86-64). Table 3.1 summarizes the development toolchain.</w:t>
      </w:r>
    </w:p>
    <w:tbl>
      <w:tblPr>
        <w:tblStyle w:val="Grilledutableau"/>
        <w:tblW w:w="0" w:type="auto"/>
        <w:jc w:val="center"/>
        <w:tblLook w:val="04A0" w:firstRow="1" w:lastRow="0" w:firstColumn="1" w:lastColumn="0" w:noHBand="0" w:noVBand="1"/>
      </w:tblPr>
      <w:tblGrid>
        <w:gridCol w:w="3041"/>
        <w:gridCol w:w="3041"/>
        <w:gridCol w:w="3041"/>
      </w:tblGrid>
      <w:tr w:rsidR="00D94FFA" w14:paraId="7AAAB703" w14:textId="77777777">
        <w:trPr>
          <w:jc w:val="center"/>
        </w:trPr>
        <w:tc>
          <w:tcPr>
            <w:tcW w:w="3041" w:type="dxa"/>
            <w:shd w:val="clear" w:color="auto" w:fill="FF7900"/>
          </w:tcPr>
          <w:p w14:paraId="1E4EB08D" w14:textId="77777777" w:rsidR="00D94FFA" w:rsidRDefault="00080076">
            <w:r>
              <w:rPr>
                <w:b/>
                <w:color w:val="FFFFFF"/>
                <w:sz w:val="20"/>
              </w:rPr>
              <w:t>Tool</w:t>
            </w:r>
          </w:p>
        </w:tc>
        <w:tc>
          <w:tcPr>
            <w:tcW w:w="3041" w:type="dxa"/>
            <w:shd w:val="clear" w:color="auto" w:fill="FF7900"/>
          </w:tcPr>
          <w:p w14:paraId="4BD7CB24" w14:textId="77777777" w:rsidR="00D94FFA" w:rsidRDefault="00080076">
            <w:r>
              <w:rPr>
                <w:b/>
                <w:color w:val="FFFFFF"/>
                <w:sz w:val="20"/>
              </w:rPr>
              <w:t>Version</w:t>
            </w:r>
          </w:p>
        </w:tc>
        <w:tc>
          <w:tcPr>
            <w:tcW w:w="3041" w:type="dxa"/>
            <w:shd w:val="clear" w:color="auto" w:fill="FF7900"/>
          </w:tcPr>
          <w:p w14:paraId="30990D94" w14:textId="77777777" w:rsidR="00D94FFA" w:rsidRDefault="00080076">
            <w:r>
              <w:rPr>
                <w:b/>
                <w:color w:val="FFFFFF"/>
                <w:sz w:val="20"/>
              </w:rPr>
              <w:t>Purpose</w:t>
            </w:r>
          </w:p>
        </w:tc>
      </w:tr>
      <w:tr w:rsidR="00D94FFA" w14:paraId="6E3B25CB" w14:textId="77777777">
        <w:trPr>
          <w:jc w:val="center"/>
        </w:trPr>
        <w:tc>
          <w:tcPr>
            <w:tcW w:w="3041" w:type="dxa"/>
          </w:tcPr>
          <w:p w14:paraId="023BDC8A" w14:textId="77777777" w:rsidR="00D94FFA" w:rsidRDefault="00080076">
            <w:r>
              <w:rPr>
                <w:sz w:val="20"/>
              </w:rPr>
              <w:t>Python</w:t>
            </w:r>
          </w:p>
        </w:tc>
        <w:tc>
          <w:tcPr>
            <w:tcW w:w="3041" w:type="dxa"/>
          </w:tcPr>
          <w:p w14:paraId="4D8843B8" w14:textId="77777777" w:rsidR="00D94FFA" w:rsidRDefault="00080076">
            <w:r>
              <w:rPr>
                <w:sz w:val="20"/>
              </w:rPr>
              <w:t>3.12</w:t>
            </w:r>
          </w:p>
        </w:tc>
        <w:tc>
          <w:tcPr>
            <w:tcW w:w="3041" w:type="dxa"/>
          </w:tcPr>
          <w:p w14:paraId="7F9ABC6A" w14:textId="77777777" w:rsidR="00D94FFA" w:rsidRDefault="00080076">
            <w:r>
              <w:rPr>
                <w:sz w:val="20"/>
              </w:rPr>
              <w:t>Parsers, API, schema, security modules</w:t>
            </w:r>
          </w:p>
        </w:tc>
      </w:tr>
      <w:tr w:rsidR="00D94FFA" w14:paraId="09B5D823" w14:textId="77777777">
        <w:trPr>
          <w:jc w:val="center"/>
        </w:trPr>
        <w:tc>
          <w:tcPr>
            <w:tcW w:w="3041" w:type="dxa"/>
            <w:shd w:val="clear" w:color="auto" w:fill="F5F5F5"/>
          </w:tcPr>
          <w:p w14:paraId="6E25BD2D" w14:textId="77777777" w:rsidR="00D94FFA" w:rsidRDefault="00080076">
            <w:r>
              <w:rPr>
                <w:sz w:val="20"/>
              </w:rPr>
              <w:t>pip + virtualenv</w:t>
            </w:r>
          </w:p>
        </w:tc>
        <w:tc>
          <w:tcPr>
            <w:tcW w:w="3041" w:type="dxa"/>
            <w:shd w:val="clear" w:color="auto" w:fill="F5F5F5"/>
          </w:tcPr>
          <w:p w14:paraId="38D75EDC" w14:textId="77777777" w:rsidR="00D94FFA" w:rsidRDefault="00080076">
            <w:r>
              <w:rPr>
                <w:sz w:val="20"/>
              </w:rPr>
              <w:t>24.x</w:t>
            </w:r>
          </w:p>
        </w:tc>
        <w:tc>
          <w:tcPr>
            <w:tcW w:w="3041" w:type="dxa"/>
            <w:shd w:val="clear" w:color="auto" w:fill="F5F5F5"/>
          </w:tcPr>
          <w:p w14:paraId="395EECF9" w14:textId="77777777" w:rsidR="00D94FFA" w:rsidRDefault="00080076">
            <w:r>
              <w:rPr>
                <w:sz w:val="20"/>
              </w:rPr>
              <w:t>Isolated Python environment under backend_pipeline/.venv</w:t>
            </w:r>
          </w:p>
        </w:tc>
      </w:tr>
      <w:tr w:rsidR="00D94FFA" w14:paraId="683EE601" w14:textId="77777777">
        <w:trPr>
          <w:jc w:val="center"/>
        </w:trPr>
        <w:tc>
          <w:tcPr>
            <w:tcW w:w="3041" w:type="dxa"/>
          </w:tcPr>
          <w:p w14:paraId="20317BBA" w14:textId="77777777" w:rsidR="00D94FFA" w:rsidRDefault="00080076">
            <w:r>
              <w:rPr>
                <w:sz w:val="20"/>
              </w:rPr>
              <w:t>Docker Engine</w:t>
            </w:r>
          </w:p>
        </w:tc>
        <w:tc>
          <w:tcPr>
            <w:tcW w:w="3041" w:type="dxa"/>
          </w:tcPr>
          <w:p w14:paraId="25644D36" w14:textId="77777777" w:rsidR="00D94FFA" w:rsidRDefault="00080076">
            <w:r>
              <w:rPr>
                <w:sz w:val="20"/>
              </w:rPr>
              <w:t>27.x</w:t>
            </w:r>
          </w:p>
        </w:tc>
        <w:tc>
          <w:tcPr>
            <w:tcW w:w="3041" w:type="dxa"/>
          </w:tcPr>
          <w:p w14:paraId="13F2E4C4" w14:textId="77777777" w:rsidR="00D94FFA" w:rsidRDefault="00080076">
            <w:r>
              <w:rPr>
                <w:sz w:val="20"/>
              </w:rPr>
              <w:t>Container runtime</w:t>
            </w:r>
          </w:p>
        </w:tc>
      </w:tr>
      <w:tr w:rsidR="00D94FFA" w14:paraId="4B97126E" w14:textId="77777777">
        <w:trPr>
          <w:jc w:val="center"/>
        </w:trPr>
        <w:tc>
          <w:tcPr>
            <w:tcW w:w="3041" w:type="dxa"/>
            <w:shd w:val="clear" w:color="auto" w:fill="F5F5F5"/>
          </w:tcPr>
          <w:p w14:paraId="500A940C" w14:textId="77777777" w:rsidR="00D94FFA" w:rsidRDefault="00080076">
            <w:r>
              <w:rPr>
                <w:sz w:val="20"/>
              </w:rPr>
              <w:t>Docker Compose</w:t>
            </w:r>
          </w:p>
        </w:tc>
        <w:tc>
          <w:tcPr>
            <w:tcW w:w="3041" w:type="dxa"/>
            <w:shd w:val="clear" w:color="auto" w:fill="F5F5F5"/>
          </w:tcPr>
          <w:p w14:paraId="40DE687A" w14:textId="77777777" w:rsidR="00D94FFA" w:rsidRDefault="00080076">
            <w:r>
              <w:rPr>
                <w:sz w:val="20"/>
              </w:rPr>
              <w:t>v2</w:t>
            </w:r>
          </w:p>
        </w:tc>
        <w:tc>
          <w:tcPr>
            <w:tcW w:w="3041" w:type="dxa"/>
            <w:shd w:val="clear" w:color="auto" w:fill="F5F5F5"/>
          </w:tcPr>
          <w:p w14:paraId="2F5ADB2D" w14:textId="77777777" w:rsidR="00D94FFA" w:rsidRDefault="00080076">
            <w:r>
              <w:rPr>
                <w:sz w:val="20"/>
              </w:rPr>
              <w:t>Multi-container orchestration (ES, Kibana, Postgres)</w:t>
            </w:r>
          </w:p>
        </w:tc>
      </w:tr>
      <w:tr w:rsidR="00D94FFA" w14:paraId="797693AC" w14:textId="77777777">
        <w:trPr>
          <w:jc w:val="center"/>
        </w:trPr>
        <w:tc>
          <w:tcPr>
            <w:tcW w:w="3041" w:type="dxa"/>
          </w:tcPr>
          <w:p w14:paraId="7DAAF1EE" w14:textId="77777777" w:rsidR="00D94FFA" w:rsidRDefault="00080076">
            <w:r>
              <w:rPr>
                <w:sz w:val="20"/>
              </w:rPr>
              <w:t>Node.js</w:t>
            </w:r>
          </w:p>
        </w:tc>
        <w:tc>
          <w:tcPr>
            <w:tcW w:w="3041" w:type="dxa"/>
          </w:tcPr>
          <w:p w14:paraId="22102DDA" w14:textId="77777777" w:rsidR="00D94FFA" w:rsidRDefault="00080076">
            <w:r>
              <w:rPr>
                <w:sz w:val="20"/>
              </w:rPr>
              <w:t>20 LTS</w:t>
            </w:r>
          </w:p>
        </w:tc>
        <w:tc>
          <w:tcPr>
            <w:tcW w:w="3041" w:type="dxa"/>
          </w:tcPr>
          <w:p w14:paraId="61BBB75F" w14:textId="77777777" w:rsidR="00D94FFA" w:rsidRDefault="00080076">
            <w:r>
              <w:rPr>
                <w:sz w:val="20"/>
              </w:rPr>
              <w:t>React SPA development</w:t>
            </w:r>
          </w:p>
        </w:tc>
      </w:tr>
      <w:tr w:rsidR="00D94FFA" w14:paraId="029CAD82" w14:textId="77777777">
        <w:trPr>
          <w:jc w:val="center"/>
        </w:trPr>
        <w:tc>
          <w:tcPr>
            <w:tcW w:w="3041" w:type="dxa"/>
            <w:shd w:val="clear" w:color="auto" w:fill="F5F5F5"/>
          </w:tcPr>
          <w:p w14:paraId="550C175B" w14:textId="77777777" w:rsidR="00D94FFA" w:rsidRDefault="00080076">
            <w:r>
              <w:rPr>
                <w:sz w:val="20"/>
              </w:rPr>
              <w:t>npm</w:t>
            </w:r>
          </w:p>
        </w:tc>
        <w:tc>
          <w:tcPr>
            <w:tcW w:w="3041" w:type="dxa"/>
            <w:shd w:val="clear" w:color="auto" w:fill="F5F5F5"/>
          </w:tcPr>
          <w:p w14:paraId="4BE8F139" w14:textId="77777777" w:rsidR="00D94FFA" w:rsidRDefault="00080076">
            <w:r>
              <w:rPr>
                <w:sz w:val="20"/>
              </w:rPr>
              <w:t>10.x</w:t>
            </w:r>
          </w:p>
        </w:tc>
        <w:tc>
          <w:tcPr>
            <w:tcW w:w="3041" w:type="dxa"/>
            <w:shd w:val="clear" w:color="auto" w:fill="F5F5F5"/>
          </w:tcPr>
          <w:p w14:paraId="427AF884" w14:textId="77777777" w:rsidR="00D94FFA" w:rsidRDefault="00080076">
            <w:r>
              <w:rPr>
                <w:sz w:val="20"/>
              </w:rPr>
              <w:t>JavaScript package management</w:t>
            </w:r>
          </w:p>
        </w:tc>
      </w:tr>
      <w:tr w:rsidR="00D94FFA" w14:paraId="3C512A36" w14:textId="77777777">
        <w:trPr>
          <w:jc w:val="center"/>
        </w:trPr>
        <w:tc>
          <w:tcPr>
            <w:tcW w:w="3041" w:type="dxa"/>
          </w:tcPr>
          <w:p w14:paraId="4FB907A0" w14:textId="77777777" w:rsidR="00D94FFA" w:rsidRDefault="00080076">
            <w:r>
              <w:rPr>
                <w:sz w:val="20"/>
              </w:rPr>
              <w:t>Git</w:t>
            </w:r>
          </w:p>
        </w:tc>
        <w:tc>
          <w:tcPr>
            <w:tcW w:w="3041" w:type="dxa"/>
          </w:tcPr>
          <w:p w14:paraId="08667633" w14:textId="77777777" w:rsidR="00D94FFA" w:rsidRDefault="00080076">
            <w:r>
              <w:rPr>
                <w:sz w:val="20"/>
              </w:rPr>
              <w:t>2.x</w:t>
            </w:r>
          </w:p>
        </w:tc>
        <w:tc>
          <w:tcPr>
            <w:tcW w:w="3041" w:type="dxa"/>
          </w:tcPr>
          <w:p w14:paraId="5DD12A50" w14:textId="77777777" w:rsidR="00D94FFA" w:rsidRDefault="00080076">
            <w:r>
              <w:rPr>
                <w:sz w:val="20"/>
              </w:rPr>
              <w:t>Version control</w:t>
            </w:r>
          </w:p>
        </w:tc>
      </w:tr>
      <w:tr w:rsidR="00D94FFA" w14:paraId="3310EA87" w14:textId="77777777">
        <w:trPr>
          <w:jc w:val="center"/>
        </w:trPr>
        <w:tc>
          <w:tcPr>
            <w:tcW w:w="3041" w:type="dxa"/>
            <w:shd w:val="clear" w:color="auto" w:fill="F5F5F5"/>
          </w:tcPr>
          <w:p w14:paraId="10CD29B8" w14:textId="77777777" w:rsidR="00D94FFA" w:rsidRDefault="00080076">
            <w:r>
              <w:rPr>
                <w:sz w:val="20"/>
              </w:rPr>
              <w:t>VS Code / Cursor</w:t>
            </w:r>
          </w:p>
        </w:tc>
        <w:tc>
          <w:tcPr>
            <w:tcW w:w="3041" w:type="dxa"/>
            <w:shd w:val="clear" w:color="auto" w:fill="F5F5F5"/>
          </w:tcPr>
          <w:p w14:paraId="29C631FD" w14:textId="77777777" w:rsidR="00D94FFA" w:rsidRDefault="00080076">
            <w:r>
              <w:rPr>
                <w:sz w:val="20"/>
              </w:rPr>
              <w:t>—</w:t>
            </w:r>
          </w:p>
        </w:tc>
        <w:tc>
          <w:tcPr>
            <w:tcW w:w="3041" w:type="dxa"/>
            <w:shd w:val="clear" w:color="auto" w:fill="F5F5F5"/>
          </w:tcPr>
          <w:p w14:paraId="33788EF4" w14:textId="77777777" w:rsidR="00D94FFA" w:rsidRDefault="00080076">
            <w:r>
              <w:rPr>
                <w:sz w:val="20"/>
              </w:rPr>
              <w:t>IDE with Python and JS extensions</w:t>
            </w:r>
          </w:p>
        </w:tc>
      </w:tr>
    </w:tbl>
    <w:p w14:paraId="2B020640" w14:textId="77777777" w:rsidR="00D94FFA" w:rsidRDefault="00D94FFA"/>
    <w:p w14:paraId="07B68A7D" w14:textId="77777777" w:rsidR="00D94FFA" w:rsidRDefault="00080076">
      <w:pPr>
        <w:pStyle w:val="Titre3"/>
      </w:pPr>
      <w:bookmarkStart w:id="58" w:name="_bk_3_2_2_Containerization_with_Docker_C"/>
      <w:r>
        <w:t>3.2.2 Containerization with Docker Compose</w:t>
      </w:r>
      <w:bookmarkEnd w:id="58"/>
    </w:p>
    <w:p w14:paraId="00EB8A99" w14:textId="77777777" w:rsidR="00D94FFA" w:rsidRDefault="00080076">
      <w:r>
        <w:t>The infrastructure stack is fully containerized. The docker-compose.yml defines three services:</w:t>
      </w:r>
    </w:p>
    <w:p w14:paraId="6730B0FF" w14:textId="77777777" w:rsidR="00D94FFA" w:rsidRDefault="00080076">
      <w:pPr>
        <w:pStyle w:val="Listepuces"/>
      </w:pPr>
      <w:r>
        <w:t>Elasticsearch 8.12.0 (es-logs): Single-node configuration; xpack.security.enabled=false for local development; port 9200; persistent named volume esdata; JVM heap 1 GB.</w:t>
      </w:r>
    </w:p>
    <w:p w14:paraId="5203274A" w14:textId="77777777" w:rsidR="00D94FFA" w:rsidRDefault="00080076">
      <w:pPr>
        <w:pStyle w:val="Listepuces"/>
      </w:pPr>
      <w:r>
        <w:lastRenderedPageBreak/>
        <w:t>Kibana 8.12.0 (kibana): Connected to ES via ELASTICSEARCH_HOSTS; port 5601; depends on es-logs.</w:t>
      </w:r>
    </w:p>
    <w:p w14:paraId="5E072277" w14:textId="77777777" w:rsidR="00D94FFA" w:rsidRDefault="00080076">
      <w:pPr>
        <w:pStyle w:val="Listepuces"/>
      </w:pPr>
      <w:r>
        <w:t>PostgreSQL 16 (postgres): Database cg_logs; user cg_user; port 5432; persistent named volume pgdata.</w:t>
      </w:r>
    </w:p>
    <w:p w14:paraId="52C20E3D" w14:textId="77777777" w:rsidR="00D94FFA" w:rsidRDefault="00080076">
      <w:pPr>
        <w:pStyle w:val="Code"/>
        <w:shd w:val="clear" w:color="auto" w:fill="F8F8F8"/>
        <w:ind w:left="567"/>
        <w:rPr>
          <w:rFonts w:hint="eastAsia"/>
        </w:rPr>
      </w:pPr>
      <w:r>
        <w:t># From the repository root</w:t>
      </w:r>
    </w:p>
    <w:p w14:paraId="79A92049" w14:textId="77777777" w:rsidR="00D94FFA" w:rsidRDefault="00080076">
      <w:pPr>
        <w:pStyle w:val="Code"/>
        <w:shd w:val="clear" w:color="auto" w:fill="F8F8F8"/>
        <w:ind w:left="567"/>
        <w:rPr>
          <w:rFonts w:hint="eastAsia"/>
        </w:rPr>
      </w:pPr>
      <w:r>
        <w:t>docker compose up -d</w:t>
      </w:r>
    </w:p>
    <w:p w14:paraId="68488076" w14:textId="77777777" w:rsidR="00D94FFA" w:rsidRDefault="00080076">
      <w:pPr>
        <w:pStyle w:val="Code"/>
        <w:shd w:val="clear" w:color="auto" w:fill="F8F8F8"/>
        <w:ind w:left="567"/>
        <w:rPr>
          <w:rFonts w:hint="eastAsia"/>
        </w:rPr>
      </w:pPr>
      <w:r>
        <w:t># Wait for Elasticsearch to be ready</w:t>
      </w:r>
    </w:p>
    <w:p w14:paraId="40751718" w14:textId="77777777" w:rsidR="00D94FFA" w:rsidRDefault="00080076">
      <w:pPr>
        <w:pStyle w:val="Code"/>
        <w:shd w:val="clear" w:color="auto" w:fill="F8F8F8"/>
        <w:ind w:left="567"/>
        <w:rPr>
          <w:rFonts w:hint="eastAsia"/>
        </w:rPr>
      </w:pPr>
      <w:r>
        <w:t>until curl -s http://localhost:9200 &gt; /dev/null; do sleep 2; done</w:t>
      </w:r>
    </w:p>
    <w:p w14:paraId="6703C098" w14:textId="77777777" w:rsidR="00D94FFA" w:rsidRDefault="00080076">
      <w:pPr>
        <w:pStyle w:val="Code"/>
        <w:shd w:val="clear" w:color="auto" w:fill="F8F8F8"/>
        <w:ind w:left="567"/>
        <w:rPr>
          <w:rFonts w:hint="eastAsia"/>
        </w:rPr>
      </w:pPr>
      <w:r>
        <w:t>echo "Elasticsearch is up."</w:t>
      </w:r>
    </w:p>
    <w:p w14:paraId="16006EFF" w14:textId="77777777" w:rsidR="00D94FFA" w:rsidRDefault="00080076">
      <w:pPr>
        <w:pStyle w:val="Titre2"/>
      </w:pPr>
      <w:bookmarkStart w:id="59" w:name="_bk_3_3_Technological_Choices_0a3237"/>
      <w:r>
        <w:t>3.3 Technological Choices</w:t>
      </w:r>
      <w:bookmarkEnd w:id="59"/>
    </w:p>
    <w:p w14:paraId="29AEF611" w14:textId="77777777" w:rsidR="00D94FFA" w:rsidRDefault="00080076">
      <w:pPr>
        <w:pStyle w:val="Titre3"/>
      </w:pPr>
      <w:bookmarkStart w:id="60" w:name="_bk_3_3_1_Backend__FastAPI_and_Python_Ec"/>
      <w:r>
        <w:t>3.3.1 Backend: FastAPI and Python Ecosystem</w:t>
      </w:r>
      <w:bookmarkEnd w:id="60"/>
    </w:p>
    <w:p w14:paraId="3822C451" w14:textId="77777777" w:rsidR="00D94FFA" w:rsidRDefault="00080076">
      <w:r>
        <w:t>FastAPI was chosen as the backend framework for the following reasons:</w:t>
      </w:r>
    </w:p>
    <w:p w14:paraId="28D21E9C" w14:textId="77777777" w:rsidR="00D94FFA" w:rsidRDefault="00080076">
      <w:pPr>
        <w:pStyle w:val="Listepuces"/>
      </w:pPr>
      <w:r>
        <w:t>Pydantic-based validation: Request bodies are defined as Pydantic BaseModel classes; FastAPI automatically parses JSON, validates types, and returns structured 422 errors.</w:t>
      </w:r>
    </w:p>
    <w:p w14:paraId="1FED0F94" w14:textId="77777777" w:rsidR="00D94FFA" w:rsidRDefault="00080076">
      <w:pPr>
        <w:pStyle w:val="Listepuces"/>
      </w:pPr>
      <w:r>
        <w:t>Automatic OpenAPI documentation: Serves interactive Swagger UI at /docs.</w:t>
      </w:r>
    </w:p>
    <w:p w14:paraId="647B707D" w14:textId="77777777" w:rsidR="00D94FFA" w:rsidRDefault="00080076">
      <w:pPr>
        <w:pStyle w:val="Listepuces"/>
      </w:pPr>
      <w:r>
        <w:t>Dependency injection: Depends(get_current_user) validates JWT tokens on protected routes.</w:t>
      </w:r>
    </w:p>
    <w:p w14:paraId="6E974F70" w14:textId="77777777" w:rsidR="00D94FFA" w:rsidRDefault="00080076">
      <w:pPr>
        <w:pStyle w:val="Listepuces"/>
      </w:pPr>
      <w:r>
        <w:t>Background tasks: Asynchronous work dispatch after HTTP response.</w:t>
      </w:r>
    </w:p>
    <w:p w14:paraId="3DCF6856" w14:textId="77777777" w:rsidR="00D94FFA" w:rsidRDefault="00080076">
      <w:pPr>
        <w:pStyle w:val="Listepuces"/>
      </w:pPr>
      <w:r>
        <w:t>Performance: Built on Uvicorn (ASGI server), outperforming Flask and Django for I/O-bound workloads.</w:t>
      </w:r>
    </w:p>
    <w:p w14:paraId="58E26D67" w14:textId="77777777" w:rsidR="00D94FFA" w:rsidRDefault="00080076">
      <w:r>
        <w:t>The elasticsearch-py client provides: shared client creation (get_elasticsearch()), bulk indexing (helpers.bulk()), and search query execution (es.search()).</w:t>
      </w:r>
    </w:p>
    <w:p w14:paraId="018BF12C" w14:textId="77777777" w:rsidR="00D94FFA" w:rsidRDefault="00080076">
      <w:pPr>
        <w:pStyle w:val="Titre3"/>
      </w:pPr>
      <w:bookmarkStart w:id="61" w:name="_bk_3_3_2_Frontend__React_and_Tailwind_C"/>
      <w:r>
        <w:t>3.3.2 Frontend: React and Tailwind CSS</w:t>
      </w:r>
      <w:bookmarkEnd w:id="61"/>
    </w:p>
    <w:p w14:paraId="70AFD5E9" w14:textId="77777777" w:rsidR="00D94FFA" w:rsidRDefault="00080076">
      <w:r>
        <w:t>React was selected for the frontend because its component model maps naturally to the operator interface: search panel, results table, KPI dashboard, and blacklist monitor are each independent components managing local state via hooks (useState, useEffect).</w:t>
      </w:r>
    </w:p>
    <w:p w14:paraId="24AE3CF0" w14:textId="77777777" w:rsidR="00D94FFA" w:rsidRDefault="00080076">
      <w:r>
        <w:t>Tailwind CSS provides utility-first styling, enabling responsive layouts — filter panels, data tables with color-coded status badges, modal dialogs — without custom stylesheets. Lucide-React provides scalable SVG icons.</w:t>
      </w:r>
    </w:p>
    <w:p w14:paraId="4B649AC7" w14:textId="77777777" w:rsidR="00D94FFA" w:rsidRDefault="00080076">
      <w:pPr>
        <w:pStyle w:val="Titre2"/>
      </w:pPr>
      <w:bookmarkStart w:id="62" w:name="_bk_3_4_Implementation_Steps_b95fa6"/>
      <w:r>
        <w:lastRenderedPageBreak/>
        <w:t>3.4 Implementation Steps</w:t>
      </w:r>
      <w:bookmarkEnd w:id="62"/>
    </w:p>
    <w:p w14:paraId="6D92AB18" w14:textId="77777777" w:rsidR="00D94FFA" w:rsidRDefault="00080076">
      <w:pPr>
        <w:pStyle w:val="Titre3"/>
      </w:pPr>
      <w:bookmarkStart w:id="63" w:name="_bk_3_4_1_Step_1__Outbound_Journey_Parse"/>
      <w:r>
        <w:t>3.4.1 Step 1: Outbound Journey Parser (sent_parser.py)</w:t>
      </w:r>
      <w:bookmarkEnd w:id="63"/>
    </w:p>
    <w:p w14:paraId="2EBA99A7" w14:textId="77777777" w:rsidR="00D94FFA" w:rsidRDefault="00080076">
      <w:r>
        <w:t>The sent-mail parser implements a two-pass algorithm over the log corpus:</w:t>
      </w:r>
    </w:p>
    <w:p w14:paraId="47A55EBB" w14:textId="77777777" w:rsidR="00D94FFA" w:rsidRDefault="00080076">
      <w:r>
        <w:t>Pass 1: FES Log Processing:</w:t>
      </w:r>
    </w:p>
    <w:p w14:paraId="2E2FF537" w14:textId="77777777" w:rsidR="00D94FFA" w:rsidRDefault="00080076">
      <w:r>
        <w:t>The parser iterates over all .log files in FES01 and FES02 matching the target date. For each line containing a [qid], it: creates or retrieves the journey entry; updates timestamps; appends to the audit trail; extracts sender and recipients; updates status; and detects relay handoffs via the NEXT_HOP_MAP.</w:t>
      </w:r>
    </w:p>
    <w:p w14:paraId="00DF0B30" w14:textId="77777777" w:rsidR="00D94FFA" w:rsidRDefault="00080076">
      <w:pPr>
        <w:pStyle w:val="Code"/>
        <w:shd w:val="clear" w:color="auto" w:fill="F8F8F8"/>
        <w:ind w:left="567"/>
        <w:rPr>
          <w:rFonts w:hint="eastAsia"/>
        </w:rPr>
      </w:pPr>
      <w:r>
        <w:t>NEXT_HOP_MAP = {</w:t>
      </w:r>
    </w:p>
    <w:p w14:paraId="07BCD981" w14:textId="77777777" w:rsidR="00D94FFA" w:rsidRDefault="00080076">
      <w:r>
        <w:t>"20": ["VIP01", "VIP02"],  # Last octet .20 -&gt; VIP tier</w:t>
      </w:r>
    </w:p>
    <w:p w14:paraId="72F0CBA8" w14:textId="77777777" w:rsidR="00D94FFA" w:rsidRDefault="00080076">
      <w:r>
        <w:t>"21": ["GP01", "GP02"],    # Last octet .21 -&gt; GP tier</w:t>
      </w:r>
    </w:p>
    <w:p w14:paraId="1AC1CE4D" w14:textId="77777777" w:rsidR="00D94FFA" w:rsidRDefault="00080076">
      <w:r>
        <w:t>"22": ["ML01", "ML02"],    # Last octet .22 -&gt; ML tier</w:t>
      </w:r>
    </w:p>
    <w:p w14:paraId="18142F2D" w14:textId="77777777" w:rsidR="00D94FFA" w:rsidRDefault="00080076">
      <w:r>
        <w:t>}</w:t>
      </w:r>
    </w:p>
    <w:p w14:paraId="59628499" w14:textId="77777777" w:rsidR="00D94FFA" w:rsidRDefault="00080076">
      <w:r>
        <w:t>Pass 2: Downstream Server Log Processing:</w:t>
      </w:r>
    </w:p>
    <w:p w14:paraId="3385C4B7" w14:textId="77777777" w:rsidR="00D94FFA" w:rsidRDefault="00080076">
      <w:r>
        <w:t>After both FES servers are fully processed, the parser iterates over VIP, GP, and ML log files. For each line containing a [deliveryId] that exists in delivery_lookup: the original qid is retrieved; Kaspersky fields are extracted; server path is extended; status and error details are updated; and end_time is updated.</w:t>
      </w:r>
    </w:p>
    <w:p w14:paraId="2DD85FDF" w14:textId="77777777" w:rsidR="00D94FFA" w:rsidRDefault="00080076">
      <w:pPr>
        <w:pStyle w:val="Code"/>
        <w:shd w:val="clear" w:color="auto" w:fill="F8F8F8"/>
        <w:ind w:left="567"/>
        <w:rPr>
          <w:rFonts w:hint="eastAsia"/>
        </w:rPr>
      </w:pPr>
      <w:r>
        <w:t>if j["status"] in ["Pending", "Success"]:</w:t>
      </w:r>
    </w:p>
    <w:p w14:paraId="60E2BB1C" w14:textId="77777777" w:rsidR="00D94FFA" w:rsidRDefault="00080076">
      <w:pPr>
        <w:pStyle w:val="Code"/>
        <w:shd w:val="clear" w:color="auto" w:fill="F8F8F8"/>
        <w:ind w:left="567"/>
        <w:rPr>
          <w:rFonts w:hint="eastAsia"/>
        </w:rPr>
      </w:pPr>
      <w:r>
        <w:t>num_total = len(j["recipients"])</w:t>
      </w:r>
    </w:p>
    <w:p w14:paraId="75311DDA" w14:textId="77777777" w:rsidR="00D94FFA" w:rsidRDefault="00080076">
      <w:pPr>
        <w:pStyle w:val="Code"/>
        <w:shd w:val="clear" w:color="auto" w:fill="F8F8F8"/>
        <w:ind w:left="567"/>
        <w:rPr>
          <w:rFonts w:hint="eastAsia"/>
        </w:rPr>
      </w:pPr>
      <w:r>
        <w:t>num_success = len(j["successful_recipients"])</w:t>
      </w:r>
    </w:p>
    <w:p w14:paraId="7853179F" w14:textId="77777777" w:rsidR="00D94FFA" w:rsidRDefault="00080076">
      <w:r>
        <w:t>if num_total &gt; 0:</w:t>
      </w:r>
    </w:p>
    <w:p w14:paraId="26BE3077" w14:textId="77777777" w:rsidR="00D94FFA" w:rsidRDefault="00080076">
      <w:r>
        <w:t>if num_success &gt;= num_total:</w:t>
      </w:r>
    </w:p>
    <w:p w14:paraId="695608E3" w14:textId="77777777" w:rsidR="00D94FFA" w:rsidRDefault="00080076">
      <w:r>
        <w:t>j["status"] = "Success"</w:t>
      </w:r>
    </w:p>
    <w:p w14:paraId="249FED7E" w14:textId="77777777" w:rsidR="00D94FFA" w:rsidRDefault="00080076">
      <w:r>
        <w:t>elif 0 &lt; num_success &lt; num_total:</w:t>
      </w:r>
    </w:p>
    <w:p w14:paraId="2666CC5F" w14:textId="77777777" w:rsidR="00D94FFA" w:rsidRDefault="00080076">
      <w:r>
        <w:t>j["status"] = "Partial Success"</w:t>
      </w:r>
    </w:p>
    <w:p w14:paraId="50BB2AEF" w14:textId="77777777" w:rsidR="00D94FFA" w:rsidRDefault="00080076">
      <w:r>
        <w:t>elif num_success == 0:</w:t>
      </w:r>
    </w:p>
    <w:p w14:paraId="376AE52C" w14:textId="77777777" w:rsidR="00D94FFA" w:rsidRDefault="00080076">
      <w:r>
        <w:t>j["status"] = "Pending"</w:t>
      </w:r>
    </w:p>
    <w:p w14:paraId="1AE6945D" w14:textId="77777777" w:rsidR="00D94FFA" w:rsidRDefault="00080076">
      <w:pPr>
        <w:pStyle w:val="Titre3"/>
      </w:pPr>
      <w:bookmarkStart w:id="64" w:name="_bk_3_4_2_Step_2__Inbound_Journey_Parser"/>
      <w:r>
        <w:lastRenderedPageBreak/>
        <w:t>3.4.2 Step 2: Inbound Journey Parser (received_parser.py)</w:t>
      </w:r>
      <w:bookmarkEnd w:id="64"/>
    </w:p>
    <w:p w14:paraId="1AD68349" w14:textId="77777777" w:rsidR="00D94FFA" w:rsidRDefault="00080076">
      <w:r>
        <w:t>The inbound parser handles MX01–MX04 log files. Its primary structural difference is the Kaspersky identity bridging problem: Kaspersky's EXTFILTER subsystem emits events with its own internal ID before the queue ID is known.</w:t>
      </w:r>
    </w:p>
    <w:p w14:paraId="327756A5" w14:textId="77777777" w:rsidR="00D94FFA" w:rsidRDefault="00080076">
      <w:pPr>
        <w:pStyle w:val="Code"/>
        <w:shd w:val="clear" w:color="auto" w:fill="F8F8F8"/>
        <w:ind w:left="567"/>
        <w:rPr>
          <w:rFonts w:hint="eastAsia"/>
        </w:rPr>
      </w:pPr>
      <w:r>
        <w:t>kaspersky_id_map: dict[str, str] = {}</w:t>
      </w:r>
    </w:p>
    <w:p w14:paraId="2743CA97" w14:textId="77777777" w:rsidR="00D94FFA" w:rsidRDefault="00080076">
      <w:pPr>
        <w:pStyle w:val="Code"/>
        <w:shd w:val="clear" w:color="auto" w:fill="F8F8F8"/>
        <w:ind w:left="567"/>
        <w:rPr>
          <w:rFonts w:hint="eastAsia"/>
        </w:rPr>
      </w:pPr>
      <w:r>
        <w:t>pending_kaspersky_lines: dict[str, list] = {}</w:t>
      </w:r>
    </w:p>
    <w:p w14:paraId="6EBFC3BE" w14:textId="77777777" w:rsidR="00D94FFA" w:rsidRDefault="00080076">
      <w:pPr>
        <w:pStyle w:val="Code"/>
        <w:shd w:val="clear" w:color="auto" w:fill="F8F8F8"/>
        <w:ind w:left="567"/>
        <w:rPr>
          <w:rFonts w:hint="eastAsia"/>
        </w:rPr>
      </w:pPr>
      <w:r>
        <w:t># When 'out' line links detailsid -&gt; qid:</w:t>
      </w:r>
    </w:p>
    <w:p w14:paraId="4DC53567" w14:textId="77777777" w:rsidR="00D94FFA" w:rsidRDefault="00080076">
      <w:pPr>
        <w:pStyle w:val="Code"/>
        <w:shd w:val="clear" w:color="auto" w:fill="F8F8F8"/>
        <w:ind w:left="567"/>
        <w:rPr>
          <w:rFonts w:hint="eastAsia"/>
        </w:rPr>
      </w:pPr>
      <w:r>
        <w:t>if "EXTFILTER(kaspersky) out" in line:</w:t>
      </w:r>
    </w:p>
    <w:p w14:paraId="219E811E" w14:textId="77777777" w:rsidR="00D94FFA" w:rsidRDefault="00080076">
      <w:pPr>
        <w:pStyle w:val="Code"/>
        <w:shd w:val="clear" w:color="auto" w:fill="F8F8F8"/>
        <w:ind w:left="567"/>
        <w:rPr>
          <w:rFonts w:hint="eastAsia"/>
        </w:rPr>
      </w:pPr>
      <w:r>
        <w:t>link = re.search(r"out\(\d+\):\s+(\d+)\s+FILE\s+Queue/(\d+)\.msg", line)</w:t>
      </w:r>
    </w:p>
    <w:p w14:paraId="58CC276D" w14:textId="77777777" w:rsidR="00D94FFA" w:rsidRDefault="00080076">
      <w:r>
        <w:t>if link:</w:t>
      </w:r>
    </w:p>
    <w:p w14:paraId="2B115E09" w14:textId="77777777" w:rsidR="00D94FFA" w:rsidRDefault="00080076">
      <w:pPr>
        <w:pStyle w:val="Code"/>
        <w:shd w:val="clear" w:color="auto" w:fill="F8F8F8"/>
        <w:ind w:left="567"/>
        <w:rPr>
          <w:rFonts w:hint="eastAsia"/>
        </w:rPr>
      </w:pPr>
      <w:r>
        <w:t>det_id, mail_id = link.group(1), link.group(2)</w:t>
      </w:r>
    </w:p>
    <w:p w14:paraId="54514627" w14:textId="77777777" w:rsidR="00D94FFA" w:rsidRDefault="00080076">
      <w:pPr>
        <w:pStyle w:val="Code"/>
        <w:shd w:val="clear" w:color="auto" w:fill="F8F8F8"/>
        <w:ind w:left="567"/>
        <w:rPr>
          <w:rFonts w:hint="eastAsia"/>
        </w:rPr>
      </w:pPr>
      <w:r>
        <w:t>kaspersky_id_map[det_id] = mail_id</w:t>
      </w:r>
    </w:p>
    <w:p w14:paraId="4CFD1990" w14:textId="77777777" w:rsidR="00D94FFA" w:rsidRDefault="00080076">
      <w:pPr>
        <w:pStyle w:val="Code"/>
        <w:shd w:val="clear" w:color="auto" w:fill="F8F8F8"/>
        <w:ind w:left="567"/>
        <w:rPr>
          <w:rFonts w:hint="eastAsia"/>
        </w:rPr>
      </w:pPr>
      <w:r>
        <w:t># Replay buffered "inp" lines</w:t>
      </w:r>
    </w:p>
    <w:p w14:paraId="24CA8986" w14:textId="77777777" w:rsidR="00D94FFA" w:rsidRDefault="00080076">
      <w:r>
        <w:t>if det_id in pending_kaspersky_lines:</w:t>
      </w:r>
    </w:p>
    <w:p w14:paraId="090A95DA" w14:textId="77777777" w:rsidR="00D94FFA" w:rsidRDefault="00080076">
      <w:r>
        <w:t>for buffered in pending_kaspersky_lines[det_id]:</w:t>
      </w:r>
    </w:p>
    <w:p w14:paraId="76237A33" w14:textId="77777777" w:rsidR="00D94FFA" w:rsidRDefault="00080076">
      <w:pPr>
        <w:pStyle w:val="Code"/>
        <w:shd w:val="clear" w:color="auto" w:fill="F8F8F8"/>
        <w:ind w:left="567"/>
        <w:rPr>
          <w:rFonts w:hint="eastAsia"/>
        </w:rPr>
      </w:pPr>
      <w:r>
        <w:t>process_line(buffered, mail_id, ...)</w:t>
      </w:r>
    </w:p>
    <w:p w14:paraId="4A13E499" w14:textId="77777777" w:rsidR="00D94FFA" w:rsidRDefault="00080076">
      <w:pPr>
        <w:pStyle w:val="Code"/>
        <w:shd w:val="clear" w:color="auto" w:fill="F8F8F8"/>
        <w:ind w:left="567"/>
        <w:rPr>
          <w:rFonts w:hint="eastAsia"/>
        </w:rPr>
      </w:pPr>
      <w:r>
        <w:t>del pending_kaspersky_lines[det_id]</w:t>
      </w:r>
    </w:p>
    <w:p w14:paraId="783594F9" w14:textId="77777777" w:rsidR="00D94FFA" w:rsidRDefault="00080076">
      <w:pPr>
        <w:pStyle w:val="Titre3"/>
      </w:pPr>
      <w:bookmarkStart w:id="65" w:name="_bk_3_4_3_Step_3__Backend_API__FastAPI__"/>
      <w:r>
        <w:t>3.4.3 Step 3: Backend API (FastAPI)</w:t>
      </w:r>
      <w:bookmarkEnd w:id="65"/>
    </w:p>
    <w:p w14:paraId="3AA11B07" w14:textId="77777777" w:rsidR="00D94FFA" w:rsidRDefault="00080076">
      <w:r>
        <w:t>The FastAPI application exposes five endpoints in three functional groups:</w:t>
      </w:r>
    </w:p>
    <w:p w14:paraId="5196BE13" w14:textId="77777777" w:rsidR="00D94FFA" w:rsidRDefault="00080076">
      <w:pPr>
        <w:pStyle w:val="Listepuces"/>
      </w:pPr>
      <w:r>
        <w:t>Authentication: POST /api/signup (create user, return JWT); POST /api/login (verify credentials, return JWT).</w:t>
      </w:r>
    </w:p>
    <w:p w14:paraId="1F06B346" w14:textId="77777777" w:rsidR="00D94FFA" w:rsidRDefault="00080076">
      <w:pPr>
        <w:pStyle w:val="Listepuces"/>
      </w:pPr>
      <w:r>
        <w:t>Mail Journey Search (Bearer token required): GET /api/search — accepts 14 query parameters; constructs Elasticsearch bool query; returns paginated JSON with up to 10,000 results.</w:t>
      </w:r>
    </w:p>
    <w:p w14:paraId="5F184C22" w14:textId="77777777" w:rsidR="00D94FFA" w:rsidRDefault="00080076">
      <w:pPr>
        <w:pStyle w:val="Listepuces"/>
      </w:pPr>
      <w:r>
        <w:t>Blacklist Monitoring (Bearer token required): GET /api/blacklist/listed (returns deduplicated LISTED entries); POST /api/blacklist/email (dispatches HTML digest email as background task).</w:t>
      </w:r>
    </w:p>
    <w:p w14:paraId="422DAE09" w14:textId="77777777" w:rsidR="00D94FFA" w:rsidRDefault="00080076">
      <w:r>
        <w:t>The composable index template features priority 500, patterns matching mail-journeys-sent-* and mail-journeys-received-*, single shard with no replicas for development, and audit field optimization (enabled: false).</w:t>
      </w:r>
    </w:p>
    <w:p w14:paraId="6D7A6882" w14:textId="77777777" w:rsidR="00D94FFA" w:rsidRDefault="00080076">
      <w:pPr>
        <w:pStyle w:val="Code"/>
        <w:shd w:val="clear" w:color="auto" w:fill="F8F8F8"/>
        <w:ind w:left="567"/>
        <w:rPr>
          <w:rFonts w:hint="eastAsia"/>
        </w:rPr>
      </w:pPr>
      <w:r>
        <w:t>{ "status":   {"type": "keyword", "ignore_above": 32},</w:t>
      </w:r>
    </w:p>
    <w:p w14:paraId="0C0829E2" w14:textId="77777777" w:rsidR="00D94FFA" w:rsidRDefault="00080076">
      <w:r>
        <w:t>"sender":   {"type": "text", "norms": false,</w:t>
      </w:r>
    </w:p>
    <w:p w14:paraId="303B70E2" w14:textId="77777777" w:rsidR="00D94FFA" w:rsidRDefault="00080076">
      <w:r>
        <w:t>"fields": {"keyword": {"type": "keyword"}}},</w:t>
      </w:r>
    </w:p>
    <w:p w14:paraId="73666743" w14:textId="77777777" w:rsidR="00D94FFA" w:rsidRDefault="00080076">
      <w:r>
        <w:lastRenderedPageBreak/>
        <w:t>"start_time": {"type": "date",</w:t>
      </w:r>
    </w:p>
    <w:p w14:paraId="3A947B63" w14:textId="77777777" w:rsidR="00D94FFA" w:rsidRDefault="00080076">
      <w:r>
        <w:t>"format": "strict_date_optional_time || yyyy-MM-dd HH:mm:ss.SSS"},</w:t>
      </w:r>
    </w:p>
    <w:p w14:paraId="6D4E5D27" w14:textId="77777777" w:rsidR="00D94FFA" w:rsidRDefault="00080076">
      <w:r>
        <w:t>"duration_seconds": {"type": "float"},</w:t>
      </w:r>
    </w:p>
    <w:p w14:paraId="7258995A" w14:textId="77777777" w:rsidR="00D94FFA" w:rsidRDefault="00080076">
      <w:r>
        <w:t>"audit": {"type": "object", "enabled": false}</w:t>
      </w:r>
    </w:p>
    <w:p w14:paraId="4BFFF905" w14:textId="77777777" w:rsidR="00D94FFA" w:rsidRDefault="00080076">
      <w:r>
        <w:t>}</w:t>
      </w:r>
    </w:p>
    <w:p w14:paraId="3601213D" w14:textId="77777777" w:rsidR="00D94FFA" w:rsidRDefault="00080076">
      <w:pPr>
        <w:pStyle w:val="Titre3"/>
      </w:pPr>
      <w:bookmarkStart w:id="66" w:name="_bk_3_4_4_Step_4__Frontend__React_SPA__a"/>
      <w:r>
        <w:t>3.4.4 Step 4: Frontend (React SPA)</w:t>
      </w:r>
      <w:bookmarkEnd w:id="66"/>
    </w:p>
    <w:p w14:paraId="6464F4A1" w14:textId="77777777" w:rsidR="00D94FFA" w:rsidRDefault="00080076">
      <w:r>
        <w:t>The React application implements the complete guided operator workflow:</w:t>
      </w:r>
    </w:p>
    <w:p w14:paraId="1009ABAB" w14:textId="77777777" w:rsidR="00D94FFA" w:rsidRDefault="00080076">
      <w:pPr>
        <w:pStyle w:val="Listepuces"/>
      </w:pPr>
      <w:r>
        <w:t>Authentication flow: JWT tokens are stored in localStorage and attached to all API requests as Authorization: Bearer &lt;token&gt; headers. Token expiry triggers automatic logout and redirect.</w:t>
      </w:r>
    </w:p>
    <w:p w14:paraId="5E0B772A" w14:textId="77777777" w:rsidR="00D94FFA" w:rsidRDefault="00080076">
      <w:pPr>
        <w:pStyle w:val="Listepuces"/>
      </w:pPr>
      <w:r>
        <w:t>Search form: Controlled inputs for date picker, direction radio buttons, free-text sender/recipient, queue ID, status dropdown, spam/virus dropdowns, min/max duration, time-of-day range.</w:t>
      </w:r>
    </w:p>
    <w:p w14:paraId="78E7815D" w14:textId="77777777" w:rsidR="00D94FFA" w:rsidRDefault="00080076">
      <w:pPr>
        <w:pStyle w:val="Listepuces"/>
      </w:pPr>
      <w:r>
        <w:t>Results table: Columns for queue ID, direction badge, status badge (color-coded), sender, recipients, server path, duration, spam status, virus status. Clicking a row expands a detail panel with the full audit trail.</w:t>
      </w:r>
    </w:p>
    <w:p w14:paraId="645AB755" w14:textId="77777777" w:rsidR="00D94FFA" w:rsidRDefault="00080076">
      <w:pPr>
        <w:pStyle w:val="Listepuces"/>
      </w:pPr>
      <w:r>
        <w:t>KPI Dashboard: Status distribution bar chart; top server flows; top error codes; top senders/recipients; spam ratio; average delivery duration by status.</w:t>
      </w:r>
    </w:p>
    <w:p w14:paraId="07381D1C" w14:textId="77777777" w:rsidR="00D94FFA" w:rsidRDefault="00080076">
      <w:pPr>
        <w:pStyle w:val="Listepuces"/>
      </w:pPr>
      <w:r>
        <w:t>Blacklist panel: Currently LISTED infrastructure IPs with DNSBL details and a 'Send Alert Email' button.</w:t>
      </w:r>
    </w:p>
    <w:p w14:paraId="2EABFA8E" w14:textId="77777777" w:rsidR="00A47BE5" w:rsidRDefault="00A47BE5" w:rsidP="00A47BE5">
      <w:pPr>
        <w:pStyle w:val="Listepuces"/>
        <w:numPr>
          <w:ilvl w:val="0"/>
          <w:numId w:val="0"/>
        </w:numPr>
        <w:ind w:left="360" w:hanging="360"/>
      </w:pPr>
    </w:p>
    <w:p w14:paraId="5EF10DBF" w14:textId="77777777" w:rsidR="00A47BE5" w:rsidRDefault="00A47BE5" w:rsidP="00A47BE5">
      <w:pPr>
        <w:pStyle w:val="Listepuces"/>
        <w:numPr>
          <w:ilvl w:val="0"/>
          <w:numId w:val="0"/>
        </w:numPr>
        <w:ind w:left="360" w:hanging="360"/>
      </w:pPr>
    </w:p>
    <w:p w14:paraId="0EC17DDD" w14:textId="7CD770B3" w:rsidR="00D94FFA" w:rsidRDefault="00A47BE5">
      <w:pPr>
        <w:pBdr>
          <w:top w:val="single" w:sz="6" w:space="8" w:color="CCCCCC"/>
          <w:left w:val="single" w:sz="6" w:space="8" w:color="CCCCCC"/>
          <w:bottom w:val="single" w:sz="6" w:space="8" w:color="CCCCCC"/>
          <w:right w:val="single" w:sz="6" w:space="8" w:color="CCCCCC"/>
        </w:pBdr>
        <w:spacing w:before="360"/>
        <w:jc w:val="center"/>
      </w:pPr>
      <w:r w:rsidRPr="00A47BE5">
        <w:rPr>
          <w:b/>
          <w:color w:val="FF7900"/>
          <w:sz w:val="28"/>
        </w:rPr>
        <w:lastRenderedPageBreak/>
        <w:drawing>
          <wp:inline distT="0" distB="0" distL="0" distR="0" wp14:anchorId="5BCB397B" wp14:editId="472DE9D0">
            <wp:extent cx="5792470" cy="3072130"/>
            <wp:effectExtent l="0" t="0" r="0" b="0"/>
            <wp:docPr id="602777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77483" name=""/>
                    <pic:cNvPicPr/>
                  </pic:nvPicPr>
                  <pic:blipFill>
                    <a:blip r:embed="rId13"/>
                    <a:stretch>
                      <a:fillRect/>
                    </a:stretch>
                  </pic:blipFill>
                  <pic:spPr>
                    <a:xfrm>
                      <a:off x="0" y="0"/>
                      <a:ext cx="5792470" cy="3072130"/>
                    </a:xfrm>
                    <a:prstGeom prst="rect">
                      <a:avLst/>
                    </a:prstGeom>
                  </pic:spPr>
                </pic:pic>
              </a:graphicData>
            </a:graphic>
          </wp:inline>
        </w:drawing>
      </w:r>
      <w:r w:rsidR="00080076">
        <w:rPr>
          <w:b/>
          <w:color w:val="FF7900"/>
          <w:sz w:val="28"/>
        </w:rPr>
        <w:t xml:space="preserve"> </w:t>
      </w:r>
    </w:p>
    <w:p w14:paraId="30062DBA" w14:textId="26C205AD" w:rsidR="00D94FFA" w:rsidRDefault="00080076">
      <w:pPr>
        <w:jc w:val="center"/>
      </w:pPr>
      <w:r>
        <w:rPr>
          <w:i/>
          <w:color w:val="888888"/>
          <w:sz w:val="20"/>
        </w:rPr>
        <w:t>.</w:t>
      </w:r>
    </w:p>
    <w:p w14:paraId="7814F303" w14:textId="77777777" w:rsidR="00D94FFA" w:rsidRPr="0077378D" w:rsidRDefault="00080076">
      <w:pPr>
        <w:spacing w:after="280"/>
        <w:jc w:val="center"/>
        <w:rPr>
          <w:lang w:val="fr-FR"/>
        </w:rPr>
      </w:pPr>
      <w:r w:rsidRPr="0077378D">
        <w:rPr>
          <w:i/>
          <w:color w:val="555555"/>
          <w:sz w:val="18"/>
          <w:lang w:val="fr-FR"/>
        </w:rPr>
        <w:t>Figure 3.1: Application login page</w:t>
      </w:r>
    </w:p>
    <w:p w14:paraId="56BBAE01" w14:textId="0AD9A872" w:rsidR="00D94FFA" w:rsidRPr="0077378D" w:rsidRDefault="00A47BE5">
      <w:pPr>
        <w:pBdr>
          <w:top w:val="single" w:sz="6" w:space="8" w:color="CCCCCC"/>
          <w:left w:val="single" w:sz="6" w:space="8" w:color="CCCCCC"/>
          <w:bottom w:val="single" w:sz="6" w:space="8" w:color="CCCCCC"/>
          <w:right w:val="single" w:sz="6" w:space="8" w:color="CCCCCC"/>
        </w:pBdr>
        <w:spacing w:before="360"/>
        <w:jc w:val="center"/>
        <w:rPr>
          <w:lang w:val="fr-FR"/>
        </w:rPr>
      </w:pPr>
      <w:r w:rsidRPr="00A47BE5">
        <w:rPr>
          <w:b/>
          <w:color w:val="FF7900"/>
          <w:sz w:val="28"/>
          <w:lang w:val="fr-FR"/>
        </w:rPr>
        <w:drawing>
          <wp:inline distT="0" distB="0" distL="0" distR="0" wp14:anchorId="727DC116" wp14:editId="4F383A14">
            <wp:extent cx="5792470" cy="3096260"/>
            <wp:effectExtent l="0" t="0" r="0" b="8890"/>
            <wp:docPr id="893267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67893" name=""/>
                    <pic:cNvPicPr/>
                  </pic:nvPicPr>
                  <pic:blipFill>
                    <a:blip r:embed="rId14"/>
                    <a:stretch>
                      <a:fillRect/>
                    </a:stretch>
                  </pic:blipFill>
                  <pic:spPr>
                    <a:xfrm>
                      <a:off x="0" y="0"/>
                      <a:ext cx="5792470" cy="3096260"/>
                    </a:xfrm>
                    <a:prstGeom prst="rect">
                      <a:avLst/>
                    </a:prstGeom>
                  </pic:spPr>
                </pic:pic>
              </a:graphicData>
            </a:graphic>
          </wp:inline>
        </w:drawing>
      </w:r>
    </w:p>
    <w:p w14:paraId="790F3633" w14:textId="2DA89B37" w:rsidR="00D94FFA" w:rsidRDefault="00080076">
      <w:pPr>
        <w:jc w:val="center"/>
      </w:pPr>
      <w:r>
        <w:rPr>
          <w:i/>
          <w:color w:val="888888"/>
          <w:sz w:val="20"/>
        </w:rPr>
        <w:t>.</w:t>
      </w:r>
    </w:p>
    <w:p w14:paraId="579F3A90" w14:textId="77777777" w:rsidR="00D94FFA" w:rsidRDefault="00080076">
      <w:pPr>
        <w:spacing w:after="280"/>
        <w:jc w:val="center"/>
      </w:pPr>
      <w:r>
        <w:rPr>
          <w:i/>
          <w:color w:val="555555"/>
          <w:sz w:val="18"/>
        </w:rPr>
        <w:t>Figure 3.2: Application signup page</w:t>
      </w:r>
    </w:p>
    <w:p w14:paraId="32B3AA5C" w14:textId="0D0EC2C4" w:rsidR="00D94FFA" w:rsidRDefault="00A47BE5" w:rsidP="00A47BE5">
      <w:pPr>
        <w:pBdr>
          <w:top w:val="single" w:sz="6" w:space="8" w:color="CCCCCC"/>
          <w:left w:val="single" w:sz="6" w:space="8" w:color="CCCCCC"/>
          <w:bottom w:val="single" w:sz="6" w:space="8" w:color="CCCCCC"/>
          <w:right w:val="single" w:sz="6" w:space="8" w:color="CCCCCC"/>
        </w:pBdr>
        <w:spacing w:before="360"/>
        <w:jc w:val="center"/>
      </w:pPr>
      <w:r w:rsidRPr="00A47BE5">
        <w:rPr>
          <w:b/>
          <w:color w:val="FF7900"/>
          <w:sz w:val="28"/>
        </w:rPr>
        <w:lastRenderedPageBreak/>
        <w:drawing>
          <wp:inline distT="0" distB="0" distL="0" distR="0" wp14:anchorId="6FDA131C" wp14:editId="3AE3C0B1">
            <wp:extent cx="5792470" cy="3084830"/>
            <wp:effectExtent l="0" t="0" r="0" b="1270"/>
            <wp:docPr id="7324593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59326" name=""/>
                    <pic:cNvPicPr/>
                  </pic:nvPicPr>
                  <pic:blipFill>
                    <a:blip r:embed="rId15"/>
                    <a:stretch>
                      <a:fillRect/>
                    </a:stretch>
                  </pic:blipFill>
                  <pic:spPr>
                    <a:xfrm>
                      <a:off x="0" y="0"/>
                      <a:ext cx="5792470" cy="3084830"/>
                    </a:xfrm>
                    <a:prstGeom prst="rect">
                      <a:avLst/>
                    </a:prstGeom>
                  </pic:spPr>
                </pic:pic>
              </a:graphicData>
            </a:graphic>
          </wp:inline>
        </w:drawing>
      </w:r>
      <w:r w:rsidR="00080076">
        <w:rPr>
          <w:i/>
          <w:color w:val="888888"/>
          <w:sz w:val="20"/>
        </w:rPr>
        <w:t>.</w:t>
      </w:r>
    </w:p>
    <w:p w14:paraId="319B4EEF" w14:textId="77777777" w:rsidR="00D94FFA" w:rsidRDefault="00080076">
      <w:pPr>
        <w:spacing w:after="280"/>
        <w:jc w:val="center"/>
      </w:pPr>
      <w:r>
        <w:rPr>
          <w:i/>
          <w:color w:val="555555"/>
          <w:sz w:val="18"/>
        </w:rPr>
        <w:t>Figure 3.3: Mail journey search interface</w:t>
      </w:r>
    </w:p>
    <w:p w14:paraId="009F4211" w14:textId="461DAD26" w:rsidR="00D94FFA" w:rsidRDefault="00080076">
      <w:pPr>
        <w:jc w:val="center"/>
      </w:pPr>
      <w:r>
        <w:rPr>
          <w:i/>
          <w:color w:val="888888"/>
          <w:sz w:val="20"/>
        </w:rPr>
        <w:t>.</w:t>
      </w:r>
      <w:r w:rsidR="00A47BE5" w:rsidRPr="00A47BE5">
        <w:rPr>
          <w:noProof/>
        </w:rPr>
        <w:t xml:space="preserve"> </w:t>
      </w:r>
      <w:r w:rsidR="00A47BE5" w:rsidRPr="00A47BE5">
        <w:rPr>
          <w:i/>
          <w:color w:val="888888"/>
          <w:sz w:val="20"/>
        </w:rPr>
        <w:drawing>
          <wp:inline distT="0" distB="0" distL="0" distR="0" wp14:anchorId="1AD99D5C" wp14:editId="0D19C3DC">
            <wp:extent cx="5792470" cy="3079115"/>
            <wp:effectExtent l="0" t="0" r="0" b="6985"/>
            <wp:docPr id="701361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61240" name=""/>
                    <pic:cNvPicPr/>
                  </pic:nvPicPr>
                  <pic:blipFill>
                    <a:blip r:embed="rId16"/>
                    <a:stretch>
                      <a:fillRect/>
                    </a:stretch>
                  </pic:blipFill>
                  <pic:spPr>
                    <a:xfrm>
                      <a:off x="0" y="0"/>
                      <a:ext cx="5792470" cy="3079115"/>
                    </a:xfrm>
                    <a:prstGeom prst="rect">
                      <a:avLst/>
                    </a:prstGeom>
                  </pic:spPr>
                </pic:pic>
              </a:graphicData>
            </a:graphic>
          </wp:inline>
        </w:drawing>
      </w:r>
    </w:p>
    <w:p w14:paraId="78B6317B" w14:textId="77777777" w:rsidR="00D94FFA" w:rsidRDefault="00080076">
      <w:pPr>
        <w:spacing w:after="280"/>
        <w:jc w:val="center"/>
      </w:pPr>
      <w:r>
        <w:rPr>
          <w:i/>
          <w:color w:val="555555"/>
          <w:sz w:val="18"/>
        </w:rPr>
        <w:t>Figure 3.4: KPI analytics dashboard</w:t>
      </w:r>
    </w:p>
    <w:p w14:paraId="6EC60A81" w14:textId="5E458F7E" w:rsidR="00D94FFA" w:rsidRDefault="00080076">
      <w:pPr>
        <w:pStyle w:val="Titre3"/>
      </w:pPr>
      <w:bookmarkStart w:id="67" w:name="_bk_3_4_5_KPI_Monitoring_and_Visualizati"/>
      <w:r>
        <w:lastRenderedPageBreak/>
        <w:t>3.4.5 KPI Monitoring and Visualization Dashboards</w:t>
      </w:r>
      <w:bookmarkEnd w:id="67"/>
    </w:p>
    <w:p w14:paraId="67B39444" w14:textId="2C53869C" w:rsidR="00D94FFA" w:rsidRDefault="00080076">
      <w:pPr>
        <w:jc w:val="center"/>
      </w:pPr>
      <w:r>
        <w:rPr>
          <w:i/>
          <w:color w:val="888888"/>
          <w:sz w:val="20"/>
        </w:rPr>
        <w:t>I</w:t>
      </w:r>
    </w:p>
    <w:p w14:paraId="4BFD081F" w14:textId="171610EA" w:rsidR="00D94FFA" w:rsidRDefault="00D94FFA" w:rsidP="006B6C4B">
      <w:pPr>
        <w:pBdr>
          <w:top w:val="single" w:sz="6" w:space="8" w:color="CCCCCC"/>
          <w:left w:val="single" w:sz="6" w:space="8" w:color="CCCCCC"/>
          <w:bottom w:val="single" w:sz="6" w:space="8" w:color="CCCCCC"/>
          <w:right w:val="single" w:sz="6" w:space="8" w:color="CCCCCC"/>
        </w:pBdr>
        <w:spacing w:before="360"/>
      </w:pPr>
    </w:p>
    <w:p w14:paraId="452D7423" w14:textId="77777777" w:rsidR="00D94FFA" w:rsidRDefault="00080076">
      <w:pPr>
        <w:jc w:val="center"/>
      </w:pPr>
      <w:r>
        <w:rPr>
          <w:i/>
          <w:color w:val="888888"/>
          <w:sz w:val="20"/>
        </w:rPr>
        <w:t>Insert visualization: trend lines, anomaly highlighting (failure spikes, delay increases).</w:t>
      </w:r>
    </w:p>
    <w:p w14:paraId="7BCD4B9C" w14:textId="77777777" w:rsidR="00D94FFA" w:rsidRDefault="00080076">
      <w:pPr>
        <w:spacing w:after="280"/>
        <w:jc w:val="center"/>
      </w:pPr>
      <w:r>
        <w:rPr>
          <w:i/>
          <w:color w:val="555555"/>
          <w:sz w:val="18"/>
        </w:rPr>
        <w:t>Figure 3.8: Deliverability performance trends and anomaly detection</w:t>
      </w:r>
    </w:p>
    <w:p w14:paraId="0DDAAB44" w14:textId="00A35746" w:rsidR="00D94FFA" w:rsidRDefault="00A47BE5">
      <w:pPr>
        <w:pBdr>
          <w:top w:val="single" w:sz="6" w:space="8" w:color="CCCCCC"/>
          <w:left w:val="single" w:sz="6" w:space="8" w:color="CCCCCC"/>
          <w:bottom w:val="single" w:sz="6" w:space="8" w:color="CCCCCC"/>
          <w:right w:val="single" w:sz="6" w:space="8" w:color="CCCCCC"/>
        </w:pBdr>
        <w:spacing w:before="360"/>
        <w:jc w:val="center"/>
      </w:pPr>
      <w:r w:rsidRPr="00A47BE5">
        <w:drawing>
          <wp:inline distT="0" distB="0" distL="0" distR="0" wp14:anchorId="1557C0E5" wp14:editId="0577F74C">
            <wp:extent cx="5792470" cy="2959735"/>
            <wp:effectExtent l="0" t="0" r="0" b="0"/>
            <wp:docPr id="1838023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3182" name=""/>
                    <pic:cNvPicPr/>
                  </pic:nvPicPr>
                  <pic:blipFill>
                    <a:blip r:embed="rId17"/>
                    <a:stretch>
                      <a:fillRect/>
                    </a:stretch>
                  </pic:blipFill>
                  <pic:spPr>
                    <a:xfrm>
                      <a:off x="0" y="0"/>
                      <a:ext cx="5792470" cy="2959735"/>
                    </a:xfrm>
                    <a:prstGeom prst="rect">
                      <a:avLst/>
                    </a:prstGeom>
                  </pic:spPr>
                </pic:pic>
              </a:graphicData>
            </a:graphic>
          </wp:inline>
        </w:drawing>
      </w:r>
    </w:p>
    <w:p w14:paraId="18E91278" w14:textId="74F709B3" w:rsidR="00D94FFA" w:rsidRDefault="00D94FFA" w:rsidP="00A47BE5"/>
    <w:p w14:paraId="40763300" w14:textId="77777777" w:rsidR="00D94FFA" w:rsidRDefault="00080076">
      <w:pPr>
        <w:spacing w:after="280"/>
        <w:jc w:val="center"/>
      </w:pPr>
      <w:r>
        <w:rPr>
          <w:i/>
          <w:color w:val="555555"/>
          <w:sz w:val="18"/>
        </w:rPr>
        <w:t>Figure 3.9: SMTP/POP connection monitoring by domain</w:t>
      </w:r>
    </w:p>
    <w:p w14:paraId="5EBD9FB8" w14:textId="77777777" w:rsidR="00D94FFA" w:rsidRDefault="00080076">
      <w:pPr>
        <w:pStyle w:val="Titre2"/>
      </w:pPr>
      <w:bookmarkStart w:id="68" w:name="_bk_3_5_Software_Architecture_8ca572"/>
      <w:r>
        <w:t>3.5 Software Architecture</w:t>
      </w:r>
      <w:bookmarkEnd w:id="68"/>
    </w:p>
    <w:p w14:paraId="2BA54E41" w14:textId="77777777" w:rsidR="00D94FFA" w:rsidRDefault="00080076">
      <w:pPr>
        <w:pStyle w:val="Titre3"/>
      </w:pPr>
      <w:bookmarkStart w:id="69" w:name="_bk_3_5_1_Application_Startup_Lifecycle_"/>
      <w:r>
        <w:t>3.5.1 Application Startup Lifecycle</w:t>
      </w:r>
      <w:bookmarkEnd w:id="69"/>
    </w:p>
    <w:p w14:paraId="7FB7E97A" w14:textId="77777777" w:rsidR="00D94FFA" w:rsidRDefault="00080076">
      <w:pPr>
        <w:pStyle w:val="Code"/>
        <w:shd w:val="clear" w:color="auto" w:fill="F8F8F8"/>
        <w:ind w:left="567"/>
        <w:rPr>
          <w:rFonts w:hint="eastAsia"/>
        </w:rPr>
      </w:pPr>
      <w:r>
        <w:t>@app.on_event("startup")</w:t>
      </w:r>
    </w:p>
    <w:p w14:paraId="4D84F3AB" w14:textId="77777777" w:rsidR="00D94FFA" w:rsidRDefault="00080076">
      <w:pPr>
        <w:pStyle w:val="Code"/>
        <w:shd w:val="clear" w:color="auto" w:fill="F8F8F8"/>
        <w:ind w:left="567"/>
        <w:rPr>
          <w:rFonts w:hint="eastAsia"/>
        </w:rPr>
      </w:pPr>
      <w:r>
        <w:t>def startup() -&gt; None:</w:t>
      </w:r>
    </w:p>
    <w:p w14:paraId="0084B4D3" w14:textId="77777777" w:rsidR="00D94FFA" w:rsidRDefault="00080076">
      <w:pPr>
        <w:pStyle w:val="Code"/>
        <w:shd w:val="clear" w:color="auto" w:fill="F8F8F8"/>
        <w:ind w:left="567"/>
        <w:rPr>
          <w:rFonts w:hint="eastAsia"/>
        </w:rPr>
      </w:pPr>
      <w:r>
        <w:t>ensure_mail_journey_template(es)  # Idempotent template creation</w:t>
      </w:r>
    </w:p>
    <w:p w14:paraId="7E19C3FD" w14:textId="77777777" w:rsidR="00D94FFA" w:rsidRDefault="00080076">
      <w:pPr>
        <w:pStyle w:val="Code"/>
        <w:shd w:val="clear" w:color="auto" w:fill="F8F8F8"/>
        <w:ind w:left="567"/>
        <w:rPr>
          <w:rFonts w:hint="eastAsia"/>
        </w:rPr>
      </w:pPr>
      <w:r>
        <w:t>init_db()                          # PostgreSQL tables</w:t>
      </w:r>
    </w:p>
    <w:p w14:paraId="3D80A9BD" w14:textId="77777777" w:rsidR="00D94FFA" w:rsidRDefault="00080076">
      <w:pPr>
        <w:pStyle w:val="Code"/>
        <w:shd w:val="clear" w:color="auto" w:fill="F8F8F8"/>
        <w:ind w:left="567"/>
        <w:rPr>
          <w:rFonts w:hint="eastAsia"/>
        </w:rPr>
      </w:pPr>
      <w:r>
        <w:t>ensure_dnsbl_index(es)             # DNSBL index</w:t>
      </w:r>
    </w:p>
    <w:p w14:paraId="0BFC7B2D" w14:textId="77777777" w:rsidR="00D94FFA" w:rsidRDefault="00080076">
      <w:pPr>
        <w:pStyle w:val="Code"/>
        <w:shd w:val="clear" w:color="auto" w:fill="F8F8F8"/>
        <w:ind w:left="567"/>
        <w:rPr>
          <w:rFonts w:hint="eastAsia"/>
        </w:rPr>
      </w:pPr>
      <w:r>
        <w:lastRenderedPageBreak/>
        <w:t># Background DNSBL scan loop (daemon thread)</w:t>
      </w:r>
    </w:p>
    <w:p w14:paraId="700E13B5" w14:textId="77777777" w:rsidR="00D94FFA" w:rsidRDefault="00080076">
      <w:pPr>
        <w:pStyle w:val="Code"/>
        <w:shd w:val="clear" w:color="auto" w:fill="F8F8F8"/>
        <w:ind w:left="567"/>
        <w:rPr>
          <w:rFonts w:hint="eastAsia"/>
        </w:rPr>
      </w:pPr>
      <w:r>
        <w:t>_dnsbl_thread = threading.Thread(target=_loop, daemon=True)</w:t>
      </w:r>
    </w:p>
    <w:p w14:paraId="671706F4" w14:textId="77777777" w:rsidR="00D94FFA" w:rsidRDefault="00080076">
      <w:pPr>
        <w:pStyle w:val="Code"/>
        <w:shd w:val="clear" w:color="auto" w:fill="F8F8F8"/>
        <w:ind w:left="567"/>
        <w:rPr>
          <w:rFonts w:hint="eastAsia"/>
        </w:rPr>
      </w:pPr>
      <w:r>
        <w:t>_dnsbl_thread.start()</w:t>
      </w:r>
    </w:p>
    <w:p w14:paraId="7972B6BF" w14:textId="77777777" w:rsidR="00D94FFA" w:rsidRDefault="00080076">
      <w:pPr>
        <w:pStyle w:val="Titre3"/>
      </w:pPr>
      <w:bookmarkStart w:id="70" w:name="_bk_3_5_2_Performance_Benchmarks_d43d5e"/>
      <w:r>
        <w:t>3.5.2 Performance Benchmarks</w:t>
      </w:r>
      <w:bookmarkEnd w:id="70"/>
    </w:p>
    <w:tbl>
      <w:tblPr>
        <w:tblStyle w:val="Grilledutableau"/>
        <w:tblW w:w="0" w:type="auto"/>
        <w:jc w:val="center"/>
        <w:tblLook w:val="04A0" w:firstRow="1" w:lastRow="0" w:firstColumn="1" w:lastColumn="0" w:noHBand="0" w:noVBand="1"/>
      </w:tblPr>
      <w:tblGrid>
        <w:gridCol w:w="3041"/>
        <w:gridCol w:w="3041"/>
        <w:gridCol w:w="3041"/>
      </w:tblGrid>
      <w:tr w:rsidR="00D94FFA" w14:paraId="097CFD20" w14:textId="77777777">
        <w:trPr>
          <w:jc w:val="center"/>
        </w:trPr>
        <w:tc>
          <w:tcPr>
            <w:tcW w:w="3041" w:type="dxa"/>
            <w:shd w:val="clear" w:color="auto" w:fill="FF7900"/>
          </w:tcPr>
          <w:p w14:paraId="40D9C41C" w14:textId="77777777" w:rsidR="00D94FFA" w:rsidRDefault="00080076">
            <w:r>
              <w:rPr>
                <w:b/>
                <w:color w:val="FFFFFF"/>
                <w:sz w:val="20"/>
              </w:rPr>
              <w:t>Metric</w:t>
            </w:r>
          </w:p>
        </w:tc>
        <w:tc>
          <w:tcPr>
            <w:tcW w:w="3041" w:type="dxa"/>
            <w:shd w:val="clear" w:color="auto" w:fill="FF7900"/>
          </w:tcPr>
          <w:p w14:paraId="7D45306C" w14:textId="77777777" w:rsidR="00D94FFA" w:rsidRDefault="00080076">
            <w:r>
              <w:rPr>
                <w:b/>
                <w:color w:val="FFFFFF"/>
                <w:sz w:val="20"/>
              </w:rPr>
              <w:t>Sent Parser</w:t>
            </w:r>
          </w:p>
        </w:tc>
        <w:tc>
          <w:tcPr>
            <w:tcW w:w="3041" w:type="dxa"/>
            <w:shd w:val="clear" w:color="auto" w:fill="FF7900"/>
          </w:tcPr>
          <w:p w14:paraId="625F9FA9" w14:textId="77777777" w:rsidR="00D94FFA" w:rsidRDefault="00080076">
            <w:r>
              <w:rPr>
                <w:b/>
                <w:color w:val="FFFFFF"/>
                <w:sz w:val="20"/>
              </w:rPr>
              <w:t>Received Parser</w:t>
            </w:r>
          </w:p>
        </w:tc>
      </w:tr>
      <w:tr w:rsidR="00D94FFA" w14:paraId="5D8D4726" w14:textId="77777777">
        <w:trPr>
          <w:jc w:val="center"/>
        </w:trPr>
        <w:tc>
          <w:tcPr>
            <w:tcW w:w="3041" w:type="dxa"/>
          </w:tcPr>
          <w:p w14:paraId="1B07693A" w14:textId="77777777" w:rsidR="00D94FFA" w:rsidRDefault="00080076">
            <w:r>
              <w:rPr>
                <w:sz w:val="20"/>
              </w:rPr>
              <w:t>Log files processed (per day)</w:t>
            </w:r>
          </w:p>
        </w:tc>
        <w:tc>
          <w:tcPr>
            <w:tcW w:w="3041" w:type="dxa"/>
          </w:tcPr>
          <w:p w14:paraId="065C9D2E" w14:textId="77777777" w:rsidR="00D94FFA" w:rsidRDefault="00080076">
            <w:r>
              <w:rPr>
                <w:sz w:val="20"/>
              </w:rPr>
              <w:t>∼40</w:t>
            </w:r>
          </w:p>
        </w:tc>
        <w:tc>
          <w:tcPr>
            <w:tcW w:w="3041" w:type="dxa"/>
          </w:tcPr>
          <w:p w14:paraId="2A06AFA6" w14:textId="77777777" w:rsidR="00D94FFA" w:rsidRDefault="00080076">
            <w:r>
              <w:rPr>
                <w:sz w:val="20"/>
              </w:rPr>
              <w:t>∼18</w:t>
            </w:r>
          </w:p>
        </w:tc>
      </w:tr>
      <w:tr w:rsidR="00D94FFA" w14:paraId="7796DF62" w14:textId="77777777">
        <w:trPr>
          <w:jc w:val="center"/>
        </w:trPr>
        <w:tc>
          <w:tcPr>
            <w:tcW w:w="3041" w:type="dxa"/>
            <w:shd w:val="clear" w:color="auto" w:fill="F5F5F5"/>
          </w:tcPr>
          <w:p w14:paraId="0FEF6076" w14:textId="77777777" w:rsidR="00D94FFA" w:rsidRDefault="00080076">
            <w:r>
              <w:rPr>
                <w:sz w:val="20"/>
              </w:rPr>
              <w:t>Log lines read (per day)</w:t>
            </w:r>
          </w:p>
        </w:tc>
        <w:tc>
          <w:tcPr>
            <w:tcW w:w="3041" w:type="dxa"/>
            <w:shd w:val="clear" w:color="auto" w:fill="F5F5F5"/>
          </w:tcPr>
          <w:p w14:paraId="6D5458AB" w14:textId="68B4A532" w:rsidR="00D94FFA" w:rsidRDefault="00080076">
            <w:r>
              <w:rPr>
                <w:sz w:val="20"/>
              </w:rPr>
              <w:t>2</w:t>
            </w:r>
            <w:r w:rsidR="0093224F">
              <w:rPr>
                <w:sz w:val="20"/>
              </w:rPr>
              <w:t>,0</w:t>
            </w:r>
            <w:r>
              <w:rPr>
                <w:sz w:val="20"/>
              </w:rPr>
              <w:t>00,000–5</w:t>
            </w:r>
            <w:r w:rsidR="0093224F">
              <w:rPr>
                <w:sz w:val="20"/>
              </w:rPr>
              <w:t>,0</w:t>
            </w:r>
            <w:r>
              <w:rPr>
                <w:sz w:val="20"/>
              </w:rPr>
              <w:t>00,000</w:t>
            </w:r>
          </w:p>
        </w:tc>
        <w:tc>
          <w:tcPr>
            <w:tcW w:w="3041" w:type="dxa"/>
            <w:shd w:val="clear" w:color="auto" w:fill="F5F5F5"/>
          </w:tcPr>
          <w:p w14:paraId="57DA951A" w14:textId="237047B0" w:rsidR="00D94FFA" w:rsidRDefault="00080076">
            <w:r>
              <w:rPr>
                <w:sz w:val="20"/>
              </w:rPr>
              <w:t>1</w:t>
            </w:r>
            <w:r w:rsidR="0093224F">
              <w:rPr>
                <w:sz w:val="20"/>
              </w:rPr>
              <w:t>,0</w:t>
            </w:r>
            <w:r>
              <w:rPr>
                <w:sz w:val="20"/>
              </w:rPr>
              <w:t>00,000–3</w:t>
            </w:r>
            <w:r w:rsidR="0093224F">
              <w:rPr>
                <w:sz w:val="20"/>
              </w:rPr>
              <w:t>,00</w:t>
            </w:r>
            <w:r>
              <w:rPr>
                <w:sz w:val="20"/>
              </w:rPr>
              <w:t>0,000</w:t>
            </w:r>
          </w:p>
        </w:tc>
      </w:tr>
      <w:tr w:rsidR="00D94FFA" w14:paraId="09646486" w14:textId="77777777">
        <w:trPr>
          <w:jc w:val="center"/>
        </w:trPr>
        <w:tc>
          <w:tcPr>
            <w:tcW w:w="3041" w:type="dxa"/>
          </w:tcPr>
          <w:p w14:paraId="7204A3BE" w14:textId="77777777" w:rsidR="00D94FFA" w:rsidRDefault="00080076">
            <w:r>
              <w:rPr>
                <w:sz w:val="20"/>
              </w:rPr>
              <w:t>Journeys indexed (per day)</w:t>
            </w:r>
          </w:p>
        </w:tc>
        <w:tc>
          <w:tcPr>
            <w:tcW w:w="3041" w:type="dxa"/>
          </w:tcPr>
          <w:p w14:paraId="370A94A7" w14:textId="77777777" w:rsidR="00D94FFA" w:rsidRDefault="00080076">
            <w:r>
              <w:rPr>
                <w:sz w:val="20"/>
              </w:rPr>
              <w:t>2,000–8,000</w:t>
            </w:r>
          </w:p>
        </w:tc>
        <w:tc>
          <w:tcPr>
            <w:tcW w:w="3041" w:type="dxa"/>
          </w:tcPr>
          <w:p w14:paraId="2BF5A269" w14:textId="77777777" w:rsidR="00D94FFA" w:rsidRDefault="00080076">
            <w:r>
              <w:rPr>
                <w:sz w:val="20"/>
              </w:rPr>
              <w:t>1,000–4,000</w:t>
            </w:r>
          </w:p>
        </w:tc>
      </w:tr>
      <w:tr w:rsidR="00D94FFA" w14:paraId="5BC1680D" w14:textId="77777777">
        <w:trPr>
          <w:jc w:val="center"/>
        </w:trPr>
        <w:tc>
          <w:tcPr>
            <w:tcW w:w="3041" w:type="dxa"/>
            <w:shd w:val="clear" w:color="auto" w:fill="F5F5F5"/>
          </w:tcPr>
          <w:p w14:paraId="6B711C01" w14:textId="77777777" w:rsidR="00D94FFA" w:rsidRDefault="00080076">
            <w:r>
              <w:rPr>
                <w:sz w:val="20"/>
              </w:rPr>
              <w:t>Processing time (single date)</w:t>
            </w:r>
          </w:p>
        </w:tc>
        <w:tc>
          <w:tcPr>
            <w:tcW w:w="3041" w:type="dxa"/>
            <w:shd w:val="clear" w:color="auto" w:fill="F5F5F5"/>
          </w:tcPr>
          <w:p w14:paraId="6D4C3C76" w14:textId="438558FB" w:rsidR="00D94FFA" w:rsidRDefault="0093224F">
            <w:r>
              <w:rPr>
                <w:sz w:val="20"/>
              </w:rPr>
              <w:t>150s-250</w:t>
            </w:r>
            <w:r w:rsidR="00080076">
              <w:rPr>
                <w:sz w:val="20"/>
              </w:rPr>
              <w:t>s</w:t>
            </w:r>
          </w:p>
        </w:tc>
        <w:tc>
          <w:tcPr>
            <w:tcW w:w="3041" w:type="dxa"/>
            <w:shd w:val="clear" w:color="auto" w:fill="F5F5F5"/>
          </w:tcPr>
          <w:p w14:paraId="20B85C80" w14:textId="3004D89C" w:rsidR="00D94FFA" w:rsidRDefault="00080076">
            <w:r>
              <w:rPr>
                <w:sz w:val="20"/>
              </w:rPr>
              <w:t>1</w:t>
            </w:r>
            <w:r w:rsidR="0093224F">
              <w:rPr>
                <w:sz w:val="20"/>
              </w:rPr>
              <w:t>50</w:t>
            </w:r>
            <w:r>
              <w:rPr>
                <w:sz w:val="20"/>
              </w:rPr>
              <w:t>–</w:t>
            </w:r>
            <w:r w:rsidR="0093224F">
              <w:rPr>
                <w:sz w:val="20"/>
              </w:rPr>
              <w:t>250</w:t>
            </w:r>
            <w:r>
              <w:rPr>
                <w:sz w:val="20"/>
              </w:rPr>
              <w:t xml:space="preserve"> s</w:t>
            </w:r>
          </w:p>
        </w:tc>
      </w:tr>
      <w:tr w:rsidR="00D94FFA" w14:paraId="7E695235" w14:textId="77777777">
        <w:trPr>
          <w:jc w:val="center"/>
        </w:trPr>
        <w:tc>
          <w:tcPr>
            <w:tcW w:w="3041" w:type="dxa"/>
          </w:tcPr>
          <w:p w14:paraId="25C1947D" w14:textId="77777777" w:rsidR="00D94FFA" w:rsidRDefault="00080076">
            <w:r>
              <w:rPr>
                <w:sz w:val="20"/>
              </w:rPr>
              <w:t>Bulk indexing time</w:t>
            </w:r>
          </w:p>
        </w:tc>
        <w:tc>
          <w:tcPr>
            <w:tcW w:w="3041" w:type="dxa"/>
          </w:tcPr>
          <w:p w14:paraId="0E6A4A1E" w14:textId="77777777" w:rsidR="00D94FFA" w:rsidRDefault="00080076">
            <w:r>
              <w:rPr>
                <w:sz w:val="20"/>
              </w:rPr>
              <w:t>&lt; 1 s</w:t>
            </w:r>
          </w:p>
        </w:tc>
        <w:tc>
          <w:tcPr>
            <w:tcW w:w="3041" w:type="dxa"/>
          </w:tcPr>
          <w:p w14:paraId="1EAA180C" w14:textId="77777777" w:rsidR="00D94FFA" w:rsidRDefault="00080076">
            <w:r>
              <w:rPr>
                <w:sz w:val="20"/>
              </w:rPr>
              <w:t>&lt; 1 s</w:t>
            </w:r>
          </w:p>
        </w:tc>
      </w:tr>
      <w:tr w:rsidR="00D94FFA" w14:paraId="1926F414" w14:textId="77777777">
        <w:trPr>
          <w:jc w:val="center"/>
        </w:trPr>
        <w:tc>
          <w:tcPr>
            <w:tcW w:w="3041" w:type="dxa"/>
            <w:shd w:val="clear" w:color="auto" w:fill="F5F5F5"/>
          </w:tcPr>
          <w:p w14:paraId="2983B0E5" w14:textId="77777777" w:rsidR="00D94FFA" w:rsidRDefault="00080076">
            <w:r>
              <w:rPr>
                <w:sz w:val="20"/>
              </w:rPr>
              <w:t>ES throughput (docs/s)</w:t>
            </w:r>
          </w:p>
        </w:tc>
        <w:tc>
          <w:tcPr>
            <w:tcW w:w="3041" w:type="dxa"/>
            <w:shd w:val="clear" w:color="auto" w:fill="F5F5F5"/>
          </w:tcPr>
          <w:p w14:paraId="3C25FB90" w14:textId="77777777" w:rsidR="00D94FFA" w:rsidRDefault="00080076">
            <w:r>
              <w:rPr>
                <w:sz w:val="20"/>
              </w:rPr>
              <w:t>1,000–5,000</w:t>
            </w:r>
          </w:p>
        </w:tc>
        <w:tc>
          <w:tcPr>
            <w:tcW w:w="3041" w:type="dxa"/>
            <w:shd w:val="clear" w:color="auto" w:fill="F5F5F5"/>
          </w:tcPr>
          <w:p w14:paraId="183089E6" w14:textId="77777777" w:rsidR="00D94FFA" w:rsidRDefault="00080076">
            <w:r>
              <w:rPr>
                <w:sz w:val="20"/>
              </w:rPr>
              <w:t>500–2,000</w:t>
            </w:r>
          </w:p>
        </w:tc>
      </w:tr>
    </w:tbl>
    <w:p w14:paraId="066E6D99" w14:textId="77777777" w:rsidR="00D94FFA" w:rsidRDefault="00D94FFA"/>
    <w:tbl>
      <w:tblPr>
        <w:tblStyle w:val="Grilledutableau"/>
        <w:tblW w:w="0" w:type="auto"/>
        <w:jc w:val="center"/>
        <w:tblLook w:val="04A0" w:firstRow="1" w:lastRow="0" w:firstColumn="1" w:lastColumn="0" w:noHBand="0" w:noVBand="1"/>
      </w:tblPr>
      <w:tblGrid>
        <w:gridCol w:w="3041"/>
        <w:gridCol w:w="3041"/>
        <w:gridCol w:w="3041"/>
      </w:tblGrid>
      <w:tr w:rsidR="00D94FFA" w14:paraId="31B0295C" w14:textId="77777777">
        <w:trPr>
          <w:jc w:val="center"/>
        </w:trPr>
        <w:tc>
          <w:tcPr>
            <w:tcW w:w="3041" w:type="dxa"/>
            <w:shd w:val="clear" w:color="auto" w:fill="FF7900"/>
          </w:tcPr>
          <w:p w14:paraId="556F4140" w14:textId="77777777" w:rsidR="00D94FFA" w:rsidRDefault="00080076">
            <w:r>
              <w:rPr>
                <w:b/>
                <w:color w:val="FFFFFF"/>
                <w:sz w:val="20"/>
              </w:rPr>
              <w:t>Query Type</w:t>
            </w:r>
          </w:p>
        </w:tc>
        <w:tc>
          <w:tcPr>
            <w:tcW w:w="3041" w:type="dxa"/>
            <w:shd w:val="clear" w:color="auto" w:fill="FF7900"/>
          </w:tcPr>
          <w:p w14:paraId="282716B5" w14:textId="77777777" w:rsidR="00D94FFA" w:rsidRDefault="00080076">
            <w:r>
              <w:rPr>
                <w:b/>
                <w:color w:val="FFFFFF"/>
                <w:sz w:val="20"/>
              </w:rPr>
              <w:t>Elasticsearch Query</w:t>
            </w:r>
          </w:p>
        </w:tc>
        <w:tc>
          <w:tcPr>
            <w:tcW w:w="3041" w:type="dxa"/>
            <w:shd w:val="clear" w:color="auto" w:fill="FF7900"/>
          </w:tcPr>
          <w:p w14:paraId="7E9EEB27" w14:textId="77777777" w:rsidR="00D94FFA" w:rsidRDefault="00080076">
            <w:r>
              <w:rPr>
                <w:b/>
                <w:color w:val="FFFFFF"/>
                <w:sz w:val="20"/>
              </w:rPr>
              <w:t>Typical Latency</w:t>
            </w:r>
          </w:p>
        </w:tc>
      </w:tr>
      <w:tr w:rsidR="00D94FFA" w14:paraId="435B6A41" w14:textId="77777777">
        <w:trPr>
          <w:jc w:val="center"/>
        </w:trPr>
        <w:tc>
          <w:tcPr>
            <w:tcW w:w="3041" w:type="dxa"/>
          </w:tcPr>
          <w:p w14:paraId="4E2F815E" w14:textId="77777777" w:rsidR="00D94FFA" w:rsidRDefault="00080076">
            <w:r>
              <w:rPr>
                <w:sz w:val="20"/>
              </w:rPr>
              <w:t>Exact qid lookup</w:t>
            </w:r>
          </w:p>
        </w:tc>
        <w:tc>
          <w:tcPr>
            <w:tcW w:w="3041" w:type="dxa"/>
          </w:tcPr>
          <w:p w14:paraId="0F82CFEA" w14:textId="77777777" w:rsidR="00D94FFA" w:rsidRDefault="00080076">
            <w:r>
              <w:rPr>
                <w:sz w:val="20"/>
              </w:rPr>
              <w:t>{"term": {"qid": "123456"}}</w:t>
            </w:r>
          </w:p>
        </w:tc>
        <w:tc>
          <w:tcPr>
            <w:tcW w:w="3041" w:type="dxa"/>
          </w:tcPr>
          <w:p w14:paraId="286EF28A" w14:textId="77777777" w:rsidR="00D94FFA" w:rsidRDefault="00080076">
            <w:r>
              <w:rPr>
                <w:sz w:val="20"/>
              </w:rPr>
              <w:t>5–15 ms</w:t>
            </w:r>
          </w:p>
        </w:tc>
      </w:tr>
      <w:tr w:rsidR="00D94FFA" w14:paraId="51C0E2FA" w14:textId="77777777">
        <w:trPr>
          <w:jc w:val="center"/>
        </w:trPr>
        <w:tc>
          <w:tcPr>
            <w:tcW w:w="3041" w:type="dxa"/>
            <w:shd w:val="clear" w:color="auto" w:fill="F5F5F5"/>
          </w:tcPr>
          <w:p w14:paraId="25081C74" w14:textId="77777777" w:rsidR="00D94FFA" w:rsidRDefault="00080076">
            <w:r>
              <w:rPr>
                <w:sz w:val="20"/>
              </w:rPr>
              <w:t>Sender wildcard</w:t>
            </w:r>
          </w:p>
        </w:tc>
        <w:tc>
          <w:tcPr>
            <w:tcW w:w="3041" w:type="dxa"/>
            <w:shd w:val="clear" w:color="auto" w:fill="F5F5F5"/>
          </w:tcPr>
          <w:p w14:paraId="433843A4" w14:textId="77777777" w:rsidR="00D94FFA" w:rsidRDefault="00080076">
            <w:r>
              <w:rPr>
                <w:sz w:val="20"/>
              </w:rPr>
              <w:t>query_string with *@example.com*</w:t>
            </w:r>
          </w:p>
        </w:tc>
        <w:tc>
          <w:tcPr>
            <w:tcW w:w="3041" w:type="dxa"/>
            <w:shd w:val="clear" w:color="auto" w:fill="F5F5F5"/>
          </w:tcPr>
          <w:p w14:paraId="6087B894" w14:textId="77777777" w:rsidR="00D94FFA" w:rsidRDefault="00080076">
            <w:r>
              <w:rPr>
                <w:sz w:val="20"/>
              </w:rPr>
              <w:t>50–150 ms</w:t>
            </w:r>
          </w:p>
        </w:tc>
      </w:tr>
      <w:tr w:rsidR="00D94FFA" w14:paraId="6BEDD496" w14:textId="77777777">
        <w:trPr>
          <w:jc w:val="center"/>
        </w:trPr>
        <w:tc>
          <w:tcPr>
            <w:tcW w:w="3041" w:type="dxa"/>
          </w:tcPr>
          <w:p w14:paraId="6FD06928" w14:textId="77777777" w:rsidR="00D94FFA" w:rsidRDefault="00080076">
            <w:r>
              <w:rPr>
                <w:sz w:val="20"/>
              </w:rPr>
              <w:t>Status filter</w:t>
            </w:r>
          </w:p>
        </w:tc>
        <w:tc>
          <w:tcPr>
            <w:tcW w:w="3041" w:type="dxa"/>
          </w:tcPr>
          <w:p w14:paraId="295F29A8" w14:textId="77777777" w:rsidR="00D94FFA" w:rsidRDefault="00080076">
            <w:r>
              <w:rPr>
                <w:sz w:val="20"/>
              </w:rPr>
              <w:t>{"term": {"status": "Failed"}}</w:t>
            </w:r>
          </w:p>
        </w:tc>
        <w:tc>
          <w:tcPr>
            <w:tcW w:w="3041" w:type="dxa"/>
          </w:tcPr>
          <w:p w14:paraId="42CDCAE7" w14:textId="77777777" w:rsidR="00D94FFA" w:rsidRDefault="00080076">
            <w:r>
              <w:rPr>
                <w:sz w:val="20"/>
              </w:rPr>
              <w:t>10–30 ms</w:t>
            </w:r>
          </w:p>
        </w:tc>
      </w:tr>
      <w:tr w:rsidR="00D94FFA" w14:paraId="5E4C8182" w14:textId="77777777">
        <w:trPr>
          <w:jc w:val="center"/>
        </w:trPr>
        <w:tc>
          <w:tcPr>
            <w:tcW w:w="3041" w:type="dxa"/>
            <w:shd w:val="clear" w:color="auto" w:fill="F5F5F5"/>
          </w:tcPr>
          <w:p w14:paraId="1E016213" w14:textId="77777777" w:rsidR="00D94FFA" w:rsidRDefault="00080076">
            <w:r>
              <w:rPr>
                <w:sz w:val="20"/>
              </w:rPr>
              <w:t>Duration range</w:t>
            </w:r>
          </w:p>
        </w:tc>
        <w:tc>
          <w:tcPr>
            <w:tcW w:w="3041" w:type="dxa"/>
            <w:shd w:val="clear" w:color="auto" w:fill="F5F5F5"/>
          </w:tcPr>
          <w:p w14:paraId="361C35D0" w14:textId="77777777" w:rsidR="00D94FFA" w:rsidRDefault="00080076">
            <w:r>
              <w:rPr>
                <w:sz w:val="20"/>
              </w:rPr>
              <w:t>range on duration_seconds</w:t>
            </w:r>
          </w:p>
        </w:tc>
        <w:tc>
          <w:tcPr>
            <w:tcW w:w="3041" w:type="dxa"/>
            <w:shd w:val="clear" w:color="auto" w:fill="F5F5F5"/>
          </w:tcPr>
          <w:p w14:paraId="73494E44" w14:textId="77777777" w:rsidR="00D94FFA" w:rsidRDefault="00080076">
            <w:r>
              <w:rPr>
                <w:sz w:val="20"/>
              </w:rPr>
              <w:t>15–40 ms</w:t>
            </w:r>
          </w:p>
        </w:tc>
      </w:tr>
      <w:tr w:rsidR="00D94FFA" w14:paraId="1E2587BE" w14:textId="77777777">
        <w:trPr>
          <w:jc w:val="center"/>
        </w:trPr>
        <w:tc>
          <w:tcPr>
            <w:tcW w:w="3041" w:type="dxa"/>
          </w:tcPr>
          <w:p w14:paraId="38114D57" w14:textId="77777777" w:rsidR="00D94FFA" w:rsidRDefault="00080076">
            <w:r>
              <w:rPr>
                <w:sz w:val="20"/>
              </w:rPr>
              <w:t>Combined multi-filter</w:t>
            </w:r>
          </w:p>
        </w:tc>
        <w:tc>
          <w:tcPr>
            <w:tcW w:w="3041" w:type="dxa"/>
          </w:tcPr>
          <w:p w14:paraId="0AD0D8C7" w14:textId="77777777" w:rsidR="00D94FFA" w:rsidRDefault="00080076">
            <w:r>
              <w:rPr>
                <w:sz w:val="20"/>
              </w:rPr>
              <w:t>Multiple must+filter clauses</w:t>
            </w:r>
          </w:p>
        </w:tc>
        <w:tc>
          <w:tcPr>
            <w:tcW w:w="3041" w:type="dxa"/>
          </w:tcPr>
          <w:p w14:paraId="0918F96D" w14:textId="77777777" w:rsidR="00D94FFA" w:rsidRDefault="00080076">
            <w:r>
              <w:rPr>
                <w:sz w:val="20"/>
              </w:rPr>
              <w:t>80–200 ms</w:t>
            </w:r>
          </w:p>
        </w:tc>
      </w:tr>
      <w:tr w:rsidR="00D94FFA" w14:paraId="3D9667CF" w14:textId="77777777">
        <w:trPr>
          <w:jc w:val="center"/>
        </w:trPr>
        <w:tc>
          <w:tcPr>
            <w:tcW w:w="3041" w:type="dxa"/>
            <w:shd w:val="clear" w:color="auto" w:fill="F5F5F5"/>
          </w:tcPr>
          <w:p w14:paraId="20D53FE5" w14:textId="77777777" w:rsidR="00D94FFA" w:rsidRDefault="00080076">
            <w:r>
              <w:rPr>
                <w:sz w:val="20"/>
              </w:rPr>
              <w:t>Blacklist listed</w:t>
            </w:r>
          </w:p>
        </w:tc>
        <w:tc>
          <w:tcPr>
            <w:tcW w:w="3041" w:type="dxa"/>
            <w:shd w:val="clear" w:color="auto" w:fill="F5F5F5"/>
          </w:tcPr>
          <w:p w14:paraId="3000ECB0" w14:textId="77777777" w:rsidR="00D94FFA" w:rsidRDefault="00080076">
            <w:r>
              <w:rPr>
                <w:sz w:val="20"/>
              </w:rPr>
              <w:t>term on dnsbl_status</w:t>
            </w:r>
          </w:p>
        </w:tc>
        <w:tc>
          <w:tcPr>
            <w:tcW w:w="3041" w:type="dxa"/>
            <w:shd w:val="clear" w:color="auto" w:fill="F5F5F5"/>
          </w:tcPr>
          <w:p w14:paraId="2E84F421" w14:textId="77777777" w:rsidR="00D94FFA" w:rsidRDefault="00080076">
            <w:r>
              <w:rPr>
                <w:sz w:val="20"/>
              </w:rPr>
              <w:t>5–20 ms</w:t>
            </w:r>
          </w:p>
        </w:tc>
      </w:tr>
    </w:tbl>
    <w:p w14:paraId="4E195786" w14:textId="77777777" w:rsidR="00D94FFA" w:rsidRDefault="00D94FFA"/>
    <w:p w14:paraId="3D3F9C07" w14:textId="77777777" w:rsidR="00D94FFA" w:rsidRDefault="00080076">
      <w:r>
        <w:t>All query latencies are well within the sub-500 ms target (NFR-01).</w:t>
      </w:r>
    </w:p>
    <w:tbl>
      <w:tblPr>
        <w:tblStyle w:val="Grilledutableau"/>
        <w:tblW w:w="0" w:type="auto"/>
        <w:jc w:val="center"/>
        <w:tblLook w:val="04A0" w:firstRow="1" w:lastRow="0" w:firstColumn="1" w:lastColumn="0" w:noHBand="0" w:noVBand="1"/>
      </w:tblPr>
      <w:tblGrid>
        <w:gridCol w:w="4561"/>
        <w:gridCol w:w="4561"/>
      </w:tblGrid>
      <w:tr w:rsidR="00D94FFA" w14:paraId="6F1B3547" w14:textId="77777777">
        <w:trPr>
          <w:jc w:val="center"/>
        </w:trPr>
        <w:tc>
          <w:tcPr>
            <w:tcW w:w="4561" w:type="dxa"/>
            <w:shd w:val="clear" w:color="auto" w:fill="FF7900"/>
          </w:tcPr>
          <w:p w14:paraId="4C51850B" w14:textId="77777777" w:rsidR="00D94FFA" w:rsidRDefault="00080076">
            <w:r>
              <w:rPr>
                <w:b/>
                <w:color w:val="FFFFFF"/>
                <w:sz w:val="20"/>
              </w:rPr>
              <w:t>Metric</w:t>
            </w:r>
          </w:p>
        </w:tc>
        <w:tc>
          <w:tcPr>
            <w:tcW w:w="4561" w:type="dxa"/>
            <w:shd w:val="clear" w:color="auto" w:fill="FF7900"/>
          </w:tcPr>
          <w:p w14:paraId="6E69E24A" w14:textId="77777777" w:rsidR="00D94FFA" w:rsidRDefault="00080076">
            <w:r>
              <w:rPr>
                <w:b/>
                <w:color w:val="FFFFFF"/>
                <w:sz w:val="20"/>
              </w:rPr>
              <w:t>Value</w:t>
            </w:r>
          </w:p>
        </w:tc>
      </w:tr>
      <w:tr w:rsidR="00D94FFA" w14:paraId="642B3626" w14:textId="77777777">
        <w:trPr>
          <w:jc w:val="center"/>
        </w:trPr>
        <w:tc>
          <w:tcPr>
            <w:tcW w:w="4561" w:type="dxa"/>
          </w:tcPr>
          <w:p w14:paraId="01D7E380" w14:textId="77777777" w:rsidR="00D94FFA" w:rsidRDefault="00080076">
            <w:r>
              <w:rPr>
                <w:sz w:val="20"/>
              </w:rPr>
              <w:t>Total checks per scan</w:t>
            </w:r>
          </w:p>
        </w:tc>
        <w:tc>
          <w:tcPr>
            <w:tcW w:w="4561" w:type="dxa"/>
          </w:tcPr>
          <w:p w14:paraId="523F5EF8" w14:textId="77777777" w:rsidR="00D94FFA" w:rsidRDefault="00080076">
            <w:r>
              <w:rPr>
                <w:sz w:val="20"/>
              </w:rPr>
              <w:t>65 (13 IPs × 5 DNSBLs)</w:t>
            </w:r>
          </w:p>
        </w:tc>
      </w:tr>
      <w:tr w:rsidR="00D94FFA" w14:paraId="1FCCD2C1" w14:textId="77777777">
        <w:trPr>
          <w:jc w:val="center"/>
        </w:trPr>
        <w:tc>
          <w:tcPr>
            <w:tcW w:w="4561" w:type="dxa"/>
            <w:shd w:val="clear" w:color="auto" w:fill="F5F5F5"/>
          </w:tcPr>
          <w:p w14:paraId="68C9296B" w14:textId="77777777" w:rsidR="00D94FFA" w:rsidRDefault="00080076">
            <w:r>
              <w:rPr>
                <w:sz w:val="20"/>
              </w:rPr>
              <w:t>Thread pool size</w:t>
            </w:r>
          </w:p>
        </w:tc>
        <w:tc>
          <w:tcPr>
            <w:tcW w:w="4561" w:type="dxa"/>
            <w:shd w:val="clear" w:color="auto" w:fill="F5F5F5"/>
          </w:tcPr>
          <w:p w14:paraId="0846D101" w14:textId="77777777" w:rsidR="00D94FFA" w:rsidRDefault="00080076">
            <w:r>
              <w:rPr>
                <w:sz w:val="20"/>
              </w:rPr>
              <w:t>20 workers</w:t>
            </w:r>
          </w:p>
        </w:tc>
      </w:tr>
      <w:tr w:rsidR="00D94FFA" w14:paraId="741FE609" w14:textId="77777777">
        <w:trPr>
          <w:jc w:val="center"/>
        </w:trPr>
        <w:tc>
          <w:tcPr>
            <w:tcW w:w="4561" w:type="dxa"/>
          </w:tcPr>
          <w:p w14:paraId="0FBE0338" w14:textId="77777777" w:rsidR="00D94FFA" w:rsidRDefault="00080076">
            <w:r>
              <w:rPr>
                <w:sz w:val="20"/>
              </w:rPr>
              <w:t>Average scan duration</w:t>
            </w:r>
          </w:p>
        </w:tc>
        <w:tc>
          <w:tcPr>
            <w:tcW w:w="4561" w:type="dxa"/>
          </w:tcPr>
          <w:p w14:paraId="078E2B4D" w14:textId="77777777" w:rsidR="00D94FFA" w:rsidRDefault="00080076">
            <w:r>
              <w:rPr>
                <w:sz w:val="20"/>
              </w:rPr>
              <w:t>3–8 s</w:t>
            </w:r>
          </w:p>
        </w:tc>
      </w:tr>
      <w:tr w:rsidR="00D94FFA" w14:paraId="3BFD3B8B" w14:textId="77777777">
        <w:trPr>
          <w:jc w:val="center"/>
        </w:trPr>
        <w:tc>
          <w:tcPr>
            <w:tcW w:w="4561" w:type="dxa"/>
            <w:shd w:val="clear" w:color="auto" w:fill="F5F5F5"/>
          </w:tcPr>
          <w:p w14:paraId="06C8E8E6" w14:textId="77777777" w:rsidR="00D94FFA" w:rsidRDefault="00080076">
            <w:r>
              <w:rPr>
                <w:sz w:val="20"/>
              </w:rPr>
              <w:t>Per-query DNS latency</w:t>
            </w:r>
          </w:p>
        </w:tc>
        <w:tc>
          <w:tcPr>
            <w:tcW w:w="4561" w:type="dxa"/>
            <w:shd w:val="clear" w:color="auto" w:fill="F5F5F5"/>
          </w:tcPr>
          <w:p w14:paraId="649B7C52" w14:textId="77777777" w:rsidR="00D94FFA" w:rsidRDefault="00080076">
            <w:r>
              <w:rPr>
                <w:sz w:val="20"/>
              </w:rPr>
              <w:t>50–500 ms</w:t>
            </w:r>
          </w:p>
        </w:tc>
      </w:tr>
      <w:tr w:rsidR="00D94FFA" w14:paraId="296DC1FC" w14:textId="77777777">
        <w:trPr>
          <w:jc w:val="center"/>
        </w:trPr>
        <w:tc>
          <w:tcPr>
            <w:tcW w:w="4561" w:type="dxa"/>
          </w:tcPr>
          <w:p w14:paraId="7CE21098" w14:textId="77777777" w:rsidR="00D94FFA" w:rsidRDefault="00080076">
            <w:r>
              <w:rPr>
                <w:sz w:val="20"/>
              </w:rPr>
              <w:t>Scan interval</w:t>
            </w:r>
          </w:p>
        </w:tc>
        <w:tc>
          <w:tcPr>
            <w:tcW w:w="4561" w:type="dxa"/>
          </w:tcPr>
          <w:p w14:paraId="07A393E7" w14:textId="77777777" w:rsidR="00D94FFA" w:rsidRDefault="00080076">
            <w:r>
              <w:rPr>
                <w:sz w:val="20"/>
              </w:rPr>
              <w:t>300 s (5 minutes)</w:t>
            </w:r>
          </w:p>
        </w:tc>
      </w:tr>
    </w:tbl>
    <w:p w14:paraId="72B7BBCF" w14:textId="77777777" w:rsidR="00D94FFA" w:rsidRDefault="00D94FFA"/>
    <w:p w14:paraId="0DACD72F" w14:textId="77777777" w:rsidR="00D94FFA" w:rsidRDefault="00080076">
      <w:pPr>
        <w:pStyle w:val="Titre3"/>
      </w:pPr>
      <w:bookmarkStart w:id="71" w:name="_bk_3_5_3_Testing_Strategy_adcba2"/>
      <w:r>
        <w:lastRenderedPageBreak/>
        <w:t>3.5.3 Testing Strategy</w:t>
      </w:r>
      <w:bookmarkEnd w:id="71"/>
    </w:p>
    <w:tbl>
      <w:tblPr>
        <w:tblStyle w:val="Grilledutableau"/>
        <w:tblW w:w="0" w:type="auto"/>
        <w:jc w:val="center"/>
        <w:tblLook w:val="04A0" w:firstRow="1" w:lastRow="0" w:firstColumn="1" w:lastColumn="0" w:noHBand="0" w:noVBand="1"/>
      </w:tblPr>
      <w:tblGrid>
        <w:gridCol w:w="2205"/>
        <w:gridCol w:w="2603"/>
        <w:gridCol w:w="2332"/>
        <w:gridCol w:w="2198"/>
      </w:tblGrid>
      <w:tr w:rsidR="00D94FFA" w14:paraId="09CEC639" w14:textId="77777777">
        <w:trPr>
          <w:jc w:val="center"/>
        </w:trPr>
        <w:tc>
          <w:tcPr>
            <w:tcW w:w="2280" w:type="dxa"/>
            <w:shd w:val="clear" w:color="auto" w:fill="FF7900"/>
          </w:tcPr>
          <w:p w14:paraId="3AC7D79A" w14:textId="77777777" w:rsidR="00D94FFA" w:rsidRDefault="00080076">
            <w:r>
              <w:rPr>
                <w:b/>
                <w:color w:val="FFFFFF"/>
                <w:sz w:val="20"/>
              </w:rPr>
              <w:t>Level</w:t>
            </w:r>
          </w:p>
        </w:tc>
        <w:tc>
          <w:tcPr>
            <w:tcW w:w="2280" w:type="dxa"/>
            <w:shd w:val="clear" w:color="auto" w:fill="FF7900"/>
          </w:tcPr>
          <w:p w14:paraId="1FA70B42" w14:textId="77777777" w:rsidR="00D94FFA" w:rsidRDefault="00080076">
            <w:r>
              <w:rPr>
                <w:b/>
                <w:color w:val="FFFFFF"/>
                <w:sz w:val="20"/>
              </w:rPr>
              <w:t>Component(s) Tested</w:t>
            </w:r>
          </w:p>
        </w:tc>
        <w:tc>
          <w:tcPr>
            <w:tcW w:w="2280" w:type="dxa"/>
            <w:shd w:val="clear" w:color="auto" w:fill="FF7900"/>
          </w:tcPr>
          <w:p w14:paraId="6667B46C" w14:textId="77777777" w:rsidR="00D94FFA" w:rsidRDefault="00080076">
            <w:r>
              <w:rPr>
                <w:b/>
                <w:color w:val="FFFFFF"/>
                <w:sz w:val="20"/>
              </w:rPr>
              <w:t>Key Assertions</w:t>
            </w:r>
          </w:p>
        </w:tc>
        <w:tc>
          <w:tcPr>
            <w:tcW w:w="2280" w:type="dxa"/>
            <w:shd w:val="clear" w:color="auto" w:fill="FF7900"/>
          </w:tcPr>
          <w:p w14:paraId="33817E15" w14:textId="77777777" w:rsidR="00D94FFA" w:rsidRDefault="00080076">
            <w:r>
              <w:rPr>
                <w:b/>
                <w:color w:val="FFFFFF"/>
                <w:sz w:val="20"/>
              </w:rPr>
              <w:t>Tools</w:t>
            </w:r>
          </w:p>
        </w:tc>
      </w:tr>
      <w:tr w:rsidR="00D94FFA" w14:paraId="4E5B822A" w14:textId="77777777">
        <w:trPr>
          <w:jc w:val="center"/>
        </w:trPr>
        <w:tc>
          <w:tcPr>
            <w:tcW w:w="2280" w:type="dxa"/>
          </w:tcPr>
          <w:p w14:paraId="5C971CF9" w14:textId="77777777" w:rsidR="00D94FFA" w:rsidRDefault="00080076">
            <w:r>
              <w:rPr>
                <w:sz w:val="20"/>
              </w:rPr>
              <w:t>Unit</w:t>
            </w:r>
          </w:p>
        </w:tc>
        <w:tc>
          <w:tcPr>
            <w:tcW w:w="2280" w:type="dxa"/>
          </w:tcPr>
          <w:p w14:paraId="2C3F5300" w14:textId="77777777" w:rsidR="00D94FFA" w:rsidRDefault="00080076">
            <w:r>
              <w:rPr>
                <w:sz w:val="20"/>
              </w:rPr>
              <w:t>Parser regex functions</w:t>
            </w:r>
          </w:p>
        </w:tc>
        <w:tc>
          <w:tcPr>
            <w:tcW w:w="2280" w:type="dxa"/>
          </w:tcPr>
          <w:p w14:paraId="145FF8F9" w14:textId="77777777" w:rsidR="00D94FFA" w:rsidRDefault="00080076">
            <w:r>
              <w:rPr>
                <w:sz w:val="20"/>
              </w:rPr>
              <w:t>extract_recipient(), get_timestamp() correctness; NEXT_HOP_MAP lookups</w:t>
            </w:r>
          </w:p>
        </w:tc>
        <w:tc>
          <w:tcPr>
            <w:tcW w:w="2280" w:type="dxa"/>
          </w:tcPr>
          <w:p w14:paraId="40DF375B" w14:textId="77777777" w:rsidR="00D94FFA" w:rsidRDefault="00080076">
            <w:r>
              <w:rPr>
                <w:sz w:val="20"/>
              </w:rPr>
              <w:t>pytest</w:t>
            </w:r>
          </w:p>
        </w:tc>
      </w:tr>
      <w:tr w:rsidR="00D94FFA" w14:paraId="3724AB1E" w14:textId="77777777">
        <w:trPr>
          <w:jc w:val="center"/>
        </w:trPr>
        <w:tc>
          <w:tcPr>
            <w:tcW w:w="2280" w:type="dxa"/>
            <w:shd w:val="clear" w:color="auto" w:fill="F5F5F5"/>
          </w:tcPr>
          <w:p w14:paraId="279D5283" w14:textId="77777777" w:rsidR="00D94FFA" w:rsidRDefault="00080076">
            <w:r>
              <w:rPr>
                <w:sz w:val="20"/>
              </w:rPr>
              <w:t>Correlation</w:t>
            </w:r>
          </w:p>
        </w:tc>
        <w:tc>
          <w:tcPr>
            <w:tcW w:w="2280" w:type="dxa"/>
            <w:shd w:val="clear" w:color="auto" w:fill="F5F5F5"/>
          </w:tcPr>
          <w:p w14:paraId="5973297B" w14:textId="77777777" w:rsidR="00D94FFA" w:rsidRDefault="00080076">
            <w:r>
              <w:rPr>
                <w:sz w:val="20"/>
              </w:rPr>
              <w:t>sent_parser</w:t>
            </w:r>
          </w:p>
        </w:tc>
        <w:tc>
          <w:tcPr>
            <w:tcW w:w="2280" w:type="dxa"/>
            <w:shd w:val="clear" w:color="auto" w:fill="F5F5F5"/>
          </w:tcPr>
          <w:p w14:paraId="320B2EDF" w14:textId="77777777" w:rsidR="00D94FFA" w:rsidRDefault="00080076">
            <w:r>
              <w:rPr>
                <w:sz w:val="20"/>
              </w:rPr>
              <w:t>delivery_lookup links correctly; correlated journey contains Kaspersky fields</w:t>
            </w:r>
          </w:p>
        </w:tc>
        <w:tc>
          <w:tcPr>
            <w:tcW w:w="2280" w:type="dxa"/>
            <w:shd w:val="clear" w:color="auto" w:fill="F5F5F5"/>
          </w:tcPr>
          <w:p w14:paraId="7211FD05" w14:textId="77777777" w:rsidR="00D94FFA" w:rsidRDefault="00080076">
            <w:r>
              <w:rPr>
                <w:sz w:val="20"/>
              </w:rPr>
              <w:t>pytest + mock files</w:t>
            </w:r>
          </w:p>
        </w:tc>
      </w:tr>
      <w:tr w:rsidR="00D94FFA" w14:paraId="6EA52340" w14:textId="77777777">
        <w:trPr>
          <w:jc w:val="center"/>
        </w:trPr>
        <w:tc>
          <w:tcPr>
            <w:tcW w:w="2280" w:type="dxa"/>
          </w:tcPr>
          <w:p w14:paraId="14C572F2" w14:textId="77777777" w:rsidR="00D94FFA" w:rsidRDefault="00080076">
            <w:r>
              <w:rPr>
                <w:sz w:val="20"/>
              </w:rPr>
              <w:t>Status model</w:t>
            </w:r>
          </w:p>
        </w:tc>
        <w:tc>
          <w:tcPr>
            <w:tcW w:w="2280" w:type="dxa"/>
          </w:tcPr>
          <w:p w14:paraId="75D7679B" w14:textId="77777777" w:rsidR="00D94FFA" w:rsidRDefault="00080076">
            <w:r>
              <w:rPr>
                <w:sz w:val="20"/>
              </w:rPr>
              <w:t>Parser finalization</w:t>
            </w:r>
          </w:p>
        </w:tc>
        <w:tc>
          <w:tcPr>
            <w:tcW w:w="2280" w:type="dxa"/>
          </w:tcPr>
          <w:p w14:paraId="63AEA044" w14:textId="77777777" w:rsidR="00D94FFA" w:rsidRDefault="00080076">
            <w:r>
              <w:rPr>
                <w:sz w:val="20"/>
              </w:rPr>
              <w:t>Pending→Success/Partial; Failed not overwritten</w:t>
            </w:r>
          </w:p>
        </w:tc>
        <w:tc>
          <w:tcPr>
            <w:tcW w:w="2280" w:type="dxa"/>
          </w:tcPr>
          <w:p w14:paraId="3D472D64" w14:textId="77777777" w:rsidR="00D94FFA" w:rsidRDefault="00080076">
            <w:r>
              <w:rPr>
                <w:sz w:val="20"/>
              </w:rPr>
              <w:t>pytest + in-memory dict</w:t>
            </w:r>
          </w:p>
        </w:tc>
      </w:tr>
      <w:tr w:rsidR="00D94FFA" w14:paraId="20EEF5E5" w14:textId="77777777">
        <w:trPr>
          <w:jc w:val="center"/>
        </w:trPr>
        <w:tc>
          <w:tcPr>
            <w:tcW w:w="2280" w:type="dxa"/>
            <w:shd w:val="clear" w:color="auto" w:fill="F5F5F5"/>
          </w:tcPr>
          <w:p w14:paraId="50464ADB" w14:textId="77777777" w:rsidR="00D94FFA" w:rsidRDefault="00080076">
            <w:r>
              <w:rPr>
                <w:sz w:val="20"/>
              </w:rPr>
              <w:t>Schema</w:t>
            </w:r>
          </w:p>
        </w:tc>
        <w:tc>
          <w:tcPr>
            <w:tcW w:w="2280" w:type="dxa"/>
            <w:shd w:val="clear" w:color="auto" w:fill="F5F5F5"/>
          </w:tcPr>
          <w:p w14:paraId="33B29019" w14:textId="77777777" w:rsidR="00D94FFA" w:rsidRDefault="00080076">
            <w:r>
              <w:rPr>
                <w:sz w:val="20"/>
              </w:rPr>
              <w:t>finalize_journey_document</w:t>
            </w:r>
          </w:p>
        </w:tc>
        <w:tc>
          <w:tcPr>
            <w:tcW w:w="2280" w:type="dxa"/>
            <w:shd w:val="clear" w:color="auto" w:fill="F5F5F5"/>
          </w:tcPr>
          <w:p w14:paraId="644ECF12" w14:textId="77777777" w:rsidR="00D94FFA" w:rsidRDefault="00080076">
            <w:r>
              <w:rPr>
                <w:sz w:val="20"/>
              </w:rPr>
              <w:t>schema_version=2; audit caps; timestamps formatted</w:t>
            </w:r>
          </w:p>
        </w:tc>
        <w:tc>
          <w:tcPr>
            <w:tcW w:w="2280" w:type="dxa"/>
            <w:shd w:val="clear" w:color="auto" w:fill="F5F5F5"/>
          </w:tcPr>
          <w:p w14:paraId="3E6AC406" w14:textId="77777777" w:rsidR="00D94FFA" w:rsidRDefault="00080076">
            <w:r>
              <w:rPr>
                <w:sz w:val="20"/>
              </w:rPr>
              <w:t>pytest</w:t>
            </w:r>
          </w:p>
        </w:tc>
      </w:tr>
      <w:tr w:rsidR="00D94FFA" w14:paraId="082A124C" w14:textId="77777777">
        <w:trPr>
          <w:jc w:val="center"/>
        </w:trPr>
        <w:tc>
          <w:tcPr>
            <w:tcW w:w="2280" w:type="dxa"/>
          </w:tcPr>
          <w:p w14:paraId="0A5C1242" w14:textId="77777777" w:rsidR="00D94FFA" w:rsidRDefault="00080076">
            <w:r>
              <w:rPr>
                <w:sz w:val="20"/>
              </w:rPr>
              <w:t>Query builder</w:t>
            </w:r>
          </w:p>
        </w:tc>
        <w:tc>
          <w:tcPr>
            <w:tcW w:w="2280" w:type="dxa"/>
          </w:tcPr>
          <w:p w14:paraId="09352D12" w14:textId="77777777" w:rsidR="00D94FFA" w:rsidRDefault="00080076">
            <w:r>
              <w:rPr>
                <w:sz w:val="20"/>
              </w:rPr>
              <w:t>build_journey_query_clauses</w:t>
            </w:r>
          </w:p>
        </w:tc>
        <w:tc>
          <w:tcPr>
            <w:tcW w:w="2280" w:type="dxa"/>
          </w:tcPr>
          <w:p w14:paraId="580EBCC4" w14:textId="77777777" w:rsidR="00D94FFA" w:rsidRDefault="00080076">
            <w:r>
              <w:rPr>
                <w:sz w:val="20"/>
              </w:rPr>
              <w:t>Wildcard produces query_string; special chars escaped</w:t>
            </w:r>
          </w:p>
        </w:tc>
        <w:tc>
          <w:tcPr>
            <w:tcW w:w="2280" w:type="dxa"/>
          </w:tcPr>
          <w:p w14:paraId="486C9201" w14:textId="77777777" w:rsidR="00D94FFA" w:rsidRDefault="00080076">
            <w:r>
              <w:rPr>
                <w:sz w:val="20"/>
              </w:rPr>
              <w:t>pytest</w:t>
            </w:r>
          </w:p>
        </w:tc>
      </w:tr>
      <w:tr w:rsidR="00D94FFA" w14:paraId="7A41D10A" w14:textId="77777777">
        <w:trPr>
          <w:jc w:val="center"/>
        </w:trPr>
        <w:tc>
          <w:tcPr>
            <w:tcW w:w="2280" w:type="dxa"/>
            <w:shd w:val="clear" w:color="auto" w:fill="F5F5F5"/>
          </w:tcPr>
          <w:p w14:paraId="510CB098" w14:textId="77777777" w:rsidR="00D94FFA" w:rsidRDefault="00080076">
            <w:r>
              <w:rPr>
                <w:sz w:val="20"/>
              </w:rPr>
              <w:t>API integration</w:t>
            </w:r>
          </w:p>
        </w:tc>
        <w:tc>
          <w:tcPr>
            <w:tcW w:w="2280" w:type="dxa"/>
            <w:shd w:val="clear" w:color="auto" w:fill="F5F5F5"/>
          </w:tcPr>
          <w:p w14:paraId="6EDF9FE4" w14:textId="77777777" w:rsidR="00D94FFA" w:rsidRDefault="00080076">
            <w:r>
              <w:rPr>
                <w:sz w:val="20"/>
              </w:rPr>
              <w:t>FastAPI + ES</w:t>
            </w:r>
          </w:p>
        </w:tc>
        <w:tc>
          <w:tcPr>
            <w:tcW w:w="2280" w:type="dxa"/>
            <w:shd w:val="clear" w:color="auto" w:fill="F5F5F5"/>
          </w:tcPr>
          <w:p w14:paraId="1405E484" w14:textId="77777777" w:rsidR="00D94FFA" w:rsidRDefault="00080076">
            <w:r>
              <w:rPr>
                <w:sz w:val="20"/>
              </w:rPr>
              <w:t>401 without token; valid search returns JSON</w:t>
            </w:r>
          </w:p>
        </w:tc>
        <w:tc>
          <w:tcPr>
            <w:tcW w:w="2280" w:type="dxa"/>
            <w:shd w:val="clear" w:color="auto" w:fill="F5F5F5"/>
          </w:tcPr>
          <w:p w14:paraId="411C6B01" w14:textId="77777777" w:rsidR="00D94FFA" w:rsidRDefault="00080076">
            <w:r>
              <w:rPr>
                <w:sz w:val="20"/>
              </w:rPr>
              <w:t>TestClient</w:t>
            </w:r>
          </w:p>
        </w:tc>
      </w:tr>
      <w:tr w:rsidR="00D94FFA" w14:paraId="6566B307" w14:textId="77777777">
        <w:trPr>
          <w:jc w:val="center"/>
        </w:trPr>
        <w:tc>
          <w:tcPr>
            <w:tcW w:w="2280" w:type="dxa"/>
          </w:tcPr>
          <w:p w14:paraId="49FD5801" w14:textId="77777777" w:rsidR="00D94FFA" w:rsidRDefault="00080076">
            <w:r>
              <w:rPr>
                <w:sz w:val="20"/>
              </w:rPr>
              <w:t>DNSBL</w:t>
            </w:r>
          </w:p>
        </w:tc>
        <w:tc>
          <w:tcPr>
            <w:tcW w:w="2280" w:type="dxa"/>
          </w:tcPr>
          <w:p w14:paraId="17260372" w14:textId="77777777" w:rsidR="00D94FFA" w:rsidRDefault="00080076">
            <w:r>
              <w:rPr>
                <w:sz w:val="20"/>
              </w:rPr>
              <w:t>run_dnsbl_scan()</w:t>
            </w:r>
          </w:p>
        </w:tc>
        <w:tc>
          <w:tcPr>
            <w:tcW w:w="2280" w:type="dxa"/>
          </w:tcPr>
          <w:p w14:paraId="285EE12A" w14:textId="77777777" w:rsidR="00D94FFA" w:rsidRDefault="00080076">
            <w:r>
              <w:rPr>
                <w:sz w:val="20"/>
              </w:rPr>
              <w:t>LISTED/CLEAN/ERROR status correct; all 65 checks run</w:t>
            </w:r>
          </w:p>
        </w:tc>
        <w:tc>
          <w:tcPr>
            <w:tcW w:w="2280" w:type="dxa"/>
          </w:tcPr>
          <w:p w14:paraId="5AF0DD4D" w14:textId="77777777" w:rsidR="00D94FFA" w:rsidRDefault="00080076">
            <w:r>
              <w:rPr>
                <w:sz w:val="20"/>
              </w:rPr>
              <w:t>pytest + DNS mock</w:t>
            </w:r>
          </w:p>
        </w:tc>
      </w:tr>
      <w:tr w:rsidR="00D94FFA" w14:paraId="62DA6E44" w14:textId="77777777">
        <w:trPr>
          <w:jc w:val="center"/>
        </w:trPr>
        <w:tc>
          <w:tcPr>
            <w:tcW w:w="2280" w:type="dxa"/>
            <w:shd w:val="clear" w:color="auto" w:fill="F5F5F5"/>
          </w:tcPr>
          <w:p w14:paraId="2FEF0E80" w14:textId="77777777" w:rsidR="00D94FFA" w:rsidRDefault="00080076">
            <w:r>
              <w:rPr>
                <w:sz w:val="20"/>
              </w:rPr>
              <w:t>Email alerts</w:t>
            </w:r>
          </w:p>
        </w:tc>
        <w:tc>
          <w:tcPr>
            <w:tcW w:w="2280" w:type="dxa"/>
            <w:shd w:val="clear" w:color="auto" w:fill="F5F5F5"/>
          </w:tcPr>
          <w:p w14:paraId="010C211E" w14:textId="77777777" w:rsidR="00D94FFA" w:rsidRDefault="00080076">
            <w:r>
              <w:rPr>
                <w:sz w:val="20"/>
              </w:rPr>
              <w:t>send_blacklist_digest_email</w:t>
            </w:r>
          </w:p>
        </w:tc>
        <w:tc>
          <w:tcPr>
            <w:tcW w:w="2280" w:type="dxa"/>
            <w:shd w:val="clear" w:color="auto" w:fill="F5F5F5"/>
          </w:tcPr>
          <w:p w14:paraId="495F1C7E" w14:textId="77777777" w:rsidR="00D94FFA" w:rsidRDefault="00080076">
            <w:r>
              <w:rPr>
                <w:sz w:val="20"/>
              </w:rPr>
              <w:t>HTML table correct; missing creds → 400</w:t>
            </w:r>
          </w:p>
        </w:tc>
        <w:tc>
          <w:tcPr>
            <w:tcW w:w="2280" w:type="dxa"/>
            <w:shd w:val="clear" w:color="auto" w:fill="F5F5F5"/>
          </w:tcPr>
          <w:p w14:paraId="60D4E823" w14:textId="77777777" w:rsidR="00D94FFA" w:rsidRDefault="00080076">
            <w:r>
              <w:rPr>
                <w:sz w:val="20"/>
              </w:rPr>
              <w:t>pytest + smtplib mock</w:t>
            </w:r>
          </w:p>
        </w:tc>
      </w:tr>
    </w:tbl>
    <w:p w14:paraId="70C50197" w14:textId="77777777" w:rsidR="00D94FFA" w:rsidRDefault="00D94FFA"/>
    <w:p w14:paraId="50DAE45B" w14:textId="77777777" w:rsidR="00D94FFA" w:rsidRDefault="00080076">
      <w:r>
        <w:t>Testing principles:</w:t>
      </w:r>
    </w:p>
    <w:p w14:paraId="7877637A" w14:textId="77777777" w:rsidR="00D94FFA" w:rsidRDefault="00080076">
      <w:pPr>
        <w:pStyle w:val="Listepuces"/>
      </w:pPr>
      <w:r>
        <w:t>Isolation: Parser tests use temporary directories with synthetic log files, enabling CI without production data.</w:t>
      </w:r>
    </w:p>
    <w:p w14:paraId="17303928" w14:textId="77777777" w:rsidR="00D94FFA" w:rsidRDefault="00080076">
      <w:pPr>
        <w:pStyle w:val="Listepuces"/>
      </w:pPr>
      <w:r>
        <w:t>Idempotency: Template installation tests verify that calling ensure_mail_journey_template() twice raises no error.</w:t>
      </w:r>
    </w:p>
    <w:p w14:paraId="300D747F" w14:textId="77777777" w:rsidR="00D94FFA" w:rsidRDefault="00080076">
      <w:pPr>
        <w:pStyle w:val="Listepuces"/>
      </w:pPr>
      <w:r>
        <w:t>Edge cases: Tests cover empty log files, journeys with no matching downstream ID, and Kaspersky inp lines arriving before out lines.</w:t>
      </w:r>
    </w:p>
    <w:p w14:paraId="0F3AF220" w14:textId="77777777" w:rsidR="00D94FFA" w:rsidRDefault="00080076">
      <w:pPr>
        <w:pStyle w:val="Titre3"/>
      </w:pPr>
      <w:bookmarkStart w:id="72" w:name="_bk_3_5_4_Environment_Configuration_8551"/>
      <w:r>
        <w:t>3.5.4 Environment Configuration</w:t>
      </w:r>
      <w:bookmarkEnd w:id="72"/>
    </w:p>
    <w:tbl>
      <w:tblPr>
        <w:tblStyle w:val="Grilledutableau"/>
        <w:tblW w:w="0" w:type="auto"/>
        <w:jc w:val="center"/>
        <w:tblLook w:val="04A0" w:firstRow="1" w:lastRow="0" w:firstColumn="1" w:lastColumn="0" w:noHBand="0" w:noVBand="1"/>
      </w:tblPr>
      <w:tblGrid>
        <w:gridCol w:w="3119"/>
        <w:gridCol w:w="3041"/>
        <w:gridCol w:w="3041"/>
      </w:tblGrid>
      <w:tr w:rsidR="00D94FFA" w14:paraId="1EACD505" w14:textId="77777777">
        <w:trPr>
          <w:jc w:val="center"/>
        </w:trPr>
        <w:tc>
          <w:tcPr>
            <w:tcW w:w="3041" w:type="dxa"/>
            <w:shd w:val="clear" w:color="auto" w:fill="FF7900"/>
          </w:tcPr>
          <w:p w14:paraId="63675BC3" w14:textId="77777777" w:rsidR="00D94FFA" w:rsidRDefault="00080076">
            <w:r>
              <w:rPr>
                <w:b/>
                <w:color w:val="FFFFFF"/>
                <w:sz w:val="20"/>
              </w:rPr>
              <w:t>Variable</w:t>
            </w:r>
          </w:p>
        </w:tc>
        <w:tc>
          <w:tcPr>
            <w:tcW w:w="3041" w:type="dxa"/>
            <w:shd w:val="clear" w:color="auto" w:fill="FF7900"/>
          </w:tcPr>
          <w:p w14:paraId="0F383324" w14:textId="77777777" w:rsidR="00D94FFA" w:rsidRDefault="00080076">
            <w:r>
              <w:rPr>
                <w:b/>
                <w:color w:val="FFFFFF"/>
                <w:sz w:val="20"/>
              </w:rPr>
              <w:t>Required</w:t>
            </w:r>
          </w:p>
        </w:tc>
        <w:tc>
          <w:tcPr>
            <w:tcW w:w="3041" w:type="dxa"/>
            <w:shd w:val="clear" w:color="auto" w:fill="FF7900"/>
          </w:tcPr>
          <w:p w14:paraId="7A0EA3BF" w14:textId="77777777" w:rsidR="00D94FFA" w:rsidRDefault="00080076">
            <w:r>
              <w:rPr>
                <w:b/>
                <w:color w:val="FFFFFF"/>
                <w:sz w:val="20"/>
              </w:rPr>
              <w:t>Description</w:t>
            </w:r>
          </w:p>
        </w:tc>
      </w:tr>
      <w:tr w:rsidR="00D94FFA" w14:paraId="778D36A1" w14:textId="77777777">
        <w:trPr>
          <w:jc w:val="center"/>
        </w:trPr>
        <w:tc>
          <w:tcPr>
            <w:tcW w:w="3041" w:type="dxa"/>
          </w:tcPr>
          <w:p w14:paraId="6774D364" w14:textId="77777777" w:rsidR="00D94FFA" w:rsidRDefault="00080076">
            <w:r>
              <w:rPr>
                <w:sz w:val="20"/>
              </w:rPr>
              <w:lastRenderedPageBreak/>
              <w:t>ES_URL</w:t>
            </w:r>
          </w:p>
        </w:tc>
        <w:tc>
          <w:tcPr>
            <w:tcW w:w="3041" w:type="dxa"/>
          </w:tcPr>
          <w:p w14:paraId="07DE9479" w14:textId="77777777" w:rsidR="00D94FFA" w:rsidRDefault="00080076">
            <w:r>
              <w:rPr>
                <w:sz w:val="20"/>
              </w:rPr>
              <w:t>No</w:t>
            </w:r>
          </w:p>
        </w:tc>
        <w:tc>
          <w:tcPr>
            <w:tcW w:w="3041" w:type="dxa"/>
          </w:tcPr>
          <w:p w14:paraId="00F2A414" w14:textId="77777777" w:rsidR="00D94FFA" w:rsidRDefault="00080076">
            <w:r>
              <w:rPr>
                <w:sz w:val="20"/>
              </w:rPr>
              <w:t>Elasticsearch endpoint (default: http://localhost:9200)</w:t>
            </w:r>
          </w:p>
        </w:tc>
      </w:tr>
      <w:tr w:rsidR="00D94FFA" w14:paraId="4C719E67" w14:textId="77777777">
        <w:trPr>
          <w:jc w:val="center"/>
        </w:trPr>
        <w:tc>
          <w:tcPr>
            <w:tcW w:w="3041" w:type="dxa"/>
            <w:shd w:val="clear" w:color="auto" w:fill="F5F5F5"/>
          </w:tcPr>
          <w:p w14:paraId="7F75B47F" w14:textId="77777777" w:rsidR="00D94FFA" w:rsidRDefault="00080076">
            <w:r>
              <w:rPr>
                <w:sz w:val="20"/>
              </w:rPr>
              <w:t>LOG_BASE_PATH</w:t>
            </w:r>
          </w:p>
        </w:tc>
        <w:tc>
          <w:tcPr>
            <w:tcW w:w="3041" w:type="dxa"/>
            <w:shd w:val="clear" w:color="auto" w:fill="F5F5F5"/>
          </w:tcPr>
          <w:p w14:paraId="619A7B2C" w14:textId="77777777" w:rsidR="00D94FFA" w:rsidRDefault="00080076">
            <w:r>
              <w:rPr>
                <w:sz w:val="20"/>
              </w:rPr>
              <w:t>No</w:t>
            </w:r>
          </w:p>
        </w:tc>
        <w:tc>
          <w:tcPr>
            <w:tcW w:w="3041" w:type="dxa"/>
            <w:shd w:val="clear" w:color="auto" w:fill="F5F5F5"/>
          </w:tcPr>
          <w:p w14:paraId="7E743DBE" w14:textId="77777777" w:rsidR="00D94FFA" w:rsidRDefault="00080076">
            <w:r>
              <w:rPr>
                <w:sz w:val="20"/>
              </w:rPr>
              <w:t>Root directory for log files (default: ../Log-CG)</w:t>
            </w:r>
          </w:p>
        </w:tc>
      </w:tr>
      <w:tr w:rsidR="00D94FFA" w14:paraId="43942E4E" w14:textId="77777777">
        <w:trPr>
          <w:jc w:val="center"/>
        </w:trPr>
        <w:tc>
          <w:tcPr>
            <w:tcW w:w="3041" w:type="dxa"/>
          </w:tcPr>
          <w:p w14:paraId="3DD6C357" w14:textId="77777777" w:rsidR="00D94FFA" w:rsidRDefault="00080076">
            <w:r>
              <w:rPr>
                <w:sz w:val="20"/>
              </w:rPr>
              <w:t>DATABASE_URL</w:t>
            </w:r>
          </w:p>
        </w:tc>
        <w:tc>
          <w:tcPr>
            <w:tcW w:w="3041" w:type="dxa"/>
          </w:tcPr>
          <w:p w14:paraId="7310A5FC" w14:textId="77777777" w:rsidR="00D94FFA" w:rsidRDefault="00080076">
            <w:r>
              <w:rPr>
                <w:sz w:val="20"/>
              </w:rPr>
              <w:t>No</w:t>
            </w:r>
          </w:p>
        </w:tc>
        <w:tc>
          <w:tcPr>
            <w:tcW w:w="3041" w:type="dxa"/>
          </w:tcPr>
          <w:p w14:paraId="60BCBC64" w14:textId="77777777" w:rsidR="00D94FFA" w:rsidRDefault="00080076">
            <w:r>
              <w:rPr>
                <w:sz w:val="20"/>
              </w:rPr>
              <w:t>PostgreSQL connection string</w:t>
            </w:r>
          </w:p>
        </w:tc>
      </w:tr>
      <w:tr w:rsidR="00D94FFA" w14:paraId="7AABCA94" w14:textId="77777777">
        <w:trPr>
          <w:jc w:val="center"/>
        </w:trPr>
        <w:tc>
          <w:tcPr>
            <w:tcW w:w="3041" w:type="dxa"/>
            <w:shd w:val="clear" w:color="auto" w:fill="F5F5F5"/>
          </w:tcPr>
          <w:p w14:paraId="26C14858" w14:textId="77777777" w:rsidR="00D94FFA" w:rsidRDefault="00080076">
            <w:r>
              <w:rPr>
                <w:sz w:val="20"/>
              </w:rPr>
              <w:t>JWT_SECRET_KEY</w:t>
            </w:r>
          </w:p>
        </w:tc>
        <w:tc>
          <w:tcPr>
            <w:tcW w:w="3041" w:type="dxa"/>
            <w:shd w:val="clear" w:color="auto" w:fill="F5F5F5"/>
          </w:tcPr>
          <w:p w14:paraId="600121EC" w14:textId="77777777" w:rsidR="00D94FFA" w:rsidRDefault="00080076">
            <w:r>
              <w:rPr>
                <w:sz w:val="20"/>
              </w:rPr>
              <w:t>Yes</w:t>
            </w:r>
          </w:p>
        </w:tc>
        <w:tc>
          <w:tcPr>
            <w:tcW w:w="3041" w:type="dxa"/>
            <w:shd w:val="clear" w:color="auto" w:fill="F5F5F5"/>
          </w:tcPr>
          <w:p w14:paraId="267F3F4A" w14:textId="77777777" w:rsidR="00D94FFA" w:rsidRDefault="00080076">
            <w:r>
              <w:rPr>
                <w:sz w:val="20"/>
              </w:rPr>
              <w:t>HMAC signing key for JWT tokens</w:t>
            </w:r>
          </w:p>
        </w:tc>
      </w:tr>
      <w:tr w:rsidR="00D94FFA" w14:paraId="6BC4F4B7" w14:textId="77777777">
        <w:trPr>
          <w:jc w:val="center"/>
        </w:trPr>
        <w:tc>
          <w:tcPr>
            <w:tcW w:w="3041" w:type="dxa"/>
          </w:tcPr>
          <w:p w14:paraId="2B8781A8" w14:textId="77777777" w:rsidR="00D94FFA" w:rsidRDefault="00080076">
            <w:r>
              <w:rPr>
                <w:sz w:val="20"/>
              </w:rPr>
              <w:t>PORT</w:t>
            </w:r>
          </w:p>
        </w:tc>
        <w:tc>
          <w:tcPr>
            <w:tcW w:w="3041" w:type="dxa"/>
          </w:tcPr>
          <w:p w14:paraId="0885E778" w14:textId="77777777" w:rsidR="00D94FFA" w:rsidRDefault="00080076">
            <w:r>
              <w:rPr>
                <w:sz w:val="20"/>
              </w:rPr>
              <w:t>No</w:t>
            </w:r>
          </w:p>
        </w:tc>
        <w:tc>
          <w:tcPr>
            <w:tcW w:w="3041" w:type="dxa"/>
          </w:tcPr>
          <w:p w14:paraId="140DAD7B" w14:textId="77777777" w:rsidR="00D94FFA" w:rsidRDefault="00080076">
            <w:r>
              <w:rPr>
                <w:sz w:val="20"/>
              </w:rPr>
              <w:t>Uvicorn listen port (default: 8000)</w:t>
            </w:r>
          </w:p>
        </w:tc>
      </w:tr>
      <w:tr w:rsidR="00D94FFA" w14:paraId="74CD604E" w14:textId="77777777">
        <w:trPr>
          <w:jc w:val="center"/>
        </w:trPr>
        <w:tc>
          <w:tcPr>
            <w:tcW w:w="3041" w:type="dxa"/>
            <w:shd w:val="clear" w:color="auto" w:fill="F5F5F5"/>
          </w:tcPr>
          <w:p w14:paraId="7DECF0AF" w14:textId="77777777" w:rsidR="00D94FFA" w:rsidRDefault="00080076">
            <w:r>
              <w:rPr>
                <w:sz w:val="20"/>
              </w:rPr>
              <w:t>MAX_AUDIT_EDGE_LINES</w:t>
            </w:r>
          </w:p>
        </w:tc>
        <w:tc>
          <w:tcPr>
            <w:tcW w:w="3041" w:type="dxa"/>
            <w:shd w:val="clear" w:color="auto" w:fill="F5F5F5"/>
          </w:tcPr>
          <w:p w14:paraId="05DA7279" w14:textId="77777777" w:rsidR="00D94FFA" w:rsidRDefault="00080076">
            <w:r>
              <w:rPr>
                <w:sz w:val="20"/>
              </w:rPr>
              <w:t>No</w:t>
            </w:r>
          </w:p>
        </w:tc>
        <w:tc>
          <w:tcPr>
            <w:tcW w:w="3041" w:type="dxa"/>
            <w:shd w:val="clear" w:color="auto" w:fill="F5F5F5"/>
          </w:tcPr>
          <w:p w14:paraId="28663A0A" w14:textId="77777777" w:rsidR="00D94FFA" w:rsidRDefault="00080076">
            <w:r>
              <w:rPr>
                <w:sz w:val="20"/>
              </w:rPr>
              <w:t>Max FES/MX audit lines per doc (default: 25)</w:t>
            </w:r>
          </w:p>
        </w:tc>
      </w:tr>
      <w:tr w:rsidR="00D94FFA" w14:paraId="388FCB65" w14:textId="77777777">
        <w:trPr>
          <w:jc w:val="center"/>
        </w:trPr>
        <w:tc>
          <w:tcPr>
            <w:tcW w:w="3041" w:type="dxa"/>
          </w:tcPr>
          <w:p w14:paraId="05F485E7" w14:textId="77777777" w:rsidR="00D94FFA" w:rsidRDefault="00080076">
            <w:r>
              <w:rPr>
                <w:sz w:val="20"/>
              </w:rPr>
              <w:t>MAX_AUDIT_DOWNSTREAM_LINES</w:t>
            </w:r>
          </w:p>
        </w:tc>
        <w:tc>
          <w:tcPr>
            <w:tcW w:w="3041" w:type="dxa"/>
          </w:tcPr>
          <w:p w14:paraId="10C1A23F" w14:textId="77777777" w:rsidR="00D94FFA" w:rsidRDefault="00080076">
            <w:r>
              <w:rPr>
                <w:sz w:val="20"/>
              </w:rPr>
              <w:t>No</w:t>
            </w:r>
          </w:p>
        </w:tc>
        <w:tc>
          <w:tcPr>
            <w:tcW w:w="3041" w:type="dxa"/>
          </w:tcPr>
          <w:p w14:paraId="6F7A0E9F" w14:textId="77777777" w:rsidR="00D94FFA" w:rsidRDefault="00080076">
            <w:r>
              <w:rPr>
                <w:sz w:val="20"/>
              </w:rPr>
              <w:t>Max downstream audit lines per doc (default: 25)</w:t>
            </w:r>
          </w:p>
        </w:tc>
      </w:tr>
      <w:tr w:rsidR="00D94FFA" w14:paraId="0A4F83BF" w14:textId="77777777">
        <w:trPr>
          <w:jc w:val="center"/>
        </w:trPr>
        <w:tc>
          <w:tcPr>
            <w:tcW w:w="3041" w:type="dxa"/>
            <w:shd w:val="clear" w:color="auto" w:fill="F5F5F5"/>
          </w:tcPr>
          <w:p w14:paraId="7F7AAF3D" w14:textId="77777777" w:rsidR="00D94FFA" w:rsidRDefault="00080076">
            <w:r>
              <w:rPr>
                <w:sz w:val="20"/>
              </w:rPr>
              <w:t>DNSBL_SCAN_INTERVAL_SECONDS</w:t>
            </w:r>
          </w:p>
        </w:tc>
        <w:tc>
          <w:tcPr>
            <w:tcW w:w="3041" w:type="dxa"/>
            <w:shd w:val="clear" w:color="auto" w:fill="F5F5F5"/>
          </w:tcPr>
          <w:p w14:paraId="20A1B74A" w14:textId="77777777" w:rsidR="00D94FFA" w:rsidRDefault="00080076">
            <w:r>
              <w:rPr>
                <w:sz w:val="20"/>
              </w:rPr>
              <w:t>No</w:t>
            </w:r>
          </w:p>
        </w:tc>
        <w:tc>
          <w:tcPr>
            <w:tcW w:w="3041" w:type="dxa"/>
            <w:shd w:val="clear" w:color="auto" w:fill="F5F5F5"/>
          </w:tcPr>
          <w:p w14:paraId="77015CBC" w14:textId="77777777" w:rsidR="00D94FFA" w:rsidRDefault="00080076">
            <w:r>
              <w:rPr>
                <w:sz w:val="20"/>
              </w:rPr>
              <w:t>Seconds between DNSBL scans (default: 300)</w:t>
            </w:r>
          </w:p>
        </w:tc>
      </w:tr>
      <w:tr w:rsidR="00D94FFA" w14:paraId="3C3AE664" w14:textId="77777777">
        <w:trPr>
          <w:jc w:val="center"/>
        </w:trPr>
        <w:tc>
          <w:tcPr>
            <w:tcW w:w="3041" w:type="dxa"/>
          </w:tcPr>
          <w:p w14:paraId="277DFC26" w14:textId="77777777" w:rsidR="00D94FFA" w:rsidRDefault="00080076">
            <w:r>
              <w:rPr>
                <w:sz w:val="20"/>
              </w:rPr>
              <w:t>SENDER_EMAIL</w:t>
            </w:r>
          </w:p>
        </w:tc>
        <w:tc>
          <w:tcPr>
            <w:tcW w:w="3041" w:type="dxa"/>
          </w:tcPr>
          <w:p w14:paraId="273EF567" w14:textId="77777777" w:rsidR="00D94FFA" w:rsidRDefault="00080076">
            <w:r>
              <w:rPr>
                <w:sz w:val="20"/>
              </w:rPr>
              <w:t>No</w:t>
            </w:r>
          </w:p>
        </w:tc>
        <w:tc>
          <w:tcPr>
            <w:tcW w:w="3041" w:type="dxa"/>
          </w:tcPr>
          <w:p w14:paraId="355941B7" w14:textId="77777777" w:rsidR="00D94FFA" w:rsidRDefault="00080076">
            <w:r>
              <w:rPr>
                <w:sz w:val="20"/>
              </w:rPr>
              <w:t>Gmail address for blacklist digest</w:t>
            </w:r>
          </w:p>
        </w:tc>
      </w:tr>
      <w:tr w:rsidR="00D94FFA" w14:paraId="50E060D9" w14:textId="77777777">
        <w:trPr>
          <w:jc w:val="center"/>
        </w:trPr>
        <w:tc>
          <w:tcPr>
            <w:tcW w:w="3041" w:type="dxa"/>
            <w:shd w:val="clear" w:color="auto" w:fill="F5F5F5"/>
          </w:tcPr>
          <w:p w14:paraId="3AA56D29" w14:textId="77777777" w:rsidR="00D94FFA" w:rsidRDefault="00080076">
            <w:r>
              <w:rPr>
                <w:sz w:val="20"/>
              </w:rPr>
              <w:t>RECEIVER_EMAIL</w:t>
            </w:r>
          </w:p>
        </w:tc>
        <w:tc>
          <w:tcPr>
            <w:tcW w:w="3041" w:type="dxa"/>
            <w:shd w:val="clear" w:color="auto" w:fill="F5F5F5"/>
          </w:tcPr>
          <w:p w14:paraId="775987C5" w14:textId="77777777" w:rsidR="00D94FFA" w:rsidRDefault="00080076">
            <w:r>
              <w:rPr>
                <w:sz w:val="20"/>
              </w:rPr>
              <w:t>No</w:t>
            </w:r>
          </w:p>
        </w:tc>
        <w:tc>
          <w:tcPr>
            <w:tcW w:w="3041" w:type="dxa"/>
            <w:shd w:val="clear" w:color="auto" w:fill="F5F5F5"/>
          </w:tcPr>
          <w:p w14:paraId="40BA9484" w14:textId="77777777" w:rsidR="00D94FFA" w:rsidRDefault="00080076">
            <w:r>
              <w:rPr>
                <w:sz w:val="20"/>
              </w:rPr>
              <w:t>Recipient for blacklist digest</w:t>
            </w:r>
          </w:p>
        </w:tc>
      </w:tr>
      <w:tr w:rsidR="00D94FFA" w14:paraId="61E49039" w14:textId="77777777">
        <w:trPr>
          <w:jc w:val="center"/>
        </w:trPr>
        <w:tc>
          <w:tcPr>
            <w:tcW w:w="3041" w:type="dxa"/>
          </w:tcPr>
          <w:p w14:paraId="4AF036F4" w14:textId="77777777" w:rsidR="00D94FFA" w:rsidRDefault="00080076">
            <w:r>
              <w:rPr>
                <w:sz w:val="20"/>
              </w:rPr>
              <w:t>EMAIL_PASSWORD</w:t>
            </w:r>
          </w:p>
        </w:tc>
        <w:tc>
          <w:tcPr>
            <w:tcW w:w="3041" w:type="dxa"/>
          </w:tcPr>
          <w:p w14:paraId="7C790B79" w14:textId="77777777" w:rsidR="00D94FFA" w:rsidRDefault="00080076">
            <w:r>
              <w:rPr>
                <w:sz w:val="20"/>
              </w:rPr>
              <w:t>No</w:t>
            </w:r>
          </w:p>
        </w:tc>
        <w:tc>
          <w:tcPr>
            <w:tcW w:w="3041" w:type="dxa"/>
          </w:tcPr>
          <w:p w14:paraId="4ABA232F" w14:textId="77777777" w:rsidR="00D94FFA" w:rsidRDefault="00080076">
            <w:r>
              <w:rPr>
                <w:sz w:val="20"/>
              </w:rPr>
              <w:t>Gmail App Password for SMTP auth</w:t>
            </w:r>
          </w:p>
        </w:tc>
      </w:tr>
      <w:tr w:rsidR="00D94FFA" w14:paraId="5EEF812C" w14:textId="77777777">
        <w:trPr>
          <w:jc w:val="center"/>
        </w:trPr>
        <w:tc>
          <w:tcPr>
            <w:tcW w:w="3041" w:type="dxa"/>
            <w:shd w:val="clear" w:color="auto" w:fill="F5F5F5"/>
          </w:tcPr>
          <w:p w14:paraId="187DC5DB" w14:textId="77777777" w:rsidR="00D94FFA" w:rsidRDefault="00080076">
            <w:r>
              <w:rPr>
                <w:sz w:val="20"/>
              </w:rPr>
              <w:t>ES_REQUEST_TIMEOUT</w:t>
            </w:r>
          </w:p>
        </w:tc>
        <w:tc>
          <w:tcPr>
            <w:tcW w:w="3041" w:type="dxa"/>
            <w:shd w:val="clear" w:color="auto" w:fill="F5F5F5"/>
          </w:tcPr>
          <w:p w14:paraId="2C1C32A9" w14:textId="77777777" w:rsidR="00D94FFA" w:rsidRDefault="00080076">
            <w:r>
              <w:rPr>
                <w:sz w:val="20"/>
              </w:rPr>
              <w:t>No</w:t>
            </w:r>
          </w:p>
        </w:tc>
        <w:tc>
          <w:tcPr>
            <w:tcW w:w="3041" w:type="dxa"/>
            <w:shd w:val="clear" w:color="auto" w:fill="F5F5F5"/>
          </w:tcPr>
          <w:p w14:paraId="50D0378A" w14:textId="77777777" w:rsidR="00D94FFA" w:rsidRDefault="00080076">
            <w:r>
              <w:rPr>
                <w:sz w:val="20"/>
              </w:rPr>
              <w:t>ES client timeout in seconds (default: 600)</w:t>
            </w:r>
          </w:p>
        </w:tc>
      </w:tr>
    </w:tbl>
    <w:p w14:paraId="253B5F3C" w14:textId="77777777" w:rsidR="00D94FFA" w:rsidRDefault="00D94FFA"/>
    <w:p w14:paraId="71C14A00" w14:textId="77777777" w:rsidR="00D94FFA" w:rsidRDefault="00080076">
      <w:pPr>
        <w:pStyle w:val="Titre2"/>
      </w:pPr>
      <w:bookmarkStart w:id="73" w:name="_bk_3_6_Conclusion_5b7c86"/>
      <w:r>
        <w:t>3.6 Conclusion</w:t>
      </w:r>
      <w:bookmarkEnd w:id="73"/>
    </w:p>
    <w:p w14:paraId="1F40CD99" w14:textId="77777777" w:rsidR="00D94FFA" w:rsidRDefault="00080076">
      <w:r>
        <w:t>This chapter has presented the complete implementation: the development environment and Docker Compose stack; the two-pass sent-mail parser with NEXT_HOP_MAP correlation; the received-mail parser with Kaspersky identity bridging; the FastAPI routing system with JWT authentication; the React SPA with guided search, KPI dashboards, and blacklist panel; a comprehensive testing strategy; and performance benchmarks demonstrating sub-second ingestion and query latency.</w:t>
      </w:r>
    </w:p>
    <w:p w14:paraId="141C3A21" w14:textId="77777777" w:rsidR="00D94FFA" w:rsidRDefault="00080076">
      <w:r>
        <w:br w:type="page"/>
      </w:r>
    </w:p>
    <w:p w14:paraId="19EECBC6" w14:textId="77777777" w:rsidR="00D94FFA" w:rsidRDefault="00080076">
      <w:pPr>
        <w:pStyle w:val="Titre1"/>
      </w:pPr>
      <w:bookmarkStart w:id="74" w:name="_bk_General_Conclusion_and_Perspectives_"/>
      <w:r>
        <w:lastRenderedPageBreak/>
        <w:t>General Conclusion and Perspectives</w:t>
      </w:r>
      <w:bookmarkEnd w:id="74"/>
    </w:p>
    <w:p w14:paraId="790C1EDA" w14:textId="77777777" w:rsidR="00D94FFA" w:rsidRDefault="00D94FFA">
      <w:pPr>
        <w:pBdr>
          <w:bottom w:val="single" w:sz="12" w:space="1" w:color="FF7900"/>
        </w:pBdr>
      </w:pPr>
    </w:p>
    <w:p w14:paraId="61088CAD" w14:textId="77777777" w:rsidR="00D94FFA" w:rsidRDefault="00080076">
      <w:pPr>
        <w:pStyle w:val="Titre2"/>
      </w:pPr>
      <w:bookmarkStart w:id="75" w:name="_bk_Summary_of_Work_6c3cc3"/>
      <w:r>
        <w:t>Summary of Work</w:t>
      </w:r>
      <w:bookmarkEnd w:id="75"/>
    </w:p>
    <w:p w14:paraId="2009AFE0" w14:textId="77777777" w:rsidR="00D94FFA" w:rsidRDefault="00080076">
      <w:r>
        <w:t>This internship project delivered a fully functional, production-ready SMTP log investigation platform for Orange Tunisia's Technical Operations Department. The work encompassed the complete software engineering lifecycle: problem analysis, requirements elicitation, system design and UML modeling, full-stack implementation, testing, and performance evaluation.</w:t>
      </w:r>
    </w:p>
    <w:p w14:paraId="2EACF4D9" w14:textId="77777777" w:rsidR="00D94FFA" w:rsidRDefault="00080076">
      <w:r>
        <w:t>The core technical contribution is the mail journey correlation algorithm that automatically links Postfix queue identifiers on FES servers to downstream delivery identifiers on VIP, GP, and ML servers, assembling the complete multi-hop path of each corporate email into a single searchable Elasticsearch document. This correlation — previously performed manually through a time-consuming grep workflow — is now executed automatically in 2–8 seconds for an entire day's log corpus.</w:t>
      </w:r>
    </w:p>
    <w:p w14:paraId="3C3A05D2" w14:textId="77777777" w:rsidR="00D94FFA" w:rsidRDefault="00080076">
      <w:r>
        <w:t>Key metrics achieved:</w:t>
      </w:r>
    </w:p>
    <w:p w14:paraId="18FE0CBA" w14:textId="77777777" w:rsidR="00D94FFA" w:rsidRDefault="00080076">
      <w:pPr>
        <w:pStyle w:val="Listepuces"/>
      </w:pPr>
      <w:r>
        <w:t>Ingestion speed: 2,000–8,000 sent journeys indexed per day in 2–8 s.</w:t>
      </w:r>
    </w:p>
    <w:p w14:paraId="653B0154" w14:textId="77777777" w:rsidR="00D94FFA" w:rsidRDefault="00080076">
      <w:pPr>
        <w:pStyle w:val="Listepuces"/>
      </w:pPr>
      <w:r>
        <w:t>Query latency: 5–200 ms for typical search queries (vs. 15–120 minutes manually).</w:t>
      </w:r>
    </w:p>
    <w:p w14:paraId="23AED17A" w14:textId="77777777" w:rsidR="00D94FFA" w:rsidRDefault="00080076">
      <w:pPr>
        <w:pStyle w:val="Listepuces"/>
      </w:pPr>
      <w:r>
        <w:t>DNSBL scan: 65 checks across 13 IPs × 5 blocklists completed in 3–8 s.</w:t>
      </w:r>
    </w:p>
    <w:p w14:paraId="04A7069F" w14:textId="77777777" w:rsidR="00D94FFA" w:rsidRDefault="00080076">
      <w:pPr>
        <w:pStyle w:val="Listepuces"/>
      </w:pPr>
      <w:r>
        <w:t>Document model: 28 indexed fields per journey document plus non-indexed audit lines.</w:t>
      </w:r>
    </w:p>
    <w:p w14:paraId="16B5B850" w14:textId="77777777" w:rsidR="00D94FFA" w:rsidRDefault="00080076">
      <w:pPr>
        <w:pStyle w:val="Listepuces"/>
      </w:pPr>
      <w:r>
        <w:t>Codebase: ~1,500 lines of Python and ~800 lines of React/JSX, fully tested and documented.</w:t>
      </w:r>
    </w:p>
    <w:p w14:paraId="546C9187" w14:textId="77777777" w:rsidR="00D94FFA" w:rsidRDefault="00080076">
      <w:pPr>
        <w:pStyle w:val="Titre2"/>
      </w:pPr>
      <w:bookmarkStart w:id="76" w:name="_bk_Project_Limitations_81f4cd"/>
      <w:r>
        <w:t>Project Limitations</w:t>
      </w:r>
      <w:bookmarkEnd w:id="76"/>
    </w:p>
    <w:p w14:paraId="6417D849" w14:textId="77777777" w:rsidR="00D94FFA" w:rsidRDefault="00080076">
      <w:pPr>
        <w:pStyle w:val="Listepuces"/>
      </w:pPr>
      <w:r>
        <w:t>Batch ingestion model: No real-time streaming — log data for the current day is unavailable until the parser is run.</w:t>
      </w:r>
    </w:p>
    <w:p w14:paraId="01D1461C" w14:textId="77777777" w:rsidR="00D94FFA" w:rsidRDefault="00080076">
      <w:pPr>
        <w:pStyle w:val="Listepuces"/>
      </w:pPr>
      <w:r>
        <w:t>Single-node Elasticsearch: The Docker Compose configuration runs ES as a single node with security disabled — appropriate only for development.</w:t>
      </w:r>
    </w:p>
    <w:p w14:paraId="547B4EA0" w14:textId="77777777" w:rsidR="00D94FFA" w:rsidRDefault="00080076">
      <w:pPr>
        <w:pStyle w:val="Listepuces"/>
      </w:pPr>
      <w:r>
        <w:t>Manual parser scheduling: Parser runs are triggered manually or via external cron.</w:t>
      </w:r>
    </w:p>
    <w:p w14:paraId="198441A5" w14:textId="77777777" w:rsidR="00D94FFA" w:rsidRDefault="00080076">
      <w:pPr>
        <w:pStyle w:val="Listepuces"/>
      </w:pPr>
      <w:r>
        <w:t>Limited alert automation: The DNSBL alert email must be triggered manually via the API.</w:t>
      </w:r>
    </w:p>
    <w:p w14:paraId="01D7288B" w14:textId="77777777" w:rsidR="00D94FFA" w:rsidRDefault="00080076">
      <w:pPr>
        <w:pStyle w:val="Listepuces"/>
      </w:pPr>
      <w:r>
        <w:t>Log grammar coverage: Regex patterns are designed for the specific CommuniGate Pro grammar; infrastructure upgrades may require parser updates.</w:t>
      </w:r>
    </w:p>
    <w:p w14:paraId="363B088E" w14:textId="77777777" w:rsidR="00D94FFA" w:rsidRDefault="00080076">
      <w:pPr>
        <w:pStyle w:val="Titre2"/>
      </w:pPr>
      <w:bookmarkStart w:id="77" w:name="_bk_Future_Perspectives_and_Recommendati"/>
      <w:r>
        <w:t>Future Perspectives and Recommendations</w:t>
      </w:r>
      <w:bookmarkEnd w:id="77"/>
    </w:p>
    <w:p w14:paraId="11C401F0" w14:textId="77777777" w:rsidR="00D94FFA" w:rsidRDefault="00080076">
      <w:pPr>
        <w:pStyle w:val="Listepuces"/>
      </w:pPr>
      <w:r>
        <w:t>Real-time streaming ingestion: Replace batch parsers with a Filebeat + Logstash pipeline for near-real-time data freshness with sub-minute indexing latency.</w:t>
      </w:r>
    </w:p>
    <w:p w14:paraId="278B1035" w14:textId="77777777" w:rsidR="00D94FFA" w:rsidRDefault="00080076">
      <w:pPr>
        <w:pStyle w:val="Listepuces"/>
      </w:pPr>
      <w:r>
        <w:lastRenderedPageBreak/>
        <w:t>Machine learning anomaly detection: Use Elasticsearch ML to automatically detect anomalies in error rate, delivery duration, and spam ratio over time.</w:t>
      </w:r>
    </w:p>
    <w:p w14:paraId="1CF987B0" w14:textId="77777777" w:rsidR="00D94FFA" w:rsidRDefault="00080076">
      <w:pPr>
        <w:pStyle w:val="Listepuces"/>
      </w:pPr>
      <w:r>
        <w:t>Kibana alerting integration: Configure condition-based alerts triggering email, Slack, or PagerDuty notifications.</w:t>
      </w:r>
    </w:p>
    <w:p w14:paraId="2BD73AE3" w14:textId="77777777" w:rsidR="00D94FFA" w:rsidRDefault="00080076">
      <w:pPr>
        <w:pStyle w:val="Listepuces"/>
      </w:pPr>
      <w:r>
        <w:t>Index Lifecycle Management (ILM): Automate index progression through hot, warm, cold, and frozen tiers for cost-efficient retention.</w:t>
      </w:r>
    </w:p>
    <w:p w14:paraId="7AFAE908" w14:textId="77777777" w:rsidR="00D94FFA" w:rsidRDefault="00080076">
      <w:pPr>
        <w:pStyle w:val="Listepuces"/>
      </w:pPr>
      <w:r>
        <w:t>Multi-tenant RBAC: Add role-based access control — N1 sees summary data; N2 sees full audit trails; administrators access all features.</w:t>
      </w:r>
    </w:p>
    <w:p w14:paraId="06CADE8E" w14:textId="77777777" w:rsidR="00D94FFA" w:rsidRDefault="00080076">
      <w:pPr>
        <w:pStyle w:val="Listepuces"/>
      </w:pPr>
      <w:r>
        <w:t>API rate limiting and audit logging: Add rate limiting via an API gateway and audit all authenticated API calls for security compliance.</w:t>
      </w:r>
    </w:p>
    <w:p w14:paraId="2FC8B0CC" w14:textId="77777777" w:rsidR="00D94FFA" w:rsidRDefault="00080076">
      <w:pPr>
        <w:pStyle w:val="Listepuces"/>
      </w:pPr>
      <w:r>
        <w:t>Inbound-to-delivery correlation: Extend the model to correlate MX journeys with internal mailbox delivery records for true end-to-end confirmation.</w:t>
      </w:r>
    </w:p>
    <w:p w14:paraId="41335953" w14:textId="77777777" w:rsidR="00D94FFA" w:rsidRDefault="00080076">
      <w:r>
        <w:br w:type="page"/>
      </w:r>
    </w:p>
    <w:p w14:paraId="69F6AF79" w14:textId="77777777" w:rsidR="00D94FFA" w:rsidRDefault="00080076">
      <w:pPr>
        <w:pStyle w:val="Titre1"/>
      </w:pPr>
      <w:bookmarkStart w:id="78" w:name="_bk_Bibliography_a7cc81"/>
      <w:r>
        <w:lastRenderedPageBreak/>
        <w:t>Bibliography</w:t>
      </w:r>
      <w:bookmarkEnd w:id="78"/>
    </w:p>
    <w:p w14:paraId="37B6AB7F" w14:textId="77777777" w:rsidR="00D94FFA" w:rsidRDefault="00D94FFA">
      <w:pPr>
        <w:pBdr>
          <w:bottom w:val="single" w:sz="12" w:space="1" w:color="FF7900"/>
        </w:pBdr>
      </w:pPr>
    </w:p>
    <w:p w14:paraId="75DDE83F" w14:textId="77777777" w:rsidR="00D94FFA" w:rsidRDefault="00080076">
      <w:r>
        <w:t>[1] Christie, Tom. "Uvicorn – ASGI server." Accessed 2026. https://www.uvicorn.org/</w:t>
      </w:r>
    </w:p>
    <w:p w14:paraId="5D23B32B" w14:textId="77777777" w:rsidR="00D94FFA" w:rsidRDefault="00080076">
      <w:r>
        <w:t>[2] Colvin, Samuel et al. "Pydantic v2 documentation." Accessed 2026. https://docs.pydantic.dev/</w:t>
      </w:r>
    </w:p>
    <w:p w14:paraId="3D9D633F" w14:textId="77777777" w:rsidR="00D94FFA" w:rsidRDefault="00080076">
      <w:r>
        <w:t>[3] Docker Inc. "Docker documentation." Accessed 2026. https://docs.docker.com/</w:t>
      </w:r>
    </w:p>
    <w:p w14:paraId="59F52D92" w14:textId="77777777" w:rsidR="00D94FFA" w:rsidRDefault="00080076">
      <w:r>
        <w:t>[4] Elastic NV. "Elasticsearch Python client 8.x." Accessed 2026. https://elasticsearch-py.readthedocs.io/</w:t>
      </w:r>
    </w:p>
    <w:p w14:paraId="2DE21108" w14:textId="77777777" w:rsidR="00D94FFA" w:rsidRDefault="00080076">
      <w:r>
        <w:t>[5] Elastic NV. "Elasticsearch reference 8.12." Accessed 2026. https://www.elastic.co/guide/en/elasticsearch/reference/8.12/</w:t>
      </w:r>
    </w:p>
    <w:p w14:paraId="54B43553" w14:textId="77777777" w:rsidR="00D94FFA" w:rsidRDefault="00080076">
      <w:r>
        <w:t>[6] Elastic NV. "Kibana reference 8.12." Accessed 2026. https://www.elastic.co/guide/en/kibana/8.12/</w:t>
      </w:r>
    </w:p>
    <w:p w14:paraId="206E8DB1" w14:textId="77777777" w:rsidR="00D94FFA" w:rsidRDefault="00080076">
      <w:r>
        <w:t>[7] Halley, Bob et al. "dnspython – a DNS toolkit for Python." Accessed 2026. https://dnspython.readthedocs.io/</w:t>
      </w:r>
    </w:p>
    <w:p w14:paraId="4C3E7F4A" w14:textId="77777777" w:rsidR="00D94FFA" w:rsidRDefault="00080076">
      <w:r>
        <w:t>[8] Jones, M., Bradley, J. and Sakimura, N. JSON Web Token (JWT), RFC 7519 (IETF), 2015. https://www.rfc-editor.org/rfc/rfc7519</w:t>
      </w:r>
    </w:p>
    <w:p w14:paraId="14A6185F" w14:textId="77777777" w:rsidR="00D94FFA" w:rsidRDefault="00080076">
      <w:r>
        <w:t>[9] Klensin, J. Simple Mail Transfer Protocol, RFC 5321 (IETF), 2008. https://www.rfc-editor.org/rfc/rfc5321</w:t>
      </w:r>
    </w:p>
    <w:p w14:paraId="4301A9DC" w14:textId="77777777" w:rsidR="00D94FFA" w:rsidRDefault="00080076">
      <w:r>
        <w:t>[10] Meta (Facebook). "React – a JavaScript library for building user interfaces." Accessed 2026. https://react.dev/</w:t>
      </w:r>
    </w:p>
    <w:p w14:paraId="31DE435A" w14:textId="77777777" w:rsidR="00D94FFA" w:rsidRDefault="00080076">
      <w:r>
        <w:t>[11] OWASP Foundation. "OWASP Authentication Cheat Sheet." Accessed 2026. https://cheatsheetseries.owasp.org/</w:t>
      </w:r>
    </w:p>
    <w:p w14:paraId="36CA92C9" w14:textId="77777777" w:rsidR="00D94FFA" w:rsidRDefault="00080076">
      <w:r>
        <w:t>[12] PostgreSQL Global Development Group. "PostgreSQL 16 documentation." Accessed 2026. https://www.postgresql.org/docs/16/</w:t>
      </w:r>
    </w:p>
    <w:p w14:paraId="146E009D" w14:textId="77777777" w:rsidR="00D94FFA" w:rsidRDefault="00080076">
      <w:r>
        <w:t>[13] Ramírez, Sebastián. "FastAPI documentation." Accessed 2026. https://fastapi.tiangolo.com/</w:t>
      </w:r>
    </w:p>
    <w:p w14:paraId="5B1A4779" w14:textId="77777777" w:rsidR="00D94FFA" w:rsidRDefault="00080076">
      <w:r>
        <w:t>[14] Resnick, P. Internet Message Format, RFC 5322 (IETF), 2008. https://www.rfc-editor.org/rfc/rfc5322</w:t>
      </w:r>
    </w:p>
    <w:p w14:paraId="1A34CEE4" w14:textId="77777777" w:rsidR="00D94FFA" w:rsidRDefault="00080076">
      <w:r>
        <w:t>[15] Schwaber, Ken and Sutherland, Jeff. "The Scrum Guide." Accessed 2026. https://scrumguides.org/</w:t>
      </w:r>
    </w:p>
    <w:p w14:paraId="76F1C3D0" w14:textId="77777777" w:rsidR="00D94FFA" w:rsidRDefault="00080076">
      <w:r>
        <w:t>[16] The Spamhaus Project. "Spamhaus ZEN – Combined Spam Blocking List." Accessed 2026. https://www.spamhaus.org/zen/</w:t>
      </w:r>
    </w:p>
    <w:p w14:paraId="33F1EB3D" w14:textId="77777777" w:rsidR="00D94FFA" w:rsidRDefault="00080076">
      <w:r>
        <w:t>[17] Venema, Wietse. "Postfix configuration and log reference." Accessed 2026. http://www.postfix.org/postconf.5.html</w:t>
      </w:r>
    </w:p>
    <w:p w14:paraId="62DA538E" w14:textId="77777777" w:rsidR="00D94FFA" w:rsidRDefault="00080076">
      <w:r>
        <w:lastRenderedPageBreak/>
        <w:t>[18] Wathan, Adam and Schoger, Steve. "Tailwind CSS documentation." Accessed 2026. https://tailwindcss.com/docs</w:t>
      </w:r>
    </w:p>
    <w:sectPr w:rsidR="00D94FFA" w:rsidSect="00034616">
      <w:headerReference w:type="default" r:id="rId18"/>
      <w:footerReference w:type="default" r:id="rId19"/>
      <w:pgSz w:w="12240" w:h="15840"/>
      <w:pgMar w:top="1814" w:right="1417" w:bottom="1417" w:left="1701" w:header="68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F98DE" w14:textId="77777777" w:rsidR="00D22D9B" w:rsidRDefault="00D22D9B">
      <w:pPr>
        <w:spacing w:after="0" w:line="240" w:lineRule="auto"/>
      </w:pPr>
      <w:r>
        <w:separator/>
      </w:r>
    </w:p>
  </w:endnote>
  <w:endnote w:type="continuationSeparator" w:id="0">
    <w:p w14:paraId="15802B4E" w14:textId="77777777" w:rsidR="00D22D9B" w:rsidRDefault="00D22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9F4E" w14:textId="77777777" w:rsidR="00D94FFA" w:rsidRDefault="00080076">
    <w:pPr>
      <w:pStyle w:val="Pieddepage"/>
      <w:jc w:val="center"/>
    </w:pPr>
    <w:r>
      <w:fldChar w:fldCharType="begin"/>
    </w:r>
    <w:r>
      <w:instrText xml:space="preserve"> PAGE </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6AE16" w14:textId="77777777" w:rsidR="00D22D9B" w:rsidRDefault="00D22D9B">
      <w:pPr>
        <w:spacing w:after="0" w:line="240" w:lineRule="auto"/>
      </w:pPr>
      <w:r>
        <w:separator/>
      </w:r>
    </w:p>
  </w:footnote>
  <w:footnote w:type="continuationSeparator" w:id="0">
    <w:p w14:paraId="67C65A04" w14:textId="77777777" w:rsidR="00D22D9B" w:rsidRDefault="00D22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97D2" w14:textId="0C5FF2A2" w:rsidR="00D94FFA" w:rsidRDefault="00080076">
    <w:pPr>
      <w:pStyle w:val="En-tte"/>
      <w:pBdr>
        <w:bottom w:val="single" w:sz="4" w:space="1" w:color="999999"/>
      </w:pBdr>
    </w:pPr>
    <w:r>
      <w:fldChar w:fldCharType="begin"/>
    </w:r>
    <w:r>
      <w:instrText xml:space="preserve"> STYLEREF "Heading 1" </w:instrText>
    </w:r>
    <w:r>
      <w:fldChar w:fldCharType="separate"/>
    </w:r>
    <w:r w:rsidR="0093224F">
      <w:rPr>
        <w:b/>
        <w:bCs/>
        <w:noProof/>
        <w:lang w:val="fr-FR"/>
      </w:rPr>
      <w:t>Erreur ! Utilisez l'onglet Accueil pour appliquer Heading 1 au texte que vous souhaitez faire apparaître ici.</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0970852">
    <w:abstractNumId w:val="8"/>
  </w:num>
  <w:num w:numId="2" w16cid:durableId="415442890">
    <w:abstractNumId w:val="6"/>
  </w:num>
  <w:num w:numId="3" w16cid:durableId="430056544">
    <w:abstractNumId w:val="5"/>
  </w:num>
  <w:num w:numId="4" w16cid:durableId="2025014052">
    <w:abstractNumId w:val="4"/>
  </w:num>
  <w:num w:numId="5" w16cid:durableId="1009601650">
    <w:abstractNumId w:val="7"/>
  </w:num>
  <w:num w:numId="6" w16cid:durableId="1364208479">
    <w:abstractNumId w:val="3"/>
  </w:num>
  <w:num w:numId="7" w16cid:durableId="409541047">
    <w:abstractNumId w:val="2"/>
  </w:num>
  <w:num w:numId="8" w16cid:durableId="481191260">
    <w:abstractNumId w:val="1"/>
  </w:num>
  <w:num w:numId="9" w16cid:durableId="13468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76"/>
    <w:rsid w:val="0015074B"/>
    <w:rsid w:val="0017473E"/>
    <w:rsid w:val="0029639D"/>
    <w:rsid w:val="00326F90"/>
    <w:rsid w:val="006453B9"/>
    <w:rsid w:val="006B6C4B"/>
    <w:rsid w:val="0077378D"/>
    <w:rsid w:val="00791F40"/>
    <w:rsid w:val="0093224F"/>
    <w:rsid w:val="00A47BE5"/>
    <w:rsid w:val="00AA1D8D"/>
    <w:rsid w:val="00AA7971"/>
    <w:rsid w:val="00B47730"/>
    <w:rsid w:val="00CB0664"/>
    <w:rsid w:val="00D22D9B"/>
    <w:rsid w:val="00D94FFA"/>
    <w:rsid w:val="00FC693F"/>
    <w:rsid w:val="00FD1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F45B5"/>
  <w14:defaultImageDpi w14:val="300"/>
  <w15:docId w15:val="{69F6409D-E4A6-4BA1-B961-BC34A3611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91919"/>
    </w:rPr>
  </w:style>
  <w:style w:type="paragraph" w:styleId="Titre1">
    <w:name w:val="heading 1"/>
    <w:basedOn w:val="Normal"/>
    <w:next w:val="Normal"/>
    <w:link w:val="Titre1Car"/>
    <w:uiPriority w:val="9"/>
    <w:qFormat/>
    <w:rsid w:val="00FC693F"/>
    <w:pPr>
      <w:keepNext/>
      <w:keepLines/>
      <w:spacing w:before="480" w:after="240"/>
      <w:outlineLvl w:val="0"/>
    </w:pPr>
    <w:rPr>
      <w:rFonts w:asciiTheme="majorHAnsi" w:eastAsiaTheme="majorEastAsia" w:hAnsiTheme="majorHAnsi" w:cstheme="majorBidi"/>
      <w:b/>
      <w:bCs/>
      <w:color w:val="FF7900"/>
      <w:sz w:val="44"/>
      <w:szCs w:val="28"/>
    </w:rPr>
  </w:style>
  <w:style w:type="paragraph" w:styleId="Titre2">
    <w:name w:val="heading 2"/>
    <w:basedOn w:val="Normal"/>
    <w:next w:val="Normal"/>
    <w:link w:val="Titre2Car"/>
    <w:uiPriority w:val="9"/>
    <w:unhideWhenUsed/>
    <w:qFormat/>
    <w:rsid w:val="00FC693F"/>
    <w:pPr>
      <w:keepNext/>
      <w:keepLines/>
      <w:spacing w:before="360" w:after="160"/>
      <w:outlineLvl w:val="1"/>
    </w:pPr>
    <w:rPr>
      <w:rFonts w:asciiTheme="majorHAnsi" w:eastAsiaTheme="majorEastAsia" w:hAnsiTheme="majorHAnsi" w:cstheme="majorBidi"/>
      <w:b/>
      <w:bCs/>
      <w:sz w:val="32"/>
      <w:szCs w:val="26"/>
    </w:rPr>
  </w:style>
  <w:style w:type="paragraph" w:styleId="Titre3">
    <w:name w:val="heading 3"/>
    <w:basedOn w:val="Normal"/>
    <w:next w:val="Normal"/>
    <w:link w:val="Titre3Car"/>
    <w:uiPriority w:val="9"/>
    <w:unhideWhenUsed/>
    <w:qFormat/>
    <w:rsid w:val="00FC693F"/>
    <w:pPr>
      <w:keepNext/>
      <w:keepLines/>
      <w:spacing w:before="280"/>
      <w:outlineLvl w:val="2"/>
    </w:pPr>
    <w:rPr>
      <w:rFonts w:asciiTheme="majorHAnsi" w:eastAsiaTheme="majorEastAsia" w:hAnsiTheme="majorHAnsi" w:cstheme="majorBidi"/>
      <w:b/>
      <w:bCs/>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color w:val="19191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47</Pages>
  <Words>9198</Words>
  <Characters>52431</Characters>
  <Application>Microsoft Office Word</Application>
  <DocSecurity>0</DocSecurity>
  <Lines>436</Lines>
  <Paragraphs>123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ahmed ben yaflah</cp:lastModifiedBy>
  <cp:revision>1</cp:revision>
  <dcterms:created xsi:type="dcterms:W3CDTF">2013-12-23T23:15:00Z</dcterms:created>
  <dcterms:modified xsi:type="dcterms:W3CDTF">2026-04-19T14:39:00Z</dcterms:modified>
  <cp:category/>
</cp:coreProperties>
</file>