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rPr>
      </w:pPr>
      <w:r>
        <w:rPr>
          <w:rFonts w:hint="default"/>
          <w:sz w:val="36"/>
          <w:szCs w:val="36"/>
        </w:rPr>
        <w:t xml:space="preserve">Nous avons quatre types d'utilisateurs : le visiteur, le patient, l'administrateur principal (le créateur du site) et l'administrateur du laboratoire. </w:t>
      </w:r>
    </w:p>
    <w:p>
      <w:pPr>
        <w:rPr>
          <w:rFonts w:hint="default"/>
          <w:sz w:val="36"/>
          <w:szCs w:val="36"/>
        </w:rPr>
      </w:pPr>
      <w:r>
        <w:rPr>
          <w:rFonts w:hint="default"/>
          <w:sz w:val="36"/>
          <w:szCs w:val="36"/>
        </w:rPr>
        <w:t>Les laboratoires s'inscrivent eux-mêmes. L'administrateur du laboratoire s'inscrit pour créer un compte, payer( un abonnement de 2000da par mois) et ensuite il peut remplir les informations de son laboratoire (nom, emplacement, email, numéro de téléphone , les horaires de travail et les tests proposés avec les détails des tests et les prix et les délais de traitement de chaque test). Il met également à jour les informations, contacter les patients et envoie les résultats au patient .</w:t>
      </w:r>
    </w:p>
    <w:p>
      <w:pPr>
        <w:rPr>
          <w:rFonts w:hint="default"/>
          <w:sz w:val="36"/>
          <w:szCs w:val="36"/>
          <w:lang w:val="fr-FR"/>
        </w:rPr>
      </w:pPr>
      <w:r>
        <w:rPr>
          <w:rFonts w:hint="default"/>
          <w:sz w:val="36"/>
          <w:szCs w:val="36"/>
        </w:rPr>
        <w:t>Chaque mois le Laboratoire paye des tarifs des rendez-vous un pourcentage de 8% pour le rendez-vous au laboratoire et 10% à domicile.</w:t>
      </w:r>
      <w:r>
        <w:rPr>
          <w:rFonts w:hint="default"/>
          <w:sz w:val="36"/>
          <w:szCs w:val="36"/>
          <w:lang w:val="fr-FR"/>
        </w:rPr>
        <w:t xml:space="preserve"> </w:t>
      </w:r>
      <w:r>
        <w:rPr>
          <w:rFonts w:hint="default"/>
          <w:sz w:val="36"/>
          <w:szCs w:val="36"/>
          <w:lang w:val="fr-FR"/>
        </w:rPr>
        <w:tab/>
      </w:r>
    </w:p>
    <w:p>
      <w:pPr>
        <w:rPr>
          <w:rFonts w:hint="default"/>
          <w:sz w:val="36"/>
          <w:szCs w:val="36"/>
          <w:lang w:val="fr-FR"/>
        </w:rPr>
      </w:pPr>
    </w:p>
    <w:p>
      <w:pPr>
        <w:rPr>
          <w:rFonts w:hint="default"/>
          <w:sz w:val="36"/>
          <w:szCs w:val="36"/>
          <w:lang w:val="fr-FR"/>
        </w:rPr>
      </w:pPr>
      <w:r>
        <w:rPr>
          <w:rFonts w:hint="default"/>
          <w:sz w:val="36"/>
          <w:szCs w:val="36"/>
          <w:lang w:val="fr-FR"/>
        </w:rPr>
        <w:t>Le visiteur peut visiter le site et rechercher un laboratoire et vérifier les informations.</w:t>
      </w:r>
    </w:p>
    <w:p>
      <w:pPr>
        <w:rPr>
          <w:rFonts w:hint="default"/>
          <w:sz w:val="36"/>
          <w:szCs w:val="36"/>
          <w:lang w:val="fr-FR"/>
        </w:rPr>
      </w:pPr>
    </w:p>
    <w:p>
      <w:pPr>
        <w:rPr>
          <w:rFonts w:hint="default"/>
          <w:sz w:val="36"/>
          <w:szCs w:val="36"/>
          <w:lang w:val="fr-FR"/>
        </w:rPr>
      </w:pPr>
      <w:r>
        <w:rPr>
          <w:rFonts w:hint="default"/>
          <w:sz w:val="36"/>
          <w:szCs w:val="36"/>
          <w:lang w:val="fr-FR"/>
        </w:rPr>
        <w:t>Le patient peut faire la même chose que le visiteur mais il doit s'inscrire pour prendre rendez-vous avec le laboratoire qu'il a choisi en contactant le laboratoire, il peut gérer son rendez vous(ajouter, modifier analyse et annuler le rendez-vous).Il peut trouver les résultats dans son compte.</w:t>
      </w:r>
    </w:p>
    <w:p>
      <w:pPr>
        <w:rPr>
          <w:rFonts w:hint="default"/>
          <w:sz w:val="36"/>
          <w:szCs w:val="36"/>
          <w:lang w:val="fr-FR"/>
        </w:rPr>
      </w:pPr>
    </w:p>
    <w:p>
      <w:pPr>
        <w:rPr>
          <w:rFonts w:hint="default"/>
          <w:sz w:val="36"/>
          <w:szCs w:val="36"/>
          <w:lang w:val="fr-FR"/>
        </w:rPr>
      </w:pPr>
      <w:r>
        <w:rPr>
          <w:rFonts w:hint="default"/>
          <w:sz w:val="36"/>
          <w:szCs w:val="36"/>
          <w:lang w:val="fr-FR"/>
        </w:rPr>
        <w:t>L'administrateur principal du site gère les laboratoires et les patients et les rendez-vous.</w:t>
      </w:r>
    </w:p>
    <w:p>
      <w:pPr>
        <w:rPr>
          <w:rFonts w:hint="default"/>
          <w:sz w:val="36"/>
          <w:szCs w:val="36"/>
          <w:lang w:val="fr-FR"/>
        </w:rPr>
      </w:pPr>
    </w:p>
    <w:p>
      <w:pPr>
        <w:rPr>
          <w:rFonts w:hint="default"/>
          <w:sz w:val="36"/>
          <w:szCs w:val="36"/>
          <w:lang w:val="fr-FR"/>
        </w:rPr>
      </w:pPr>
      <w:r>
        <w:rPr>
          <w:rFonts w:hint="default"/>
          <w:sz w:val="36"/>
          <w:szCs w:val="36"/>
          <w:lang w:val="fr-FR"/>
        </w:rPr>
        <w:t>Le site va utiliser des filtres pour trouver le laboratoire parfait pour le patient. Il va filtrer par type de tests, délai de traitement pour chaque test médical, emplacement, prix, etc.</w:t>
      </w:r>
    </w:p>
    <w:p>
      <w:pPr>
        <w:rPr>
          <w:rFonts w:hint="default"/>
          <w:sz w:val="36"/>
          <w:szCs w:val="36"/>
          <w:lang w:val="fr-FR"/>
        </w:rPr>
      </w:pPr>
    </w:p>
    <w:p>
      <w:pPr>
        <w:rPr>
          <w:rFonts w:hint="default"/>
          <w:sz w:val="36"/>
          <w:szCs w:val="36"/>
          <w:lang w:val="fr-FR"/>
        </w:rPr>
      </w:pPr>
      <w:r>
        <w:rPr>
          <w:rFonts w:hint="default"/>
          <w:sz w:val="36"/>
          <w:szCs w:val="36"/>
          <w:lang w:val="fr-FR"/>
        </w:rPr>
        <w:t>Color pallet :</w:t>
      </w:r>
    </w:p>
    <w:p>
      <w:pPr>
        <w:rPr>
          <w:rFonts w:hint="default"/>
          <w:sz w:val="36"/>
          <w:szCs w:val="36"/>
          <w:lang w:val="fr-FR"/>
        </w:rPr>
      </w:pPr>
      <w:r>
        <w:rPr>
          <w:rFonts w:hint="default"/>
          <w:sz w:val="36"/>
          <w:szCs w:val="36"/>
          <w:lang w:val="fr-FR"/>
        </w:rPr>
        <w:t>00a8e8 #light blue</w:t>
      </w:r>
    </w:p>
    <w:p>
      <w:pPr>
        <w:rPr>
          <w:rFonts w:hint="default"/>
          <w:sz w:val="36"/>
          <w:szCs w:val="36"/>
          <w:lang w:val="fr-FR"/>
        </w:rPr>
      </w:pPr>
      <w:r>
        <w:rPr>
          <w:rFonts w:hint="default"/>
          <w:sz w:val="36"/>
          <w:szCs w:val="36"/>
          <w:lang w:val="fr-FR"/>
        </w:rPr>
        <w:t xml:space="preserve"> 007ea7 #highlights blue </w:t>
      </w:r>
    </w:p>
    <w:p>
      <w:pPr>
        <w:rPr>
          <w:rFonts w:hint="default"/>
          <w:sz w:val="36"/>
          <w:szCs w:val="36"/>
          <w:lang w:val="fr-FR"/>
        </w:rPr>
      </w:pPr>
      <w:r>
        <w:rPr>
          <w:rFonts w:hint="default"/>
          <w:sz w:val="36"/>
          <w:szCs w:val="36"/>
          <w:lang w:val="fr-FR"/>
        </w:rPr>
        <w:t xml:space="preserve">003459 #deep blue </w:t>
      </w:r>
    </w:p>
    <w:p>
      <w:pPr>
        <w:rPr>
          <w:rFonts w:hint="default"/>
          <w:sz w:val="36"/>
          <w:szCs w:val="36"/>
          <w:lang w:val="fr-FR"/>
        </w:rPr>
      </w:pPr>
      <w:r>
        <w:rPr>
          <w:rFonts w:hint="default"/>
          <w:sz w:val="36"/>
          <w:szCs w:val="36"/>
          <w:lang w:val="fr-FR"/>
        </w:rPr>
        <w:t xml:space="preserve">00171f #black </w:t>
      </w:r>
    </w:p>
    <w:p>
      <w:pPr>
        <w:rPr>
          <w:rFonts w:hint="default"/>
          <w:sz w:val="36"/>
          <w:szCs w:val="36"/>
          <w:lang w:val="fr-FR"/>
        </w:rPr>
      </w:pPr>
      <w:bookmarkStart w:id="0" w:name="_GoBack"/>
      <w:bookmarkEnd w:id="0"/>
      <w:r>
        <w:rPr>
          <w:rFonts w:hint="default"/>
          <w:sz w:val="36"/>
          <w:szCs w:val="36"/>
          <w:lang w:val="fr-FR"/>
        </w:rPr>
        <w:t>ffffff #white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Code">
    <w:panose1 w:val="00000000000000000000"/>
    <w:charset w:val="00"/>
    <w:family w:val="auto"/>
    <w:pitch w:val="default"/>
    <w:sig w:usb0="A1002AFF" w:usb1="C0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E6AEE"/>
    <w:rsid w:val="205E6AEE"/>
    <w:rsid w:val="60B02681"/>
    <w:rsid w:val="71F1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2024-04-23T18:56:00Z</dcterms:created>
  <dc:creator>idwxrd</dc:creator>
  <cp:lastModifiedBy>LENOVO</cp:lastModifiedBy>
  <dcterms:modified xsi:type="dcterms:W3CDTF">2024-04-25T11:06:47Z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DB40DA6884A346B58D0AE00C41C241F6_11</vt:lpwstr>
  </property>
</Properties>
</file>