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Ahmed Mohamed Hassan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2160"/>
          <w:tab w:val="left" w:pos="5205"/>
        </w:tabs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D.O.B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1994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Kenya, Nairobi, Eastleigtht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MARITAL STATUS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PHONE NO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+254740333023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ahmedhassanbicir.aa98@gmail.com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Sept 2017 to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JOMO KENYATTA UNIVERSITY OF AGRICULTURE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2012-2015: 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Green-light  secondary school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January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-june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:Do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⅝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 bosco Technical Institute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2010-2011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CambellaPrimary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EMPLOYMENT HISTORY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January 2021-present.a 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utor at Samaha Technologies.teaching front end(html5,css3,javascript,react,redux,axios and saga)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Arial" w:cs="Arial" w:eastAsia="Arial" w:hAnsi="Arial"/>
          <w:b w:val="0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eptember 2020- November 2020.t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ugh Python programming language at Solidarity Initiative For Refugees in kakuma camp.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Worked as interpreter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june 2018-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november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2019 at Refugee affairs secretariat(RAS).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June 2016-august 2017:lutheran world federation federation(LWF),peacebuilding unit, case worker.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January 2016-may2017 Worked as a teacher in Lokitang primary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3615"/>
        </w:tabs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KEY ACHIEVEMENTS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Being promoted as case worker supervisor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Promoted peace at my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Taught young children the moral values of peace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 am hard working and dedicated person who has a great passion for software engineering, can work under pressure and can be relied upon to excel in any given role. I am therefore ready to improve my experience at the time I am in your locality.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 am self driven, motivated and passionate about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TRAININGS PARTICIPATED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MIT App inventor training for android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  <w:rtl w:val="0"/>
        </w:rPr>
        <w:t xml:space="preserve">Wordpress and jumla training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counseling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of trainers in Mediation and conflict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Teachers trainings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Violence prevention and peace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Community mobilization &amp; Peace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Sexual Gender Based Violence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computer trainings (MS Word, Office, Excel, Power point,ms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Kiswahili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REFEREES 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Mohamed Abdi :Ceo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Samaha Technologies ,+254726549879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Joseph kasi :center admin of solidarity initiative for refugees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patric LWF head of peacebuilding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john kodi, LWF deputy head teacher of Lokitaung primary school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>
      <w:spacing w:after="200" w:line="276" w:lineRule="auto"/>
    </w:pPr>
    <w:rPr>
      <w:sz w:val="22"/>
      <w:szCs w:val="22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7" w:customStyle="1">
    <w:name w:val="Header Char_b6de4d13-135a-45ed-8372-efffe750fc5b"/>
    <w:basedOn w:val="style65"/>
    <w:next w:val="style4097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8" w:customStyle="1">
    <w:name w:val="Footer Char_7947ac86-c459-4a66-afeb-e0428c4a6a41"/>
    <w:basedOn w:val="style65"/>
    <w:next w:val="style4098"/>
    <w:link w:val="style32"/>
    <w:uiPriority w:val="99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hmedhassanbicir.aa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7UapIWCeswAeq+Ekjys5eKikZQ==">AMUW2mUMLvs0SHd9aJf7v+p/KRTgqgeCSXxRfe5edLbubK7buqA3FO5yofIcPCG1vKOVs6OnvuSMcW/X+1EfmpBxJrQ1OmBpuRblbubYO92gSFcCMYrG1If88Tpt9XLfqYhVhCoCcRxz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2019-06-19T08:26:00Z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bea4b813c091493ca86fd4781a889113</vt:lpwstr>
  </property>
</Properties>
</file>