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C00A" w14:textId="77777777" w:rsidR="00B816F4" w:rsidRDefault="00B816F4">
      <w:pPr>
        <w:rPr>
          <w:rFonts w:ascii="Proxima Nova" w:eastAsia="Proxima Nova" w:hAnsi="Proxima Nova" w:cs="Proxima Nova"/>
          <w:b/>
        </w:rPr>
      </w:pPr>
    </w:p>
    <w:sdt>
      <w:sdtPr>
        <w:id w:val="2135056407"/>
        <w:docPartObj>
          <w:docPartGallery w:val="Table of Contents"/>
          <w:docPartUnique/>
        </w:docPartObj>
      </w:sdtPr>
      <w:sdtEndPr/>
      <w:sdtContent>
        <w:p w14:paraId="7DC40DC8" w14:textId="77777777" w:rsidR="00B816F4" w:rsidRDefault="002B0E8C">
          <w:pPr>
            <w:spacing w:before="80" w:line="240" w:lineRule="auto"/>
            <w:rPr>
              <w:color w:val="1155CC"/>
              <w:u w:val="single"/>
            </w:rPr>
          </w:pPr>
          <w:r>
            <w:fldChar w:fldCharType="begin"/>
          </w:r>
          <w:r>
            <w:instrText xml:space="preserve"> TOC \h \u \z \n </w:instrText>
          </w:r>
          <w:r>
            <w:fldChar w:fldCharType="separate"/>
          </w:r>
          <w:hyperlink w:anchor="_nmmfnr5g5k7">
            <w:r>
              <w:rPr>
                <w:color w:val="1155CC"/>
                <w:u w:val="single"/>
              </w:rPr>
              <w:t>Background</w:t>
            </w:r>
          </w:hyperlink>
        </w:p>
        <w:p w14:paraId="65519CCD" w14:textId="77777777" w:rsidR="00B816F4" w:rsidRDefault="004021E3">
          <w:pPr>
            <w:spacing w:before="200" w:line="240" w:lineRule="auto"/>
            <w:rPr>
              <w:color w:val="1155CC"/>
              <w:u w:val="single"/>
            </w:rPr>
          </w:pPr>
          <w:hyperlink w:anchor="_nkln26ipkwdu">
            <w:r w:rsidR="002B0E8C">
              <w:rPr>
                <w:color w:val="1155CC"/>
                <w:u w:val="single"/>
              </w:rPr>
              <w:t>Problem</w:t>
            </w:r>
          </w:hyperlink>
        </w:p>
        <w:p w14:paraId="06F95B17" w14:textId="77777777" w:rsidR="00B816F4" w:rsidRDefault="004021E3">
          <w:pPr>
            <w:spacing w:before="200" w:line="240" w:lineRule="auto"/>
            <w:rPr>
              <w:color w:val="1155CC"/>
              <w:u w:val="single"/>
            </w:rPr>
          </w:pPr>
          <w:hyperlink w:anchor="_anwafvz6dlss">
            <w:r w:rsidR="002B0E8C">
              <w:rPr>
                <w:color w:val="1155CC"/>
                <w:u w:val="single"/>
              </w:rPr>
              <w:t>Goals</w:t>
            </w:r>
          </w:hyperlink>
        </w:p>
        <w:p w14:paraId="27282313" w14:textId="77777777" w:rsidR="00B816F4" w:rsidRDefault="004021E3">
          <w:pPr>
            <w:spacing w:before="200" w:line="240" w:lineRule="auto"/>
            <w:rPr>
              <w:color w:val="1155CC"/>
              <w:u w:val="single"/>
            </w:rPr>
          </w:pPr>
          <w:hyperlink w:anchor="_xkotbrsxwan6">
            <w:r w:rsidR="002B0E8C">
              <w:rPr>
                <w:color w:val="1155CC"/>
                <w:u w:val="single"/>
              </w:rPr>
              <w:t>Success Metrics</w:t>
            </w:r>
          </w:hyperlink>
        </w:p>
        <w:p w14:paraId="49D65FB3" w14:textId="77777777" w:rsidR="00B816F4" w:rsidRDefault="004021E3">
          <w:pPr>
            <w:spacing w:before="200" w:line="240" w:lineRule="auto"/>
            <w:rPr>
              <w:color w:val="1155CC"/>
              <w:u w:val="single"/>
            </w:rPr>
          </w:pPr>
          <w:hyperlink w:anchor="_yyxcidgfny8e">
            <w:r w:rsidR="002B0E8C">
              <w:rPr>
                <w:color w:val="1155CC"/>
                <w:u w:val="single"/>
              </w:rPr>
              <w:t>Key Features &amp; Scope</w:t>
            </w:r>
          </w:hyperlink>
        </w:p>
        <w:p w14:paraId="40224106" w14:textId="77777777" w:rsidR="00B816F4" w:rsidRDefault="004021E3">
          <w:pPr>
            <w:spacing w:before="200" w:after="80" w:line="240" w:lineRule="auto"/>
            <w:rPr>
              <w:color w:val="1155CC"/>
              <w:u w:val="single"/>
            </w:rPr>
          </w:pPr>
          <w:hyperlink w:anchor="_6ba0fq6yi6tn">
            <w:r w:rsidR="002B0E8C">
              <w:rPr>
                <w:color w:val="1155CC"/>
                <w:u w:val="single"/>
              </w:rPr>
              <w:t>Core UX Flow</w:t>
            </w:r>
          </w:hyperlink>
          <w:r w:rsidR="002B0E8C">
            <w:fldChar w:fldCharType="end"/>
          </w:r>
        </w:p>
      </w:sdtContent>
    </w:sdt>
    <w:p w14:paraId="7D256BB4" w14:textId="77777777" w:rsidR="00B816F4" w:rsidRDefault="00B816F4">
      <w:pPr>
        <w:pStyle w:val="Heading3"/>
      </w:pPr>
      <w:bookmarkStart w:id="0" w:name="_5f72bn7p54th"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5F13FAE2" w14:textId="77777777">
        <w:tc>
          <w:tcPr>
            <w:tcW w:w="990" w:type="dxa"/>
            <w:tcBorders>
              <w:top w:val="single" w:sz="8" w:space="0" w:color="6AA84F"/>
              <w:left w:val="single" w:sz="8" w:space="0" w:color="6AA84F"/>
              <w:bottom w:val="single" w:sz="8" w:space="0" w:color="6AA84F"/>
              <w:right w:val="single" w:sz="8" w:space="0" w:color="CCCCCC"/>
            </w:tcBorders>
            <w:shd w:val="clear" w:color="auto" w:fill="6AA84F"/>
            <w:tcMar>
              <w:top w:w="100" w:type="dxa"/>
              <w:left w:w="100" w:type="dxa"/>
              <w:bottom w:w="100" w:type="dxa"/>
              <w:right w:w="100" w:type="dxa"/>
            </w:tcMar>
          </w:tcPr>
          <w:p w14:paraId="1FA1C125" w14:textId="77777777" w:rsidR="00B816F4" w:rsidRDefault="002B0E8C">
            <w:pPr>
              <w:widowControl w:val="0"/>
              <w:spacing w:line="240" w:lineRule="auto"/>
              <w:jc w:val="center"/>
              <w:rPr>
                <w:b/>
                <w:color w:val="FFFFFF"/>
              </w:rPr>
            </w:pPr>
            <w:r>
              <w:rPr>
                <w:b/>
                <w:color w:val="FFFFFF"/>
              </w:rPr>
              <w:t>START</w:t>
            </w:r>
          </w:p>
        </w:tc>
        <w:tc>
          <w:tcPr>
            <w:tcW w:w="837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B7B5986" w14:textId="77777777" w:rsidR="00B816F4" w:rsidRDefault="002B0E8C">
            <w:pPr>
              <w:widowControl w:val="0"/>
              <w:spacing w:line="240" w:lineRule="auto"/>
              <w:rPr>
                <w:color w:val="434343"/>
              </w:rPr>
            </w:pPr>
            <w:r>
              <w:rPr>
                <w:color w:val="434343"/>
              </w:rPr>
              <w:t>Create a copy of this template and include “v1” in the title</w:t>
            </w:r>
          </w:p>
          <w:p w14:paraId="66261C2E" w14:textId="77777777" w:rsidR="00B816F4" w:rsidRDefault="002B0E8C">
            <w:pPr>
              <w:widowControl w:val="0"/>
              <w:spacing w:line="240" w:lineRule="auto"/>
              <w:rPr>
                <w:color w:val="434343"/>
              </w:rPr>
            </w:pPr>
            <w:r>
              <w:rPr>
                <w:color w:val="434343"/>
              </w:rPr>
              <w:t>Complete the sections below as part of Step 0: Set the stage</w:t>
            </w:r>
          </w:p>
        </w:tc>
      </w:tr>
    </w:tbl>
    <w:p w14:paraId="1C8C98B4" w14:textId="77777777" w:rsidR="00B816F4" w:rsidRDefault="002B0E8C">
      <w:pPr>
        <w:pStyle w:val="Heading3"/>
      </w:pPr>
      <w:bookmarkStart w:id="1" w:name="_nmmfnr5g5k7" w:colFirst="0" w:colLast="0"/>
      <w:bookmarkEnd w:id="1"/>
      <w:r>
        <w:t>Background</w:t>
      </w:r>
    </w:p>
    <w:p w14:paraId="59986851" w14:textId="7ACFA1AB" w:rsidR="00133A68" w:rsidRDefault="00133A68" w:rsidP="00133A68">
      <w:pPr>
        <w:jc w:val="both"/>
        <w:rPr>
          <w:color w:val="999999"/>
        </w:rPr>
      </w:pPr>
      <w:bookmarkStart w:id="2" w:name="_nkln26ipkwdu" w:colFirst="0" w:colLast="0"/>
      <w:bookmarkEnd w:id="2"/>
      <w:r>
        <w:rPr>
          <w:color w:val="999999"/>
        </w:rPr>
        <w:t>Over the years, there has been an increase in the usage of service robots for many domestic and industrial needs. They are</w:t>
      </w:r>
      <w:r>
        <w:rPr>
          <w:rFonts w:hint="cs"/>
          <w:color w:val="999999"/>
          <w:rtl/>
        </w:rPr>
        <w:t xml:space="preserve"> </w:t>
      </w:r>
      <w:r>
        <w:rPr>
          <w:color w:val="999999"/>
        </w:rPr>
        <w:t>deployed in</w:t>
      </w:r>
      <w:r>
        <w:rPr>
          <w:rFonts w:hint="cs"/>
          <w:color w:val="999999"/>
          <w:rtl/>
        </w:rPr>
        <w:t xml:space="preserve"> </w:t>
      </w:r>
      <w:r>
        <w:rPr>
          <w:color w:val="999999"/>
        </w:rPr>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7E02448E" w14:textId="77777777" w:rsidR="00B816F4" w:rsidRDefault="002B0E8C">
      <w:pPr>
        <w:pStyle w:val="Heading3"/>
      </w:pPr>
      <w:r>
        <w:t>Problem</w:t>
      </w:r>
    </w:p>
    <w:p w14:paraId="124312D3" w14:textId="15A04070" w:rsidR="009F54CA" w:rsidRDefault="009F54CA" w:rsidP="009F54CA">
      <w:pPr>
        <w:jc w:val="both"/>
        <w:rPr>
          <w:color w:val="999999"/>
        </w:rPr>
      </w:pPr>
      <w:bookmarkStart w:id="3" w:name="_anwafvz6dlss" w:colFirst="0" w:colLast="0"/>
      <w:bookmarkEnd w:id="3"/>
      <w:r>
        <w:rPr>
          <w:color w:val="999999"/>
        </w:rPr>
        <w:t>Small deliveries have always been a pain area for DoorDash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Pr>
          <w:rFonts w:hint="cs"/>
          <w:color w:val="999999"/>
          <w:rtl/>
        </w:rPr>
        <w:t xml:space="preserve"> </w:t>
      </w:r>
      <w:r>
        <w:rPr>
          <w:color w:val="999999"/>
          <w:lang w:val="en-US"/>
        </w:rPr>
        <w:t xml:space="preserve">and to exchange </w:t>
      </w:r>
      <w:r>
        <w:rPr>
          <w:color w:val="999999"/>
          <w:lang w:val="en-US"/>
        </w:rPr>
        <w:lastRenderedPageBreak/>
        <w:t>this feeling and prove that we care about you even you need a small order</w:t>
      </w:r>
      <w:r>
        <w:rPr>
          <w:color w:val="999999"/>
        </w:rPr>
        <w:t xml:space="preserve">. A service robot meant 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w:t>
      </w:r>
      <w:r w:rsidR="00075654">
        <w:rPr>
          <w:color w:val="999999"/>
        </w:rPr>
        <w:t>company’s</w:t>
      </w:r>
      <w:r>
        <w:rPr>
          <w:color w:val="999999"/>
        </w:rPr>
        <w:t xml:space="preserve"> perspective, the operating costs of service robots would be insignificant compared to human dashers. This allows Human dashers also to focus on bigger and long-distance delivery orders which has a potential for a better tip for their service. </w:t>
      </w:r>
    </w:p>
    <w:p w14:paraId="62F69F38" w14:textId="77777777" w:rsidR="00B816F4" w:rsidRDefault="002B0E8C">
      <w:pPr>
        <w:pStyle w:val="Heading3"/>
      </w:pPr>
      <w:r>
        <w:t>Goals</w:t>
      </w:r>
    </w:p>
    <w:p w14:paraId="656514E3" w14:textId="4C80DEE2" w:rsidR="009F54CA" w:rsidRDefault="009F54CA" w:rsidP="009F54CA">
      <w:pPr>
        <w:pStyle w:val="ListParagraph"/>
        <w:numPr>
          <w:ilvl w:val="0"/>
          <w:numId w:val="1"/>
        </w:numPr>
        <w:jc w:val="both"/>
        <w:rPr>
          <w:color w:val="999999"/>
        </w:rPr>
      </w:pPr>
      <w:bookmarkStart w:id="4" w:name="_gmwm3znontp9" w:colFirst="0" w:colLast="0"/>
      <w:bookmarkEnd w:id="4"/>
      <w:r w:rsidRPr="002410AD">
        <w:rPr>
          <w:color w:val="999999"/>
        </w:rPr>
        <w:t>To build a</w:t>
      </w:r>
      <w:r>
        <w:rPr>
          <w:color w:val="999999"/>
        </w:rPr>
        <w:t xml:space="preserve"> mobile</w:t>
      </w:r>
      <w:r w:rsidRPr="002410AD">
        <w:rPr>
          <w:color w:val="999999"/>
        </w:rPr>
        <w:t xml:space="preserve"> app</w:t>
      </w:r>
      <w:r>
        <w:rPr>
          <w:color w:val="999999"/>
        </w:rPr>
        <w:t>lication:</w:t>
      </w:r>
    </w:p>
    <w:p w14:paraId="71DF34E2" w14:textId="77777777" w:rsidR="009F54CA" w:rsidRDefault="009F54CA" w:rsidP="009F54CA">
      <w:pPr>
        <w:pStyle w:val="ListParagraph"/>
        <w:numPr>
          <w:ilvl w:val="1"/>
          <w:numId w:val="1"/>
        </w:numPr>
        <w:jc w:val="both"/>
        <w:rPr>
          <w:color w:val="999999"/>
        </w:rPr>
      </w:pPr>
      <w:r w:rsidRPr="002410AD">
        <w:rPr>
          <w:color w:val="999999"/>
        </w:rPr>
        <w:t>to track</w:t>
      </w:r>
      <w:r>
        <w:rPr>
          <w:color w:val="999999"/>
        </w:rPr>
        <w:t xml:space="preserve"> and control</w:t>
      </w:r>
      <w:r w:rsidRPr="002410AD">
        <w:rPr>
          <w:color w:val="999999"/>
        </w:rPr>
        <w:t xml:space="preserve"> the robots </w:t>
      </w:r>
    </w:p>
    <w:p w14:paraId="1AFCBBF0" w14:textId="06F3581A" w:rsidR="009F54CA" w:rsidRDefault="009F54CA" w:rsidP="009F54CA">
      <w:pPr>
        <w:pStyle w:val="ListParagraph"/>
        <w:numPr>
          <w:ilvl w:val="1"/>
          <w:numId w:val="1"/>
        </w:numPr>
        <w:jc w:val="both"/>
        <w:rPr>
          <w:color w:val="999999"/>
        </w:rPr>
      </w:pPr>
      <w:r w:rsidRPr="002410AD">
        <w:rPr>
          <w:color w:val="999999"/>
        </w:rPr>
        <w:t xml:space="preserve">to view the status of </w:t>
      </w:r>
      <w:r>
        <w:rPr>
          <w:color w:val="999999"/>
        </w:rPr>
        <w:t xml:space="preserve">their </w:t>
      </w:r>
      <w:r w:rsidRPr="002410AD">
        <w:rPr>
          <w:color w:val="999999"/>
        </w:rPr>
        <w:t xml:space="preserve">deliveries </w:t>
      </w:r>
    </w:p>
    <w:p w14:paraId="4087824F" w14:textId="772E6EB5" w:rsidR="009F54CA" w:rsidRDefault="009F54CA" w:rsidP="009F54CA">
      <w:pPr>
        <w:pStyle w:val="ListParagraph"/>
        <w:numPr>
          <w:ilvl w:val="1"/>
          <w:numId w:val="1"/>
        </w:numPr>
        <w:jc w:val="both"/>
        <w:rPr>
          <w:color w:val="999999"/>
        </w:rPr>
      </w:pPr>
      <w:r>
        <w:rPr>
          <w:color w:val="999999"/>
        </w:rPr>
        <w:t xml:space="preserve">to receive the passcode that open the robot </w:t>
      </w:r>
    </w:p>
    <w:p w14:paraId="4B5A1774" w14:textId="3D7A634A" w:rsidR="009F54CA" w:rsidRDefault="009F54CA" w:rsidP="009F54CA">
      <w:pPr>
        <w:pStyle w:val="ListParagraph"/>
        <w:numPr>
          <w:ilvl w:val="1"/>
          <w:numId w:val="1"/>
        </w:numPr>
        <w:jc w:val="both"/>
        <w:rPr>
          <w:color w:val="999999"/>
        </w:rPr>
      </w:pPr>
      <w:r>
        <w:rPr>
          <w:color w:val="999999"/>
        </w:rPr>
        <w:t>to solve any bug happened fast</w:t>
      </w:r>
    </w:p>
    <w:p w14:paraId="6CC2A726" w14:textId="43C4832B" w:rsidR="009F54CA" w:rsidRDefault="009F54CA" w:rsidP="009F54CA">
      <w:pPr>
        <w:pStyle w:val="ListParagraph"/>
        <w:numPr>
          <w:ilvl w:val="0"/>
          <w:numId w:val="1"/>
        </w:numPr>
        <w:jc w:val="both"/>
        <w:rPr>
          <w:color w:val="999999"/>
          <w:lang w:val="en-GB"/>
        </w:rPr>
      </w:pPr>
      <w:r>
        <w:rPr>
          <w:color w:val="999999"/>
          <w:lang w:val="en-GB"/>
        </w:rPr>
        <w:t>To increase</w:t>
      </w:r>
      <w:r w:rsidRPr="002410AD">
        <w:rPr>
          <w:color w:val="999999"/>
          <w:lang w:val="en-GB"/>
        </w:rPr>
        <w:t xml:space="preserve"> </w:t>
      </w:r>
      <w:r>
        <w:rPr>
          <w:color w:val="999999"/>
          <w:lang w:val="en-GB"/>
        </w:rPr>
        <w:t>number of small orders that are apparently delivered by robots.</w:t>
      </w:r>
    </w:p>
    <w:p w14:paraId="64E8D81E" w14:textId="2B1DFA40" w:rsidR="009F54CA" w:rsidRDefault="009F54CA" w:rsidP="009F54CA">
      <w:pPr>
        <w:pStyle w:val="ListParagraph"/>
        <w:numPr>
          <w:ilvl w:val="0"/>
          <w:numId w:val="1"/>
        </w:numPr>
        <w:jc w:val="both"/>
        <w:rPr>
          <w:color w:val="999999"/>
          <w:lang w:val="en-GB"/>
        </w:rPr>
      </w:pPr>
      <w:r>
        <w:rPr>
          <w:color w:val="999999"/>
          <w:lang w:val="en-GB"/>
        </w:rPr>
        <w:t xml:space="preserve">To deliver in accurate time </w:t>
      </w:r>
    </w:p>
    <w:p w14:paraId="02934928" w14:textId="1CB2F24D" w:rsidR="009F54CA" w:rsidRDefault="009F54CA" w:rsidP="009F54CA">
      <w:pPr>
        <w:pStyle w:val="ListParagraph"/>
        <w:numPr>
          <w:ilvl w:val="0"/>
          <w:numId w:val="1"/>
        </w:numPr>
        <w:jc w:val="both"/>
        <w:rPr>
          <w:color w:val="999999"/>
          <w:lang w:val="en-GB"/>
        </w:rPr>
      </w:pPr>
      <w:r>
        <w:rPr>
          <w:color w:val="999999"/>
          <w:lang w:val="en-GB"/>
        </w:rPr>
        <w:t xml:space="preserve">To receive more </w:t>
      </w:r>
      <w:r w:rsidRPr="002410AD">
        <w:rPr>
          <w:color w:val="999999"/>
          <w:lang w:val="en-GB"/>
        </w:rPr>
        <w:t xml:space="preserve">positive reviews and ratings from the customers </w:t>
      </w:r>
      <w:r>
        <w:rPr>
          <w:color w:val="999999"/>
          <w:lang w:val="en-GB"/>
        </w:rPr>
        <w:t>/</w:t>
      </w:r>
      <w:r w:rsidRPr="002410AD">
        <w:rPr>
          <w:color w:val="999999"/>
          <w:lang w:val="en-GB"/>
        </w:rPr>
        <w:t xml:space="preserve"> restaurants for </w:t>
      </w:r>
      <w:r>
        <w:rPr>
          <w:color w:val="999999"/>
          <w:lang w:val="en-GB"/>
        </w:rPr>
        <w:t>the support offered by the operations team.</w:t>
      </w:r>
    </w:p>
    <w:p w14:paraId="0113991B" w14:textId="77777777" w:rsidR="00B816F4" w:rsidRPr="009F54CA" w:rsidRDefault="00B816F4">
      <w:pPr>
        <w:pStyle w:val="Heading3"/>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5EA05FE1" w14:textId="77777777">
        <w:tc>
          <w:tcPr>
            <w:tcW w:w="990" w:type="dxa"/>
            <w:tcBorders>
              <w:top w:val="single" w:sz="8" w:space="0" w:color="CC0000"/>
              <w:left w:val="single" w:sz="8" w:space="0" w:color="CC0000"/>
              <w:bottom w:val="single" w:sz="8" w:space="0" w:color="CC0000"/>
              <w:right w:val="single" w:sz="8" w:space="0" w:color="CC0000"/>
            </w:tcBorders>
            <w:shd w:val="clear" w:color="auto" w:fill="CC0000"/>
            <w:tcMar>
              <w:top w:w="100" w:type="dxa"/>
              <w:left w:w="100" w:type="dxa"/>
              <w:bottom w:w="100" w:type="dxa"/>
              <w:right w:w="100" w:type="dxa"/>
            </w:tcMar>
          </w:tcPr>
          <w:p w14:paraId="67E53F3A" w14:textId="77777777" w:rsidR="00B816F4" w:rsidRDefault="002B0E8C">
            <w:pPr>
              <w:widowControl w:val="0"/>
              <w:pBdr>
                <w:top w:val="nil"/>
                <w:left w:val="nil"/>
                <w:bottom w:val="nil"/>
                <w:right w:val="nil"/>
                <w:between w:val="nil"/>
              </w:pBdr>
              <w:spacing w:line="240" w:lineRule="auto"/>
              <w:jc w:val="center"/>
              <w:rPr>
                <w:b/>
                <w:color w:val="FFFFFF"/>
              </w:rPr>
            </w:pPr>
            <w:r>
              <w:rPr>
                <w:b/>
                <w:color w:val="FFFFFF"/>
              </w:rPr>
              <w:t>STOP</w:t>
            </w:r>
          </w:p>
        </w:tc>
        <w:tc>
          <w:tcPr>
            <w:tcW w:w="8370" w:type="dxa"/>
            <w:tcBorders>
              <w:top w:val="single" w:sz="8" w:space="0" w:color="999999"/>
              <w:left w:val="single" w:sz="8" w:space="0" w:color="CC0000"/>
              <w:bottom w:val="single" w:sz="8" w:space="0" w:color="999999"/>
              <w:right w:val="single" w:sz="8" w:space="0" w:color="999999"/>
            </w:tcBorders>
            <w:shd w:val="clear" w:color="auto" w:fill="auto"/>
            <w:tcMar>
              <w:top w:w="100" w:type="dxa"/>
              <w:left w:w="100" w:type="dxa"/>
              <w:bottom w:w="100" w:type="dxa"/>
              <w:right w:w="100" w:type="dxa"/>
            </w:tcMar>
          </w:tcPr>
          <w:p w14:paraId="60B78A88" w14:textId="77777777" w:rsidR="00B816F4" w:rsidRDefault="002B0E8C">
            <w:pPr>
              <w:widowControl w:val="0"/>
              <w:pBdr>
                <w:top w:val="nil"/>
                <w:left w:val="nil"/>
                <w:bottom w:val="nil"/>
                <w:right w:val="nil"/>
                <w:between w:val="nil"/>
              </w:pBdr>
              <w:spacing w:line="240" w:lineRule="auto"/>
              <w:rPr>
                <w:color w:val="434343"/>
              </w:rPr>
            </w:pPr>
            <w:r>
              <w:rPr>
                <w:color w:val="434343"/>
              </w:rPr>
              <w:t>You’ve completed all the sections required for Step 0.</w:t>
            </w:r>
          </w:p>
          <w:p w14:paraId="7C4A6F60" w14:textId="77777777" w:rsidR="00B816F4" w:rsidRDefault="002B0E8C">
            <w:pPr>
              <w:widowControl w:val="0"/>
              <w:pBdr>
                <w:top w:val="nil"/>
                <w:left w:val="nil"/>
                <w:bottom w:val="nil"/>
                <w:right w:val="nil"/>
                <w:between w:val="nil"/>
              </w:pBdr>
              <w:spacing w:line="240" w:lineRule="auto"/>
              <w:rPr>
                <w:color w:val="434343"/>
              </w:rPr>
            </w:pPr>
            <w:r>
              <w:rPr>
                <w:color w:val="434343"/>
              </w:rPr>
              <w:t>Link your v1 PRD to your solution deck</w:t>
            </w:r>
          </w:p>
          <w:p w14:paraId="4E9FAC43" w14:textId="77777777" w:rsidR="00B816F4" w:rsidRDefault="002B0E8C">
            <w:pPr>
              <w:widowControl w:val="0"/>
              <w:pBdr>
                <w:top w:val="nil"/>
                <w:left w:val="nil"/>
                <w:bottom w:val="nil"/>
                <w:right w:val="nil"/>
                <w:between w:val="nil"/>
              </w:pBdr>
              <w:spacing w:line="240" w:lineRule="auto"/>
              <w:rPr>
                <w:color w:val="434343"/>
              </w:rPr>
            </w:pPr>
            <w:r>
              <w:rPr>
                <w:color w:val="434343"/>
              </w:rPr>
              <w:t>You’ll finish the rest of this doc in Step 8.</w:t>
            </w:r>
          </w:p>
        </w:tc>
      </w:tr>
    </w:tbl>
    <w:p w14:paraId="498B16E6" w14:textId="77777777" w:rsidR="00B816F4" w:rsidRDefault="00B816F4">
      <w:pPr>
        <w:pStyle w:val="Heading3"/>
      </w:pPr>
      <w:bookmarkStart w:id="5" w:name="_pw29lbroel1h" w:colFirst="0" w:colLast="0"/>
      <w:bookmarkEnd w:id="5"/>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63878F7C" w14:textId="77777777">
        <w:tc>
          <w:tcPr>
            <w:tcW w:w="990" w:type="dxa"/>
            <w:tcBorders>
              <w:top w:val="single" w:sz="8" w:space="0" w:color="6AA84F"/>
              <w:left w:val="single" w:sz="8" w:space="0" w:color="6AA84F"/>
              <w:bottom w:val="single" w:sz="8" w:space="0" w:color="6AA84F"/>
              <w:right w:val="single" w:sz="8" w:space="0" w:color="CCCCCC"/>
            </w:tcBorders>
            <w:shd w:val="clear" w:color="auto" w:fill="6AA84F"/>
            <w:tcMar>
              <w:top w:w="100" w:type="dxa"/>
              <w:left w:w="100" w:type="dxa"/>
              <w:bottom w:w="100" w:type="dxa"/>
              <w:right w:w="100" w:type="dxa"/>
            </w:tcMar>
          </w:tcPr>
          <w:p w14:paraId="77FA5F6D" w14:textId="77777777" w:rsidR="00B816F4" w:rsidRDefault="002B0E8C">
            <w:pPr>
              <w:widowControl w:val="0"/>
              <w:spacing w:line="240" w:lineRule="auto"/>
              <w:jc w:val="center"/>
              <w:rPr>
                <w:b/>
                <w:color w:val="FFFFFF"/>
              </w:rPr>
            </w:pPr>
            <w:r>
              <w:rPr>
                <w:b/>
                <w:color w:val="FFFFFF"/>
              </w:rPr>
              <w:t>START</w:t>
            </w:r>
          </w:p>
        </w:tc>
        <w:tc>
          <w:tcPr>
            <w:tcW w:w="837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B2BCBB0" w14:textId="77777777" w:rsidR="00B816F4" w:rsidRDefault="002B0E8C">
            <w:pPr>
              <w:widowControl w:val="0"/>
              <w:spacing w:line="240" w:lineRule="auto"/>
              <w:rPr>
                <w:color w:val="434343"/>
              </w:rPr>
            </w:pPr>
            <w:r>
              <w:rPr>
                <w:color w:val="434343"/>
              </w:rPr>
              <w:t>When you are ready for Step 8: Handoff</w:t>
            </w:r>
          </w:p>
          <w:p w14:paraId="3A31F8C7" w14:textId="77777777" w:rsidR="00B816F4" w:rsidRDefault="002B0E8C">
            <w:pPr>
              <w:widowControl w:val="0"/>
              <w:spacing w:line="240" w:lineRule="auto"/>
              <w:rPr>
                <w:color w:val="434343"/>
              </w:rPr>
            </w:pPr>
            <w:r>
              <w:rPr>
                <w:color w:val="434343"/>
              </w:rPr>
              <w:t>Create a copy of your existing v1 PRD and add “v2” to the title</w:t>
            </w:r>
          </w:p>
          <w:p w14:paraId="2A21BBF7" w14:textId="77777777" w:rsidR="00B816F4" w:rsidRDefault="002B0E8C">
            <w:pPr>
              <w:widowControl w:val="0"/>
              <w:spacing w:line="240" w:lineRule="auto"/>
              <w:rPr>
                <w:color w:val="434343"/>
              </w:rPr>
            </w:pPr>
            <w:r>
              <w:rPr>
                <w:color w:val="434343"/>
              </w:rPr>
              <w:t>Only make changes to your v2 PRD going forward</w:t>
            </w:r>
          </w:p>
          <w:p w14:paraId="6B34CC1E" w14:textId="77777777" w:rsidR="00B816F4" w:rsidRDefault="002B0E8C">
            <w:pPr>
              <w:widowControl w:val="0"/>
              <w:spacing w:line="240" w:lineRule="auto"/>
              <w:rPr>
                <w:color w:val="434343"/>
              </w:rPr>
            </w:pPr>
            <w:r>
              <w:rPr>
                <w:color w:val="434343"/>
              </w:rPr>
              <w:t>Complete the sections below and edit the sections above, if needed.</w:t>
            </w:r>
          </w:p>
        </w:tc>
      </w:tr>
    </w:tbl>
    <w:p w14:paraId="62987A29" w14:textId="77777777" w:rsidR="00B816F4" w:rsidRDefault="00B816F4">
      <w:pPr>
        <w:pStyle w:val="Heading3"/>
      </w:pPr>
      <w:bookmarkStart w:id="6" w:name="_1psa3y1pgisz" w:colFirst="0" w:colLast="0"/>
      <w:bookmarkEnd w:id="6"/>
    </w:p>
    <w:p w14:paraId="0E93693D" w14:textId="77777777" w:rsidR="00B816F4" w:rsidRDefault="002B0E8C">
      <w:pPr>
        <w:pStyle w:val="Heading3"/>
      </w:pPr>
      <w:bookmarkStart w:id="7" w:name="_xkotbrsxwan6" w:colFirst="0" w:colLast="0"/>
      <w:bookmarkEnd w:id="7"/>
      <w:r>
        <w:t>Success Metrics</w:t>
      </w:r>
    </w:p>
    <w:p w14:paraId="194923E0" w14:textId="2E9C9CA7" w:rsidR="00F02ECE" w:rsidRDefault="006F51FA" w:rsidP="00F02ECE">
      <w:pPr>
        <w:pStyle w:val="ListParagraph"/>
        <w:numPr>
          <w:ilvl w:val="0"/>
          <w:numId w:val="1"/>
        </w:numPr>
        <w:jc w:val="both"/>
        <w:rPr>
          <w:color w:val="999999"/>
          <w:lang w:val="en-GB"/>
        </w:rPr>
      </w:pPr>
      <w:bookmarkStart w:id="8" w:name="_yyxcidgfny8e" w:colFirst="0" w:colLast="0"/>
      <w:bookmarkEnd w:id="8"/>
      <w:r>
        <w:rPr>
          <w:color w:val="999999"/>
        </w:rPr>
        <w:t>Receive Positive feedback from users and get 4.5 of 5 stars in stores</w:t>
      </w:r>
      <w:r w:rsidR="00F02ECE">
        <w:rPr>
          <w:color w:val="999999"/>
          <w:lang w:val="en-GB"/>
        </w:rPr>
        <w:t>.</w:t>
      </w:r>
    </w:p>
    <w:p w14:paraId="25F20FA2" w14:textId="5FFD8DAF" w:rsidR="00F02ECE" w:rsidRDefault="00F02ECE" w:rsidP="00F02ECE">
      <w:pPr>
        <w:pStyle w:val="ListParagraph"/>
        <w:numPr>
          <w:ilvl w:val="0"/>
          <w:numId w:val="1"/>
        </w:numPr>
        <w:jc w:val="both"/>
        <w:rPr>
          <w:color w:val="999999"/>
          <w:lang w:val="en-GB"/>
        </w:rPr>
      </w:pPr>
      <w:r w:rsidRPr="00DE3D37">
        <w:rPr>
          <w:color w:val="999999"/>
          <w:lang w:val="en-GB"/>
        </w:rPr>
        <w:t>Because of a better support offered by the operators, there must be an</w:t>
      </w:r>
      <w:r>
        <w:rPr>
          <w:color w:val="999999"/>
          <w:lang w:val="en-GB"/>
        </w:rPr>
        <w:t xml:space="preserve"> i</w:t>
      </w:r>
      <w:r w:rsidRPr="00DE3D37">
        <w:rPr>
          <w:color w:val="999999"/>
          <w:lang w:val="en-GB"/>
        </w:rPr>
        <w:t xml:space="preserve">ncrease in the small food orders from the customers by </w:t>
      </w:r>
      <w:r>
        <w:rPr>
          <w:rFonts w:hint="cs"/>
          <w:color w:val="999999"/>
          <w:rtl/>
          <w:lang w:val="en-GB"/>
        </w:rPr>
        <w:t>15</w:t>
      </w:r>
      <w:r w:rsidRPr="00DE3D37">
        <w:rPr>
          <w:color w:val="999999"/>
          <w:lang w:val="en-GB"/>
        </w:rPr>
        <w:t>%</w:t>
      </w:r>
    </w:p>
    <w:p w14:paraId="3D48A139" w14:textId="5C443B71" w:rsidR="00F02ECE" w:rsidRPr="006F51FA" w:rsidRDefault="00F02ECE" w:rsidP="006F51FA">
      <w:pPr>
        <w:pStyle w:val="ListParagraph"/>
        <w:numPr>
          <w:ilvl w:val="0"/>
          <w:numId w:val="1"/>
        </w:numPr>
        <w:jc w:val="both"/>
        <w:rPr>
          <w:color w:val="999999"/>
          <w:rtl/>
          <w:lang w:val="en-GB"/>
        </w:rPr>
      </w:pPr>
      <w:r>
        <w:rPr>
          <w:color w:val="999999"/>
          <w:lang w:val="en-US"/>
        </w:rPr>
        <w:t>Increasing in reorder by the same customer up to 20%</w:t>
      </w:r>
    </w:p>
    <w:p w14:paraId="4E4EFEBB" w14:textId="3E361ECE" w:rsidR="00B816F4" w:rsidRDefault="002B0E8C">
      <w:pPr>
        <w:pStyle w:val="Heading3"/>
      </w:pPr>
      <w:r>
        <w:lastRenderedPageBreak/>
        <w:t>Key Features &amp; Scope</w:t>
      </w:r>
    </w:p>
    <w:tbl>
      <w:tblPr>
        <w:tblStyle w:val="GridTable1Light-Accent6"/>
        <w:tblW w:w="0" w:type="auto"/>
        <w:tblLook w:val="04A0" w:firstRow="1" w:lastRow="0" w:firstColumn="1" w:lastColumn="0" w:noHBand="0" w:noVBand="1"/>
      </w:tblPr>
      <w:tblGrid>
        <w:gridCol w:w="1696"/>
        <w:gridCol w:w="3119"/>
        <w:gridCol w:w="4535"/>
      </w:tblGrid>
      <w:tr w:rsidR="00F02ECE" w14:paraId="6A7CB47F" w14:textId="77777777" w:rsidTr="00202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37CFAB" w14:textId="77777777" w:rsidR="00F02ECE" w:rsidRDefault="00F02ECE" w:rsidP="002029EB">
            <w:pPr>
              <w:spacing w:before="60" w:after="60"/>
              <w:rPr>
                <w:color w:val="999999"/>
              </w:rPr>
            </w:pPr>
            <w:bookmarkStart w:id="9" w:name="_6ba0fq6yi6tn" w:colFirst="0" w:colLast="0"/>
            <w:bookmarkEnd w:id="9"/>
            <w:r>
              <w:rPr>
                <w:color w:val="999999"/>
              </w:rPr>
              <w:t>Priority</w:t>
            </w:r>
          </w:p>
        </w:tc>
        <w:tc>
          <w:tcPr>
            <w:tcW w:w="3119" w:type="dxa"/>
          </w:tcPr>
          <w:p w14:paraId="4426B79A" w14:textId="77777777" w:rsidR="00F02ECE" w:rsidRDefault="00F02ECE" w:rsidP="002029EB">
            <w:pPr>
              <w:spacing w:before="60" w:after="60"/>
              <w:cnfStyle w:val="100000000000" w:firstRow="1" w:lastRow="0" w:firstColumn="0" w:lastColumn="0" w:oddVBand="0" w:evenVBand="0" w:oddHBand="0" w:evenHBand="0" w:firstRowFirstColumn="0" w:firstRowLastColumn="0" w:lastRowFirstColumn="0" w:lastRowLastColumn="0"/>
              <w:rPr>
                <w:color w:val="999999"/>
              </w:rPr>
            </w:pPr>
            <w:r>
              <w:rPr>
                <w:color w:val="999999"/>
              </w:rPr>
              <w:t>Feature</w:t>
            </w:r>
          </w:p>
        </w:tc>
        <w:tc>
          <w:tcPr>
            <w:tcW w:w="4535" w:type="dxa"/>
          </w:tcPr>
          <w:p w14:paraId="1C5E58AD" w14:textId="77777777" w:rsidR="00F02ECE" w:rsidRDefault="00F02ECE" w:rsidP="002029EB">
            <w:pPr>
              <w:spacing w:before="60" w:after="60"/>
              <w:cnfStyle w:val="100000000000" w:firstRow="1" w:lastRow="0" w:firstColumn="0" w:lastColumn="0" w:oddVBand="0" w:evenVBand="0" w:oddHBand="0" w:evenHBand="0" w:firstRowFirstColumn="0" w:firstRowLastColumn="0" w:lastRowFirstColumn="0" w:lastRowLastColumn="0"/>
              <w:rPr>
                <w:color w:val="999999"/>
              </w:rPr>
            </w:pPr>
            <w:r>
              <w:rPr>
                <w:color w:val="999999"/>
              </w:rPr>
              <w:t>Description</w:t>
            </w:r>
          </w:p>
        </w:tc>
      </w:tr>
      <w:tr w:rsidR="00F02ECE" w14:paraId="6972623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4D254932" w14:textId="77777777" w:rsidR="00F02ECE" w:rsidRDefault="00F02ECE" w:rsidP="002029EB">
            <w:pPr>
              <w:spacing w:before="60" w:after="60"/>
              <w:rPr>
                <w:color w:val="999999"/>
              </w:rPr>
            </w:pPr>
            <w:r>
              <w:rPr>
                <w:color w:val="999999"/>
              </w:rPr>
              <w:t>P0</w:t>
            </w:r>
          </w:p>
        </w:tc>
        <w:tc>
          <w:tcPr>
            <w:tcW w:w="3119" w:type="dxa"/>
          </w:tcPr>
          <w:p w14:paraId="2A75F3EF"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Sign-in with employee ID</w:t>
            </w:r>
          </w:p>
        </w:tc>
        <w:tc>
          <w:tcPr>
            <w:tcW w:w="4535" w:type="dxa"/>
          </w:tcPr>
          <w:p w14:paraId="0A1BD977" w14:textId="4BE3964F"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 users are in the operations team of Doordash. The expectation is that they hold a valid company email ID or employee ID, which they can use to login to this app</w:t>
            </w:r>
          </w:p>
        </w:tc>
      </w:tr>
      <w:tr w:rsidR="00F02ECE" w14:paraId="61FF6597"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28074831" w14:textId="24997F6F" w:rsidR="00F02ECE" w:rsidRDefault="00F02ECE" w:rsidP="002029EB">
            <w:pPr>
              <w:spacing w:before="60" w:after="60"/>
              <w:rPr>
                <w:color w:val="999999"/>
              </w:rPr>
            </w:pPr>
            <w:r>
              <w:rPr>
                <w:color w:val="999999"/>
              </w:rPr>
              <w:t>P</w:t>
            </w:r>
            <w:r w:rsidR="006F51FA">
              <w:rPr>
                <w:color w:val="999999"/>
              </w:rPr>
              <w:t>0</w:t>
            </w:r>
          </w:p>
        </w:tc>
        <w:tc>
          <w:tcPr>
            <w:tcW w:w="3119" w:type="dxa"/>
          </w:tcPr>
          <w:p w14:paraId="3A693FA4"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List of all tasks in the main menu</w:t>
            </w:r>
          </w:p>
        </w:tc>
        <w:tc>
          <w:tcPr>
            <w:tcW w:w="4535" w:type="dxa"/>
          </w:tcPr>
          <w:p w14:paraId="72BB4720"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There must be a main menu that shows the list of all tasks that the operations team can do using this app.</w:t>
            </w:r>
          </w:p>
          <w:p w14:paraId="15A47A9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Organized list would help them go directly to the required pages. </w:t>
            </w:r>
          </w:p>
        </w:tc>
      </w:tr>
      <w:tr w:rsidR="00F02ECE" w14:paraId="0C406E49"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1DE94C4A" w14:textId="77777777" w:rsidR="00F02ECE" w:rsidRDefault="00F02ECE" w:rsidP="002029EB">
            <w:pPr>
              <w:spacing w:before="60" w:after="60"/>
              <w:rPr>
                <w:color w:val="999999"/>
              </w:rPr>
            </w:pPr>
            <w:r>
              <w:rPr>
                <w:color w:val="999999"/>
              </w:rPr>
              <w:t>P0</w:t>
            </w:r>
          </w:p>
        </w:tc>
        <w:tc>
          <w:tcPr>
            <w:tcW w:w="3119" w:type="dxa"/>
          </w:tcPr>
          <w:p w14:paraId="1A20851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Check status of delivery</w:t>
            </w:r>
          </w:p>
        </w:tc>
        <w:tc>
          <w:tcPr>
            <w:tcW w:w="4535" w:type="dxa"/>
          </w:tcPr>
          <w:p w14:paraId="6C9E3411"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Operator must be able to enter just the customer’s registered email ID or phone number to retrieve the status (in transit/ destination reached/ order delivered/ job initiated) of the active order of a customer. </w:t>
            </w:r>
          </w:p>
        </w:tc>
      </w:tr>
      <w:tr w:rsidR="00F02ECE" w14:paraId="2C7BD6C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1ED38E9C" w14:textId="77777777" w:rsidR="00F02ECE" w:rsidRDefault="00F02ECE" w:rsidP="002029EB">
            <w:pPr>
              <w:spacing w:before="60" w:after="60"/>
              <w:rPr>
                <w:color w:val="999999"/>
              </w:rPr>
            </w:pPr>
            <w:r>
              <w:rPr>
                <w:color w:val="999999"/>
              </w:rPr>
              <w:t>P0</w:t>
            </w:r>
          </w:p>
        </w:tc>
        <w:tc>
          <w:tcPr>
            <w:tcW w:w="3119" w:type="dxa"/>
          </w:tcPr>
          <w:p w14:paraId="3512B0F8" w14:textId="5DED5548"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Track status of the </w:t>
            </w:r>
            <w:r w:rsidR="006F51FA">
              <w:rPr>
                <w:color w:val="999999"/>
              </w:rPr>
              <w:t xml:space="preserve">automated </w:t>
            </w:r>
            <w:r>
              <w:rPr>
                <w:color w:val="999999"/>
              </w:rPr>
              <w:t xml:space="preserve">dasher </w:t>
            </w:r>
          </w:p>
        </w:tc>
        <w:tc>
          <w:tcPr>
            <w:tcW w:w="4535" w:type="dxa"/>
          </w:tcPr>
          <w:p w14:paraId="291BD9B6"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 operator must be able to track the exact position of the robot dasher who is delivering a particular order. He should also read the estimated time of arrival at the destination.</w:t>
            </w:r>
          </w:p>
        </w:tc>
      </w:tr>
      <w:tr w:rsidR="00F02ECE" w14:paraId="7302D402"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25EAC0CC" w14:textId="77777777" w:rsidR="00F02ECE" w:rsidRDefault="00F02ECE" w:rsidP="002029EB">
            <w:pPr>
              <w:spacing w:before="60" w:after="60"/>
              <w:rPr>
                <w:color w:val="999999"/>
              </w:rPr>
            </w:pPr>
            <w:r>
              <w:rPr>
                <w:color w:val="999999"/>
              </w:rPr>
              <w:t>P1</w:t>
            </w:r>
          </w:p>
        </w:tc>
        <w:tc>
          <w:tcPr>
            <w:tcW w:w="3119" w:type="dxa"/>
          </w:tcPr>
          <w:p w14:paraId="39F3104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Track live status of the robot (that is delivering an order) on a map </w:t>
            </w:r>
          </w:p>
        </w:tc>
        <w:tc>
          <w:tcPr>
            <w:tcW w:w="4535" w:type="dxa"/>
          </w:tcPr>
          <w:p w14:paraId="3CC52AAC" w14:textId="77777777" w:rsidR="00F02ECE" w:rsidRPr="00805298"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The operator must be able to view the current position of the robot dasher in a map and could see the live update as and when the robot is moving.</w:t>
            </w:r>
          </w:p>
        </w:tc>
      </w:tr>
      <w:tr w:rsidR="00F02ECE" w14:paraId="5BAC94A8"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4E8C5486" w14:textId="77777777" w:rsidR="00F02ECE" w:rsidRDefault="00F02ECE" w:rsidP="002029EB">
            <w:pPr>
              <w:spacing w:before="60" w:after="60"/>
              <w:rPr>
                <w:color w:val="999999"/>
              </w:rPr>
            </w:pPr>
            <w:r>
              <w:rPr>
                <w:color w:val="999999"/>
              </w:rPr>
              <w:t>P1</w:t>
            </w:r>
          </w:p>
        </w:tc>
        <w:tc>
          <w:tcPr>
            <w:tcW w:w="3119" w:type="dxa"/>
          </w:tcPr>
          <w:p w14:paraId="789385FF"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Route guidance of the robot delivering an order</w:t>
            </w:r>
          </w:p>
        </w:tc>
        <w:tc>
          <w:tcPr>
            <w:tcW w:w="4535" w:type="dxa"/>
          </w:tcPr>
          <w:p w14:paraId="4E88885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of a robot dasher, the operator would be able to control the robot </w:t>
            </w:r>
          </w:p>
          <w:p w14:paraId="66E43405" w14:textId="77777777" w:rsidR="00F02ECE" w:rsidRPr="00B61DF2"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To change its route guidance</w:t>
            </w:r>
          </w:p>
        </w:tc>
      </w:tr>
      <w:tr w:rsidR="00F02ECE" w14:paraId="4B28C5AF"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06CFE001" w14:textId="77777777" w:rsidR="00F02ECE" w:rsidRDefault="00F02ECE" w:rsidP="002029EB">
            <w:pPr>
              <w:spacing w:before="60" w:after="60"/>
              <w:rPr>
                <w:color w:val="999999"/>
              </w:rPr>
            </w:pPr>
            <w:r>
              <w:rPr>
                <w:color w:val="999999"/>
              </w:rPr>
              <w:t>P2</w:t>
            </w:r>
          </w:p>
        </w:tc>
        <w:tc>
          <w:tcPr>
            <w:tcW w:w="3119" w:type="dxa"/>
          </w:tcPr>
          <w:p w14:paraId="6FD13A36" w14:textId="6B1DF51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Add a new job in the queue of the robot delivering an order</w:t>
            </w:r>
            <w:r w:rsidR="006F51FA">
              <w:rPr>
                <w:color w:val="999999"/>
              </w:rPr>
              <w:t xml:space="preserve"> </w:t>
            </w:r>
          </w:p>
        </w:tc>
        <w:tc>
          <w:tcPr>
            <w:tcW w:w="4535" w:type="dxa"/>
          </w:tcPr>
          <w:p w14:paraId="48B31E21" w14:textId="164EC08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w:t>
            </w:r>
            <w:r w:rsidR="006F51FA">
              <w:rPr>
                <w:color w:val="999999"/>
              </w:rPr>
              <w:t>of a</w:t>
            </w:r>
            <w:r>
              <w:rPr>
                <w:color w:val="999999"/>
              </w:rPr>
              <w:t xml:space="preserve"> robot dasher, the operator would be able to control the robot </w:t>
            </w:r>
          </w:p>
          <w:p w14:paraId="1A97C337" w14:textId="77777777" w:rsidR="00F02ECE" w:rsidRPr="00B61DF2"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To add </w:t>
            </w:r>
            <w:r w:rsidRPr="00805298">
              <w:rPr>
                <w:color w:val="999999"/>
              </w:rPr>
              <w:t xml:space="preserve">a new job </w:t>
            </w:r>
            <w:r>
              <w:rPr>
                <w:color w:val="999999"/>
              </w:rPr>
              <w:t>into its queue</w:t>
            </w:r>
          </w:p>
        </w:tc>
      </w:tr>
      <w:tr w:rsidR="00F02ECE" w14:paraId="6B102036"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3C76E5F5" w14:textId="77777777" w:rsidR="00F02ECE" w:rsidRDefault="00F02ECE" w:rsidP="002029EB">
            <w:pPr>
              <w:spacing w:before="60" w:after="60"/>
              <w:rPr>
                <w:color w:val="999999"/>
              </w:rPr>
            </w:pPr>
            <w:r>
              <w:rPr>
                <w:color w:val="999999"/>
              </w:rPr>
              <w:t>P3</w:t>
            </w:r>
          </w:p>
        </w:tc>
        <w:tc>
          <w:tcPr>
            <w:tcW w:w="3119" w:type="dxa"/>
          </w:tcPr>
          <w:p w14:paraId="3860BBD9"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Enter user feedback for a particular order</w:t>
            </w:r>
          </w:p>
        </w:tc>
        <w:tc>
          <w:tcPr>
            <w:tcW w:w="4535" w:type="dxa"/>
          </w:tcPr>
          <w:p w14:paraId="7213577C" w14:textId="6385313F" w:rsidR="00F02ECE" w:rsidRPr="006C6AD3"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the tracking status </w:t>
            </w:r>
            <w:r w:rsidR="006F51FA">
              <w:rPr>
                <w:color w:val="999999"/>
              </w:rPr>
              <w:t>of a</w:t>
            </w:r>
            <w:r>
              <w:rPr>
                <w:color w:val="999999"/>
              </w:rPr>
              <w:t xml:space="preserve"> robot dasher, the operator would be able to enter user’s / customer’s feedback for that particular order </w:t>
            </w:r>
          </w:p>
        </w:tc>
      </w:tr>
      <w:tr w:rsidR="00F02ECE" w14:paraId="1B142414"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4B0B4AC" w14:textId="77777777" w:rsidR="00F02ECE" w:rsidRDefault="00F02ECE" w:rsidP="002029EB">
            <w:pPr>
              <w:spacing w:before="60" w:after="60"/>
              <w:rPr>
                <w:color w:val="999999"/>
              </w:rPr>
            </w:pPr>
            <w:r>
              <w:rPr>
                <w:color w:val="999999"/>
              </w:rPr>
              <w:t>P1</w:t>
            </w:r>
          </w:p>
        </w:tc>
        <w:tc>
          <w:tcPr>
            <w:tcW w:w="3119" w:type="dxa"/>
          </w:tcPr>
          <w:p w14:paraId="6A100A77"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Track status of any dasher</w:t>
            </w:r>
          </w:p>
        </w:tc>
        <w:tc>
          <w:tcPr>
            <w:tcW w:w="4535" w:type="dxa"/>
          </w:tcPr>
          <w:p w14:paraId="046E6B39"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track the status (job status/location) of </w:t>
            </w:r>
            <w:r w:rsidRPr="00405C33">
              <w:rPr>
                <w:color w:val="999999"/>
                <w:u w:val="single"/>
              </w:rPr>
              <w:t xml:space="preserve">any </w:t>
            </w:r>
            <w:r>
              <w:rPr>
                <w:color w:val="999999"/>
                <w:u w:val="single"/>
              </w:rPr>
              <w:t xml:space="preserve">robot </w:t>
            </w:r>
            <w:r w:rsidRPr="00405C33">
              <w:rPr>
                <w:color w:val="999999"/>
                <w:u w:val="single"/>
              </w:rPr>
              <w:t>dasher</w:t>
            </w:r>
            <w:r>
              <w:rPr>
                <w:color w:val="999999"/>
              </w:rPr>
              <w:t xml:space="preserve"> by inputting the unique ID of the dasher</w:t>
            </w:r>
          </w:p>
        </w:tc>
      </w:tr>
      <w:tr w:rsidR="00F02ECE" w14:paraId="5AAE50E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EB8D9D8" w14:textId="77777777" w:rsidR="00F02ECE" w:rsidRDefault="00F02ECE" w:rsidP="002029EB">
            <w:pPr>
              <w:spacing w:before="60" w:after="60"/>
              <w:rPr>
                <w:color w:val="999999"/>
              </w:rPr>
            </w:pPr>
            <w:r>
              <w:rPr>
                <w:color w:val="999999"/>
              </w:rPr>
              <w:t>P2</w:t>
            </w:r>
          </w:p>
        </w:tc>
        <w:tc>
          <w:tcPr>
            <w:tcW w:w="3119" w:type="dxa"/>
          </w:tcPr>
          <w:p w14:paraId="448A37B8"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Assign job to robots</w:t>
            </w:r>
          </w:p>
        </w:tc>
        <w:tc>
          <w:tcPr>
            <w:tcW w:w="4535" w:type="dxa"/>
          </w:tcPr>
          <w:p w14:paraId="05885840"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assign a job to </w:t>
            </w:r>
            <w:r w:rsidRPr="00405C33">
              <w:rPr>
                <w:color w:val="999999"/>
                <w:u w:val="single"/>
              </w:rPr>
              <w:t>any robot dasher</w:t>
            </w:r>
            <w:r>
              <w:rPr>
                <w:color w:val="999999"/>
              </w:rPr>
              <w:t xml:space="preserve">. He can input Restaurant ID and can search for all robots nearby. On clicking any robot, he can </w:t>
            </w:r>
            <w:r>
              <w:rPr>
                <w:color w:val="999999"/>
              </w:rPr>
              <w:lastRenderedPageBreak/>
              <w:t>assign a job to that robot. He can sort the list of robots using its ‘distance to Restaurant / job status / battery status’</w:t>
            </w:r>
          </w:p>
        </w:tc>
      </w:tr>
      <w:tr w:rsidR="00F02ECE" w14:paraId="2E288C4D"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C61F2CC" w14:textId="77777777" w:rsidR="00F02ECE" w:rsidRDefault="00F02ECE" w:rsidP="002029EB">
            <w:pPr>
              <w:spacing w:before="60" w:after="60"/>
              <w:rPr>
                <w:color w:val="999999"/>
              </w:rPr>
            </w:pPr>
            <w:r>
              <w:rPr>
                <w:color w:val="999999"/>
              </w:rPr>
              <w:lastRenderedPageBreak/>
              <w:t>P1</w:t>
            </w:r>
          </w:p>
        </w:tc>
        <w:tc>
          <w:tcPr>
            <w:tcW w:w="3119" w:type="dxa"/>
          </w:tcPr>
          <w:p w14:paraId="04AC7041"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(Route guidance)</w:t>
            </w:r>
          </w:p>
        </w:tc>
        <w:tc>
          <w:tcPr>
            <w:tcW w:w="4535" w:type="dxa"/>
          </w:tcPr>
          <w:p w14:paraId="665B0FB4" w14:textId="32AA7DBC"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w:t>
            </w:r>
            <w:r w:rsidR="006F51FA">
              <w:rPr>
                <w:color w:val="999999"/>
              </w:rPr>
              <w:t>Choose</w:t>
            </w:r>
            <w:r>
              <w:rPr>
                <w:color w:val="999999"/>
              </w:rPr>
              <w:t xml:space="preserve"> the robot ID and can </w:t>
            </w:r>
          </w:p>
          <w:p w14:paraId="4E765F08"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sidRPr="00AF06AB">
              <w:rPr>
                <w:color w:val="999999"/>
              </w:rPr>
              <w:t xml:space="preserve">change its current route, if it’s </w:t>
            </w:r>
            <w:r>
              <w:rPr>
                <w:color w:val="999999"/>
              </w:rPr>
              <w:t xml:space="preserve">active </w:t>
            </w:r>
            <w:r w:rsidRPr="00AF06AB">
              <w:rPr>
                <w:color w:val="999999"/>
              </w:rPr>
              <w:t>on a job</w:t>
            </w:r>
          </w:p>
        </w:tc>
      </w:tr>
      <w:tr w:rsidR="00F02ECE" w14:paraId="22E68EE5"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714BACA" w14:textId="77777777" w:rsidR="00F02ECE" w:rsidRDefault="00F02ECE" w:rsidP="002029EB">
            <w:pPr>
              <w:spacing w:before="60" w:after="60"/>
              <w:rPr>
                <w:color w:val="999999"/>
              </w:rPr>
            </w:pPr>
            <w:r>
              <w:rPr>
                <w:color w:val="999999"/>
              </w:rPr>
              <w:t>P1</w:t>
            </w:r>
          </w:p>
        </w:tc>
        <w:tc>
          <w:tcPr>
            <w:tcW w:w="3119" w:type="dxa"/>
          </w:tcPr>
          <w:p w14:paraId="214ED69D"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(control Alarm)</w:t>
            </w:r>
          </w:p>
        </w:tc>
        <w:tc>
          <w:tcPr>
            <w:tcW w:w="4535" w:type="dxa"/>
          </w:tcPr>
          <w:p w14:paraId="688C08D8"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5F3C2F11"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Alarm of the robot</w:t>
            </w:r>
          </w:p>
        </w:tc>
      </w:tr>
      <w:tr w:rsidR="00F02ECE" w14:paraId="4A675AAC"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0204BA5E" w14:textId="77777777" w:rsidR="00F02ECE" w:rsidRDefault="00F02ECE" w:rsidP="002029EB">
            <w:pPr>
              <w:spacing w:before="60" w:after="60"/>
              <w:rPr>
                <w:color w:val="999999"/>
              </w:rPr>
            </w:pPr>
            <w:r>
              <w:rPr>
                <w:color w:val="999999"/>
              </w:rPr>
              <w:t>P1</w:t>
            </w:r>
          </w:p>
        </w:tc>
        <w:tc>
          <w:tcPr>
            <w:tcW w:w="3119" w:type="dxa"/>
          </w:tcPr>
          <w:p w14:paraId="0A6E4D17"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(Manual guidance)</w:t>
            </w:r>
          </w:p>
        </w:tc>
        <w:tc>
          <w:tcPr>
            <w:tcW w:w="4535" w:type="dxa"/>
          </w:tcPr>
          <w:p w14:paraId="449033E3"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6B2375B4"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Guide manually by pulling it over on the side street</w:t>
            </w:r>
          </w:p>
        </w:tc>
      </w:tr>
      <w:tr w:rsidR="00F02ECE" w14:paraId="34F594F3"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7A0E620E" w14:textId="77777777" w:rsidR="00F02ECE" w:rsidRDefault="00F02ECE" w:rsidP="002029EB">
            <w:pPr>
              <w:spacing w:before="60" w:after="60"/>
              <w:rPr>
                <w:color w:val="999999"/>
              </w:rPr>
            </w:pPr>
            <w:r>
              <w:rPr>
                <w:color w:val="999999"/>
              </w:rPr>
              <w:t>P1</w:t>
            </w:r>
          </w:p>
        </w:tc>
        <w:tc>
          <w:tcPr>
            <w:tcW w:w="3119" w:type="dxa"/>
          </w:tcPr>
          <w:p w14:paraId="14D4B0AB"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robots (control power)</w:t>
            </w:r>
          </w:p>
        </w:tc>
        <w:tc>
          <w:tcPr>
            <w:tcW w:w="4535" w:type="dxa"/>
          </w:tcPr>
          <w:p w14:paraId="3E8A5415" w14:textId="77777777" w:rsidR="00F02ECE" w:rsidRDefault="00F02ECE"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From main menu, operator should be able to control any robot dasher. He can input the robot ID and can </w:t>
            </w:r>
          </w:p>
          <w:p w14:paraId="5BC879CD" w14:textId="77777777" w:rsidR="00F02ECE" w:rsidRPr="00AF06AB" w:rsidRDefault="00F02ECE" w:rsidP="00F02ECE">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Control power of the robot</w:t>
            </w:r>
          </w:p>
        </w:tc>
      </w:tr>
      <w:tr w:rsidR="002C6556" w14:paraId="577EE352" w14:textId="77777777" w:rsidTr="002029EB">
        <w:tc>
          <w:tcPr>
            <w:cnfStyle w:val="001000000000" w:firstRow="0" w:lastRow="0" w:firstColumn="1" w:lastColumn="0" w:oddVBand="0" w:evenVBand="0" w:oddHBand="0" w:evenHBand="0" w:firstRowFirstColumn="0" w:firstRowLastColumn="0" w:lastRowFirstColumn="0" w:lastRowLastColumn="0"/>
            <w:tcW w:w="1696" w:type="dxa"/>
          </w:tcPr>
          <w:p w14:paraId="62706757" w14:textId="6B87A5F8" w:rsidR="002C6556" w:rsidRDefault="002C6556" w:rsidP="002029EB">
            <w:pPr>
              <w:spacing w:before="60" w:after="60"/>
              <w:rPr>
                <w:color w:val="999999"/>
              </w:rPr>
            </w:pPr>
            <w:r>
              <w:rPr>
                <w:color w:val="999999"/>
              </w:rPr>
              <w:t>P0</w:t>
            </w:r>
          </w:p>
        </w:tc>
        <w:tc>
          <w:tcPr>
            <w:tcW w:w="3119" w:type="dxa"/>
          </w:tcPr>
          <w:p w14:paraId="0D39508C" w14:textId="359FDA31" w:rsidR="002C6556" w:rsidRDefault="002C6556"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 xml:space="preserve">Antitheft Mode </w:t>
            </w:r>
          </w:p>
        </w:tc>
        <w:tc>
          <w:tcPr>
            <w:tcW w:w="4535" w:type="dxa"/>
          </w:tcPr>
          <w:p w14:paraId="6AD3B976" w14:textId="64BC4EE9" w:rsidR="002C6556" w:rsidRDefault="002C6556" w:rsidP="002029EB">
            <w:pPr>
              <w:spacing w:before="60" w:after="60"/>
              <w:cnfStyle w:val="000000000000" w:firstRow="0" w:lastRow="0" w:firstColumn="0" w:lastColumn="0" w:oddVBand="0" w:evenVBand="0" w:oddHBand="0" w:evenHBand="0" w:firstRowFirstColumn="0" w:firstRowLastColumn="0" w:lastRowFirstColumn="0" w:lastRowLastColumn="0"/>
              <w:rPr>
                <w:color w:val="999999"/>
              </w:rPr>
            </w:pPr>
            <w:r>
              <w:rPr>
                <w:color w:val="999999"/>
              </w:rPr>
              <w:t>From Control robot, Operator can open camera and horn if it is something there</w:t>
            </w:r>
          </w:p>
        </w:tc>
      </w:tr>
    </w:tbl>
    <w:p w14:paraId="5907F5D8" w14:textId="77777777" w:rsidR="00B816F4" w:rsidRDefault="002B0E8C">
      <w:pPr>
        <w:pStyle w:val="Heading3"/>
      </w:pPr>
      <w:r>
        <w:t>Core UX Flow</w:t>
      </w:r>
    </w:p>
    <w:p w14:paraId="216F3976" w14:textId="533FD0E8" w:rsidR="00B816F4" w:rsidRDefault="008E5087">
      <w:pPr>
        <w:rPr>
          <w:color w:val="999999"/>
        </w:rPr>
      </w:pPr>
      <w:hyperlink r:id="rId7" w:history="1">
        <w:r w:rsidR="006F51FA" w:rsidRPr="008E5087">
          <w:rPr>
            <w:rStyle w:val="Hyperlink"/>
          </w:rPr>
          <w:t>Prototype</w:t>
        </w:r>
      </w:hyperlink>
    </w:p>
    <w:p w14:paraId="42FC1D1D" w14:textId="77777777" w:rsidR="00B816F4" w:rsidRDefault="00B816F4">
      <w:pPr>
        <w:rPr>
          <w:color w:val="999999"/>
        </w:rPr>
      </w:pPr>
    </w:p>
    <w:p w14:paraId="5CF5B2AE" w14:textId="77777777" w:rsidR="00B816F4" w:rsidRDefault="00B816F4">
      <w:pPr>
        <w:rPr>
          <w:color w:val="999999"/>
        </w:rPr>
      </w:pPr>
    </w:p>
    <w:p w14:paraId="58D4B28C" w14:textId="77777777" w:rsidR="00B816F4" w:rsidRDefault="00B816F4">
      <w:pPr>
        <w:pStyle w:val="Heading3"/>
      </w:pPr>
      <w:bookmarkStart w:id="10" w:name="_5ghvag5t7g5o" w:colFirst="0" w:colLast="0"/>
      <w:bookmarkEnd w:id="10"/>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370"/>
      </w:tblGrid>
      <w:tr w:rsidR="00B816F4" w14:paraId="4F5E9BBB" w14:textId="77777777">
        <w:tc>
          <w:tcPr>
            <w:tcW w:w="990" w:type="dxa"/>
            <w:tcBorders>
              <w:top w:val="single" w:sz="8" w:space="0" w:color="CC0000"/>
              <w:left w:val="single" w:sz="8" w:space="0" w:color="CC0000"/>
              <w:bottom w:val="single" w:sz="8" w:space="0" w:color="CC0000"/>
              <w:right w:val="single" w:sz="8" w:space="0" w:color="CC0000"/>
            </w:tcBorders>
            <w:shd w:val="clear" w:color="auto" w:fill="CC0000"/>
            <w:tcMar>
              <w:top w:w="100" w:type="dxa"/>
              <w:left w:w="100" w:type="dxa"/>
              <w:bottom w:w="100" w:type="dxa"/>
              <w:right w:w="100" w:type="dxa"/>
            </w:tcMar>
          </w:tcPr>
          <w:p w14:paraId="72D28FEE" w14:textId="77777777" w:rsidR="00B816F4" w:rsidRDefault="002B0E8C">
            <w:pPr>
              <w:widowControl w:val="0"/>
              <w:spacing w:line="240" w:lineRule="auto"/>
              <w:jc w:val="center"/>
              <w:rPr>
                <w:b/>
                <w:color w:val="FFFFFF"/>
              </w:rPr>
            </w:pPr>
            <w:r>
              <w:rPr>
                <w:b/>
                <w:color w:val="FFFFFF"/>
              </w:rPr>
              <w:t>STOP</w:t>
            </w:r>
          </w:p>
        </w:tc>
        <w:tc>
          <w:tcPr>
            <w:tcW w:w="8370" w:type="dxa"/>
            <w:tcBorders>
              <w:top w:val="single" w:sz="8" w:space="0" w:color="999999"/>
              <w:left w:val="single" w:sz="8" w:space="0" w:color="CC0000"/>
              <w:bottom w:val="single" w:sz="8" w:space="0" w:color="999999"/>
              <w:right w:val="single" w:sz="8" w:space="0" w:color="999999"/>
            </w:tcBorders>
            <w:shd w:val="clear" w:color="auto" w:fill="auto"/>
            <w:tcMar>
              <w:top w:w="100" w:type="dxa"/>
              <w:left w:w="100" w:type="dxa"/>
              <w:bottom w:w="100" w:type="dxa"/>
              <w:right w:w="100" w:type="dxa"/>
            </w:tcMar>
          </w:tcPr>
          <w:p w14:paraId="12E88CF5" w14:textId="77777777" w:rsidR="00B816F4" w:rsidRDefault="002B0E8C">
            <w:pPr>
              <w:widowControl w:val="0"/>
              <w:spacing w:line="240" w:lineRule="auto"/>
              <w:rPr>
                <w:color w:val="434343"/>
              </w:rPr>
            </w:pPr>
            <w:r>
              <w:rPr>
                <w:color w:val="434343"/>
              </w:rPr>
              <w:t>You’ve completed all the sections required for Step 8.</w:t>
            </w:r>
          </w:p>
          <w:p w14:paraId="7E745144" w14:textId="77777777" w:rsidR="00B816F4" w:rsidRDefault="002B0E8C">
            <w:pPr>
              <w:widowControl w:val="0"/>
              <w:spacing w:line="240" w:lineRule="auto"/>
              <w:rPr>
                <w:color w:val="434343"/>
              </w:rPr>
            </w:pPr>
            <w:r>
              <w:rPr>
                <w:color w:val="434343"/>
              </w:rPr>
              <w:t>Link your v2 PRD to your solution deck</w:t>
            </w:r>
          </w:p>
        </w:tc>
      </w:tr>
    </w:tbl>
    <w:p w14:paraId="7B8942DA" w14:textId="77777777" w:rsidR="00B816F4" w:rsidRDefault="00B816F4">
      <w:pPr>
        <w:pStyle w:val="Heading3"/>
        <w:rPr>
          <w:color w:val="999999"/>
        </w:rPr>
      </w:pPr>
      <w:bookmarkStart w:id="11" w:name="_9vqtxymszvlo" w:colFirst="0" w:colLast="0"/>
      <w:bookmarkEnd w:id="11"/>
    </w:p>
    <w:sectPr w:rsidR="00B816F4">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6C4A9" w14:textId="77777777" w:rsidR="004021E3" w:rsidRDefault="004021E3">
      <w:pPr>
        <w:spacing w:line="240" w:lineRule="auto"/>
      </w:pPr>
      <w:r>
        <w:separator/>
      </w:r>
    </w:p>
  </w:endnote>
  <w:endnote w:type="continuationSeparator" w:id="0">
    <w:p w14:paraId="67013F55" w14:textId="77777777" w:rsidR="004021E3" w:rsidRDefault="00402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DFC4" w14:textId="77777777" w:rsidR="004021E3" w:rsidRDefault="004021E3">
      <w:pPr>
        <w:spacing w:line="240" w:lineRule="auto"/>
      </w:pPr>
      <w:r>
        <w:separator/>
      </w:r>
    </w:p>
  </w:footnote>
  <w:footnote w:type="continuationSeparator" w:id="0">
    <w:p w14:paraId="30022AC8" w14:textId="77777777" w:rsidR="004021E3" w:rsidRDefault="00402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63C6" w14:textId="77777777" w:rsidR="00B816F4" w:rsidRDefault="00B816F4">
    <w:pPr>
      <w:pStyle w:val="Heading3"/>
      <w:rPr>
        <w:rFonts w:ascii="Proxima Nova" w:eastAsia="Proxima Nova" w:hAnsi="Proxima Nova" w:cs="Proxima Nova"/>
        <w:sz w:val="2"/>
        <w:szCs w:val="2"/>
      </w:rPr>
    </w:pPr>
    <w:bookmarkStart w:id="12" w:name="_ahra2q77gh4y" w:colFirst="0" w:colLast="0"/>
    <w:bookmarkEnd w:id="12"/>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816F4" w14:paraId="20A2AFC7"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D6B88A" w14:textId="77777777" w:rsidR="00133A68" w:rsidRDefault="00133A68">
          <w:pPr>
            <w:widowControl w:val="0"/>
            <w:spacing w:line="240" w:lineRule="auto"/>
            <w:rPr>
              <w:rFonts w:ascii="Proxima Nova" w:eastAsia="Proxima Nova" w:hAnsi="Proxima Nova" w:cs="Proxima Nova"/>
              <w:noProof/>
              <w:color w:val="434343"/>
              <w:sz w:val="28"/>
              <w:szCs w:val="28"/>
              <w:rtl/>
            </w:rPr>
          </w:pPr>
        </w:p>
        <w:p w14:paraId="27AE8F5A" w14:textId="7FDD9CD6" w:rsidR="00B816F4" w:rsidRDefault="002B0E8C">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242D88D9" wp14:editId="68ECC271">
                <wp:extent cx="1478280" cy="891540"/>
                <wp:effectExtent l="0" t="0" r="7620" b="381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1" cstate="print">
                          <a:extLst>
                            <a:ext uri="{28A0092B-C50C-407E-A947-70E740481C1C}">
                              <a14:useLocalDpi xmlns:a14="http://schemas.microsoft.com/office/drawing/2010/main" val="0"/>
                            </a:ext>
                          </a:extLst>
                        </a:blip>
                        <a:srcRect l="-1767" t="-18738" r="-1029" b="-3058"/>
                        <a:stretch/>
                      </pic:blipFill>
                      <pic:spPr bwMode="auto">
                        <a:xfrm>
                          <a:off x="0" y="0"/>
                          <a:ext cx="1528520" cy="921839"/>
                        </a:xfrm>
                        <a:prstGeom prst="rect">
                          <a:avLst/>
                        </a:prstGeom>
                        <a:ln>
                          <a:noFill/>
                        </a:ln>
                        <a:extLst>
                          <a:ext uri="{53640926-AAD7-44D8-BBD7-CCE9431645EC}">
                            <a14:shadowObscured xmlns:a14="http://schemas.microsoft.com/office/drawing/2010/main"/>
                          </a:ext>
                        </a:extLst>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BE433D" w14:textId="35788466" w:rsidR="00B816F4" w:rsidRDefault="00133A68">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Automated Dasher</w:t>
          </w:r>
        </w:p>
        <w:p w14:paraId="1426694F" w14:textId="77777777" w:rsidR="00B816F4" w:rsidRDefault="002B0E8C">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B816F4" w14:paraId="4111B4E0"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3E21FD" w14:textId="6BC4AC58" w:rsidR="00B816F4" w:rsidRDefault="002B0E8C">
          <w:pPr>
            <w:widowControl w:val="0"/>
            <w:spacing w:line="240" w:lineRule="auto"/>
            <w:rPr>
              <w:rFonts w:ascii="Proxima Nova" w:eastAsia="Proxima Nova" w:hAnsi="Proxima Nova" w:cs="Proxima Nova"/>
              <w:color w:val="434343"/>
              <w:sz w:val="16"/>
              <w:szCs w:val="16"/>
              <w:rtl/>
              <w:lang w:bidi="ar-EG"/>
            </w:rPr>
          </w:pPr>
          <w:r>
            <w:rPr>
              <w:rFonts w:ascii="Proxima Nova" w:eastAsia="Proxima Nova" w:hAnsi="Proxima Nova" w:cs="Proxima Nova"/>
              <w:color w:val="434343"/>
              <w:sz w:val="16"/>
              <w:szCs w:val="16"/>
            </w:rPr>
            <w:t xml:space="preserve">PM: </w:t>
          </w:r>
          <w:r w:rsidR="00133A68">
            <w:rPr>
              <w:rFonts w:ascii="Proxima Nova" w:eastAsia="Proxima Nova" w:hAnsi="Proxima Nova" w:cs="Proxima Nova"/>
              <w:color w:val="434343"/>
              <w:sz w:val="16"/>
              <w:szCs w:val="16"/>
            </w:rPr>
            <w:t>Ahmed abdelnasser</w:t>
          </w:r>
        </w:p>
        <w:p w14:paraId="16AA9F56"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2AAF511A"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22C72864" w14:textId="77777777" w:rsidR="00B816F4" w:rsidRDefault="002B0E8C">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6544EA" w14:textId="77777777" w:rsidR="00B816F4" w:rsidRDefault="002B0E8C">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5F54D67B" w14:textId="77777777" w:rsidR="00B816F4" w:rsidRDefault="00B81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02170"/>
    <w:multiLevelType w:val="hybridMultilevel"/>
    <w:tmpl w:val="21E6C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A05A0"/>
    <w:multiLevelType w:val="hybridMultilevel"/>
    <w:tmpl w:val="7F988610"/>
    <w:lvl w:ilvl="0" w:tplc="C44E59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F4"/>
    <w:rsid w:val="00075654"/>
    <w:rsid w:val="00133A68"/>
    <w:rsid w:val="002B0E8C"/>
    <w:rsid w:val="002C6556"/>
    <w:rsid w:val="004021E3"/>
    <w:rsid w:val="006F51FA"/>
    <w:rsid w:val="008E5087"/>
    <w:rsid w:val="009F54CA"/>
    <w:rsid w:val="00B816F4"/>
    <w:rsid w:val="00F02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99067"/>
  <w15:docId w15:val="{0426E8F3-A4EB-40EC-A30B-492BEC8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3A68"/>
    <w:pPr>
      <w:tabs>
        <w:tab w:val="center" w:pos="4680"/>
        <w:tab w:val="right" w:pos="9360"/>
      </w:tabs>
      <w:spacing w:line="240" w:lineRule="auto"/>
    </w:pPr>
  </w:style>
  <w:style w:type="character" w:customStyle="1" w:styleId="HeaderChar">
    <w:name w:val="Header Char"/>
    <w:basedOn w:val="DefaultParagraphFont"/>
    <w:link w:val="Header"/>
    <w:uiPriority w:val="99"/>
    <w:rsid w:val="00133A68"/>
  </w:style>
  <w:style w:type="paragraph" w:styleId="Footer">
    <w:name w:val="footer"/>
    <w:basedOn w:val="Normal"/>
    <w:link w:val="FooterChar"/>
    <w:uiPriority w:val="99"/>
    <w:unhideWhenUsed/>
    <w:rsid w:val="00133A68"/>
    <w:pPr>
      <w:tabs>
        <w:tab w:val="center" w:pos="4680"/>
        <w:tab w:val="right" w:pos="9360"/>
      </w:tabs>
      <w:spacing w:line="240" w:lineRule="auto"/>
    </w:pPr>
  </w:style>
  <w:style w:type="character" w:customStyle="1" w:styleId="FooterChar">
    <w:name w:val="Footer Char"/>
    <w:basedOn w:val="DefaultParagraphFont"/>
    <w:link w:val="Footer"/>
    <w:uiPriority w:val="99"/>
    <w:rsid w:val="00133A68"/>
  </w:style>
  <w:style w:type="paragraph" w:styleId="ListParagraph">
    <w:name w:val="List Paragraph"/>
    <w:basedOn w:val="Normal"/>
    <w:uiPriority w:val="34"/>
    <w:qFormat/>
    <w:rsid w:val="009F54CA"/>
    <w:pPr>
      <w:ind w:left="720"/>
      <w:contextualSpacing/>
    </w:pPr>
    <w:rPr>
      <w:lang w:eastAsia="zh-CN"/>
    </w:rPr>
  </w:style>
  <w:style w:type="table" w:styleId="GridTable1Light-Accent6">
    <w:name w:val="Grid Table 1 Light Accent 6"/>
    <w:basedOn w:val="TableNormal"/>
    <w:uiPriority w:val="46"/>
    <w:rsid w:val="00F02ECE"/>
    <w:pPr>
      <w:spacing w:line="240" w:lineRule="auto"/>
    </w:pPr>
    <w:rPr>
      <w:lang w:eastAsia="zh-CN"/>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E5087"/>
    <w:rPr>
      <w:color w:val="0000FF" w:themeColor="hyperlink"/>
      <w:u w:val="single"/>
    </w:rPr>
  </w:style>
  <w:style w:type="character" w:styleId="UnresolvedMention">
    <w:name w:val="Unresolved Mention"/>
    <w:basedOn w:val="DefaultParagraphFont"/>
    <w:uiPriority w:val="99"/>
    <w:semiHidden/>
    <w:unhideWhenUsed/>
    <w:rsid w:val="008E5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igma.com/proto/ja2nPtvBQ4tEr3H91GALKv/Automated-DoorDash?node-id=82%3A682&amp;scaling=scale-down&amp;page-id=82%3A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3</cp:revision>
  <dcterms:created xsi:type="dcterms:W3CDTF">2021-06-15T20:00:00Z</dcterms:created>
  <dcterms:modified xsi:type="dcterms:W3CDTF">2021-06-15T20:07:00Z</dcterms:modified>
</cp:coreProperties>
</file>