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26EEF" w14:textId="3AD693DA" w:rsidR="00C7178B" w:rsidRDefault="00C7178B"/>
    <w:p w14:paraId="15DCE30B" w14:textId="303B2240" w:rsidR="00C7178B" w:rsidRPr="00C7178B" w:rsidRDefault="00C7178B" w:rsidP="00C7178B">
      <w:pPr>
        <w:jc w:val="center"/>
        <w:rPr>
          <w:rFonts w:ascii="Century Schoolbook" w:hAnsi="Century Schoolbook" w:cs="Calibri"/>
          <w:b/>
          <w:bCs/>
          <w:sz w:val="36"/>
          <w:szCs w:val="36"/>
          <w:lang w:val="fr"/>
        </w:rPr>
      </w:pPr>
      <w:r w:rsidRPr="00C7178B">
        <w:rPr>
          <w:rFonts w:ascii="Century Schoolbook" w:hAnsi="Century Schoolbook"/>
          <w:b/>
          <w:bCs/>
          <w:sz w:val="36"/>
          <w:szCs w:val="36"/>
        </w:rPr>
        <w:t>Speech de la présentation concernant la problématique :</w:t>
      </w:r>
      <w:r w:rsidRPr="00C7178B">
        <w:rPr>
          <w:rFonts w:ascii="Century Schoolbook" w:hAnsi="Century Schoolbook" w:cs="Calibri"/>
          <w:b/>
          <w:bCs/>
          <w:sz w:val="36"/>
          <w:szCs w:val="36"/>
          <w:lang w:val="fr"/>
        </w:rPr>
        <w:t xml:space="preserve"> </w:t>
      </w:r>
    </w:p>
    <w:p w14:paraId="54F2E18B" w14:textId="3C9AB34A" w:rsidR="00C7178B" w:rsidRPr="00C7178B" w:rsidRDefault="00C7178B" w:rsidP="00C7178B">
      <w:pPr>
        <w:jc w:val="center"/>
        <w:rPr>
          <w:rFonts w:ascii="Century Schoolbook" w:hAnsi="Century Schoolbook"/>
          <w:b/>
          <w:bCs/>
          <w:sz w:val="36"/>
          <w:szCs w:val="36"/>
        </w:rPr>
      </w:pPr>
      <w:r w:rsidRPr="00C7178B">
        <w:rPr>
          <w:rFonts w:ascii="Century Schoolbook" w:hAnsi="Century Schoolbook" w:cs="Calibri"/>
          <w:b/>
          <w:bCs/>
          <w:sz w:val="36"/>
          <w:szCs w:val="36"/>
          <w:lang w:val="fr"/>
        </w:rPr>
        <w:t>Peut-on combler le besoin affectif, émotionnel et communicationnel grâce à l'intelligence artificielle ?</w:t>
      </w:r>
    </w:p>
    <w:p w14:paraId="3D9D12F2" w14:textId="77777777" w:rsidR="00C7178B" w:rsidRDefault="00C7178B"/>
    <w:tbl>
      <w:tblPr>
        <w:tblStyle w:val="Grilledutableau"/>
        <w:tblW w:w="0" w:type="auto"/>
        <w:tblInd w:w="137" w:type="dxa"/>
        <w:tblLook w:val="04A0" w:firstRow="1" w:lastRow="0" w:firstColumn="1" w:lastColumn="0" w:noHBand="0" w:noVBand="1"/>
      </w:tblPr>
      <w:tblGrid>
        <w:gridCol w:w="3489"/>
        <w:gridCol w:w="11359"/>
      </w:tblGrid>
      <w:tr w:rsidR="002D2870" w14:paraId="64F2CEFE" w14:textId="77777777" w:rsidTr="00C7178B">
        <w:tc>
          <w:tcPr>
            <w:tcW w:w="3489" w:type="dxa"/>
          </w:tcPr>
          <w:p w14:paraId="014CCCCF" w14:textId="6EA7DD4D" w:rsidR="00632943" w:rsidRDefault="00DC2E28" w:rsidP="001274F3">
            <w:pPr>
              <w:jc w:val="center"/>
              <w:rPr>
                <w:rFonts w:ascii="Georgia" w:hAnsi="Georgia"/>
                <w:b/>
                <w:bCs/>
                <w:sz w:val="48"/>
                <w:szCs w:val="48"/>
              </w:rPr>
            </w:pPr>
            <w:r>
              <w:rPr>
                <w:rFonts w:ascii="Georgia" w:hAnsi="Georgia"/>
                <w:b/>
                <w:bCs/>
                <w:noProof/>
                <w:sz w:val="48"/>
                <w:szCs w:val="48"/>
              </w:rPr>
              <w:drawing>
                <wp:inline distT="0" distB="0" distL="0" distR="0" wp14:anchorId="38E1CDDB" wp14:editId="4DCEA00E">
                  <wp:extent cx="1943439" cy="1143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2667" cy="1154309"/>
                          </a:xfrm>
                          <a:prstGeom prst="rect">
                            <a:avLst/>
                          </a:prstGeom>
                        </pic:spPr>
                      </pic:pic>
                    </a:graphicData>
                  </a:graphic>
                </wp:inline>
              </w:drawing>
            </w:r>
          </w:p>
        </w:tc>
        <w:tc>
          <w:tcPr>
            <w:tcW w:w="11359" w:type="dxa"/>
          </w:tcPr>
          <w:p w14:paraId="7A59DFFC" w14:textId="51EB5077" w:rsidR="00632943" w:rsidRPr="00C7178B" w:rsidRDefault="002D2870" w:rsidP="00C7178B">
            <w:pPr>
              <w:jc w:val="both"/>
              <w:rPr>
                <w:rFonts w:ascii="Calibri" w:hAnsi="Calibri" w:cs="Calibri"/>
                <w:sz w:val="28"/>
                <w:szCs w:val="28"/>
                <w:lang w:val="fr"/>
              </w:rPr>
            </w:pPr>
            <w:r w:rsidRPr="002D2870">
              <w:rPr>
                <w:rFonts w:ascii="Calibri" w:hAnsi="Calibri" w:cs="Calibri"/>
                <w:sz w:val="28"/>
                <w:szCs w:val="28"/>
                <w:lang w:val="fr"/>
              </w:rPr>
              <w:t xml:space="preserve">Bonjour mes chers </w:t>
            </w:r>
            <w:r w:rsidR="00C7178B" w:rsidRPr="002D2870">
              <w:rPr>
                <w:rFonts w:ascii="Calibri" w:hAnsi="Calibri" w:cs="Calibri"/>
                <w:sz w:val="28"/>
                <w:szCs w:val="28"/>
                <w:lang w:val="fr"/>
              </w:rPr>
              <w:t>collègues</w:t>
            </w:r>
            <w:r w:rsidRPr="002D2870">
              <w:rPr>
                <w:rFonts w:ascii="Calibri" w:hAnsi="Calibri" w:cs="Calibri"/>
                <w:sz w:val="28"/>
                <w:szCs w:val="28"/>
                <w:lang w:val="fr"/>
              </w:rPr>
              <w:t xml:space="preserve"> moi</w:t>
            </w:r>
            <w:r w:rsidR="00C7178B">
              <w:rPr>
                <w:rFonts w:ascii="Calibri" w:hAnsi="Calibri" w:cs="Calibri"/>
                <w:sz w:val="28"/>
                <w:szCs w:val="28"/>
                <w:lang w:val="fr"/>
              </w:rPr>
              <w:t xml:space="preserve"> M</w:t>
            </w:r>
            <w:r w:rsidR="00C7178B" w:rsidRPr="002D2870">
              <w:rPr>
                <w:rFonts w:ascii="Calibri" w:hAnsi="Calibri" w:cs="Calibri"/>
                <w:sz w:val="28"/>
                <w:szCs w:val="28"/>
                <w:lang w:val="fr"/>
              </w:rPr>
              <w:t>ariem suiher</w:t>
            </w:r>
            <w:r w:rsidRPr="002D2870">
              <w:rPr>
                <w:rFonts w:ascii="Calibri" w:hAnsi="Calibri" w:cs="Calibri"/>
                <w:sz w:val="28"/>
                <w:szCs w:val="28"/>
                <w:lang w:val="fr"/>
              </w:rPr>
              <w:t xml:space="preserve">, </w:t>
            </w:r>
            <w:r w:rsidR="00C7178B">
              <w:rPr>
                <w:rFonts w:ascii="Calibri" w:hAnsi="Calibri" w:cs="Calibri"/>
                <w:sz w:val="28"/>
                <w:szCs w:val="28"/>
                <w:lang w:val="fr"/>
              </w:rPr>
              <w:t>N</w:t>
            </w:r>
            <w:r w:rsidRPr="002D2870">
              <w:rPr>
                <w:rFonts w:ascii="Calibri" w:hAnsi="Calibri" w:cs="Calibri"/>
                <w:sz w:val="28"/>
                <w:szCs w:val="28"/>
                <w:lang w:val="fr"/>
              </w:rPr>
              <w:t xml:space="preserve">ada omri , </w:t>
            </w:r>
            <w:r w:rsidR="00C7178B">
              <w:rPr>
                <w:rFonts w:ascii="Calibri" w:hAnsi="Calibri" w:cs="Calibri"/>
                <w:sz w:val="28"/>
                <w:szCs w:val="28"/>
                <w:lang w:val="fr"/>
              </w:rPr>
              <w:t>R</w:t>
            </w:r>
            <w:r w:rsidRPr="002D2870">
              <w:rPr>
                <w:rFonts w:ascii="Calibri" w:hAnsi="Calibri" w:cs="Calibri"/>
                <w:sz w:val="28"/>
                <w:szCs w:val="28"/>
                <w:lang w:val="fr"/>
              </w:rPr>
              <w:t xml:space="preserve">ania cheniour et </w:t>
            </w:r>
            <w:r w:rsidR="00C7178B">
              <w:rPr>
                <w:rFonts w:ascii="Calibri" w:hAnsi="Calibri" w:cs="Calibri"/>
                <w:sz w:val="28"/>
                <w:szCs w:val="28"/>
                <w:lang w:val="fr"/>
              </w:rPr>
              <w:t>A</w:t>
            </w:r>
            <w:r w:rsidRPr="002D2870">
              <w:rPr>
                <w:rFonts w:ascii="Calibri" w:hAnsi="Calibri" w:cs="Calibri"/>
                <w:sz w:val="28"/>
                <w:szCs w:val="28"/>
                <w:lang w:val="fr"/>
              </w:rPr>
              <w:t>ya othmen nous souhaitons la bienvenue ici aujourd’hui. Je vais attirer votre attention sur notre problématique : Peut-on combler le besoin affectif,</w:t>
            </w:r>
            <w:r w:rsidR="00C7178B">
              <w:rPr>
                <w:rFonts w:ascii="Calibri" w:hAnsi="Calibri" w:cs="Calibri"/>
                <w:sz w:val="28"/>
                <w:szCs w:val="28"/>
                <w:lang w:val="fr"/>
              </w:rPr>
              <w:t xml:space="preserve"> </w:t>
            </w:r>
            <w:r w:rsidRPr="002D2870">
              <w:rPr>
                <w:rFonts w:ascii="Calibri" w:hAnsi="Calibri" w:cs="Calibri"/>
                <w:sz w:val="28"/>
                <w:szCs w:val="28"/>
                <w:lang w:val="fr"/>
              </w:rPr>
              <w:t>émotionnel et communicationnel grâce à l'intelligence artificielle ?</w:t>
            </w:r>
          </w:p>
        </w:tc>
      </w:tr>
      <w:tr w:rsidR="002D2870" w14:paraId="79DDB0B4" w14:textId="77777777" w:rsidTr="00C7178B">
        <w:tc>
          <w:tcPr>
            <w:tcW w:w="3489" w:type="dxa"/>
          </w:tcPr>
          <w:p w14:paraId="51FBC2CF" w14:textId="0DF94AF2"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2FBCD44C" wp14:editId="38A2C8B6">
                  <wp:extent cx="1902287" cy="1144800"/>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287" cy="1144800"/>
                          </a:xfrm>
                          <a:prstGeom prst="rect">
                            <a:avLst/>
                          </a:prstGeom>
                        </pic:spPr>
                      </pic:pic>
                    </a:graphicData>
                  </a:graphic>
                </wp:inline>
              </w:drawing>
            </w:r>
          </w:p>
        </w:tc>
        <w:tc>
          <w:tcPr>
            <w:tcW w:w="11359" w:type="dxa"/>
          </w:tcPr>
          <w:p w14:paraId="1989D211" w14:textId="674F827C" w:rsidR="00C7178B" w:rsidRPr="00C7178B" w:rsidRDefault="00C7178B" w:rsidP="00C7178B">
            <w:pPr>
              <w:widowControl w:val="0"/>
              <w:autoSpaceDE w:val="0"/>
              <w:autoSpaceDN w:val="0"/>
              <w:adjustRightInd w:val="0"/>
              <w:spacing w:after="200"/>
              <w:jc w:val="both"/>
              <w:rPr>
                <w:rFonts w:ascii="Calibri" w:hAnsi="Calibri" w:cs="Calibri"/>
                <w:sz w:val="28"/>
                <w:szCs w:val="28"/>
                <w:lang w:val="fr"/>
              </w:rPr>
            </w:pPr>
            <w:r w:rsidRPr="00C7178B">
              <w:rPr>
                <w:rFonts w:ascii="Calibri" w:hAnsi="Calibri" w:cs="Calibri"/>
                <w:sz w:val="28"/>
                <w:szCs w:val="28"/>
                <w:lang w:val="fr"/>
              </w:rPr>
              <w:t>Notre présentation est divisée en 4 parties: Pour commencer je vais citer l'introduction y comris une courte définition sur l'intelligence artificielle pour vous mettre dans le contexte .Ensuite ,nous allons vous montrer deux points de vues différentes à propos notre problématique d'aujourd'hui et on finira par une conclusion pour que à la fin de la présentation, vous sauriez la réponse sur notre sujet .</w:t>
            </w:r>
          </w:p>
          <w:p w14:paraId="426D658D" w14:textId="574CA60C" w:rsidR="00632943" w:rsidRPr="00C7178B" w:rsidRDefault="00632943" w:rsidP="00C7178B">
            <w:pPr>
              <w:jc w:val="both"/>
              <w:rPr>
                <w:rFonts w:ascii="Calibri" w:hAnsi="Calibri" w:cs="Calibri"/>
                <w:sz w:val="28"/>
                <w:szCs w:val="28"/>
                <w:lang w:val="fr"/>
              </w:rPr>
            </w:pPr>
          </w:p>
        </w:tc>
      </w:tr>
      <w:tr w:rsidR="002D2870" w14:paraId="4399847C" w14:textId="77777777" w:rsidTr="00C7178B">
        <w:tc>
          <w:tcPr>
            <w:tcW w:w="3489" w:type="dxa"/>
          </w:tcPr>
          <w:p w14:paraId="48D0EB77" w14:textId="2A7D3015" w:rsidR="00632943" w:rsidRDefault="00DC2E28" w:rsidP="001274F3">
            <w:pPr>
              <w:jc w:val="center"/>
              <w:rPr>
                <w:rFonts w:ascii="Georgia" w:hAnsi="Georgia"/>
                <w:b/>
                <w:bCs/>
                <w:sz w:val="48"/>
                <w:szCs w:val="48"/>
              </w:rPr>
            </w:pPr>
            <w:r>
              <w:rPr>
                <w:rFonts w:ascii="Georgia" w:hAnsi="Georgia"/>
                <w:b/>
                <w:bCs/>
                <w:noProof/>
                <w:sz w:val="48"/>
                <w:szCs w:val="48"/>
              </w:rPr>
              <w:drawing>
                <wp:inline distT="0" distB="0" distL="0" distR="0" wp14:anchorId="2E217427" wp14:editId="7EC6C4EA">
                  <wp:extent cx="2030095" cy="1146175"/>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095" cy="1146175"/>
                          </a:xfrm>
                          <a:prstGeom prst="rect">
                            <a:avLst/>
                          </a:prstGeom>
                          <a:noFill/>
                        </pic:spPr>
                      </pic:pic>
                    </a:graphicData>
                  </a:graphic>
                </wp:inline>
              </w:drawing>
            </w:r>
          </w:p>
        </w:tc>
        <w:tc>
          <w:tcPr>
            <w:tcW w:w="11359" w:type="dxa"/>
          </w:tcPr>
          <w:p w14:paraId="11E61AA9" w14:textId="047FA038" w:rsidR="00632943" w:rsidRPr="00C7178B" w:rsidRDefault="00C7178B" w:rsidP="00C7178B">
            <w:pPr>
              <w:jc w:val="both"/>
              <w:rPr>
                <w:rFonts w:ascii="Calibri" w:hAnsi="Calibri" w:cs="Calibri"/>
                <w:sz w:val="28"/>
                <w:szCs w:val="28"/>
                <w:lang w:val="fr"/>
              </w:rPr>
            </w:pPr>
            <w:r w:rsidRPr="00C7178B">
              <w:rPr>
                <w:rFonts w:ascii="Calibri" w:hAnsi="Calibri" w:cs="Calibri"/>
                <w:sz w:val="28"/>
                <w:szCs w:val="28"/>
                <w:lang w:val="fr"/>
              </w:rPr>
              <w:t>Nous savons tous que depuis l'avènement de l'intelligence artificielle, les possibilités qu'elle offre sont sans limites. Une des applications les plus prometteuses est la capacité à combler le besoin affectif, émotionnel et communicationnel des êtres humains.</w:t>
            </w:r>
          </w:p>
        </w:tc>
      </w:tr>
      <w:tr w:rsidR="002D2870" w14:paraId="219C5F63" w14:textId="77777777" w:rsidTr="00C7178B">
        <w:tc>
          <w:tcPr>
            <w:tcW w:w="3489" w:type="dxa"/>
          </w:tcPr>
          <w:p w14:paraId="737C60A3" w14:textId="72585432" w:rsidR="00632943" w:rsidRDefault="00DC2E28" w:rsidP="001274F3">
            <w:pPr>
              <w:jc w:val="center"/>
              <w:rPr>
                <w:rFonts w:ascii="Georgia" w:hAnsi="Georgia"/>
                <w:b/>
                <w:bCs/>
                <w:sz w:val="48"/>
                <w:szCs w:val="48"/>
              </w:rPr>
            </w:pPr>
            <w:r>
              <w:rPr>
                <w:rFonts w:ascii="Georgia" w:hAnsi="Georgia"/>
                <w:b/>
                <w:bCs/>
                <w:noProof/>
                <w:sz w:val="48"/>
                <w:szCs w:val="48"/>
              </w:rPr>
              <w:lastRenderedPageBreak/>
              <w:drawing>
                <wp:inline distT="0" distB="0" distL="0" distR="0" wp14:anchorId="67B96552" wp14:editId="7D925874">
                  <wp:extent cx="2066925" cy="1146175"/>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925" cy="1146175"/>
                          </a:xfrm>
                          <a:prstGeom prst="rect">
                            <a:avLst/>
                          </a:prstGeom>
                          <a:noFill/>
                        </pic:spPr>
                      </pic:pic>
                    </a:graphicData>
                  </a:graphic>
                </wp:inline>
              </w:drawing>
            </w:r>
          </w:p>
        </w:tc>
        <w:tc>
          <w:tcPr>
            <w:tcW w:w="11359" w:type="dxa"/>
          </w:tcPr>
          <w:p w14:paraId="05943405" w14:textId="07701A69" w:rsidR="00632943" w:rsidRPr="001A1AED" w:rsidRDefault="00C7178B" w:rsidP="00C7178B">
            <w:pPr>
              <w:jc w:val="both"/>
              <w:rPr>
                <w:rFonts w:ascii="Calibri" w:hAnsi="Calibri" w:cs="Calibri"/>
                <w:sz w:val="28"/>
                <w:szCs w:val="28"/>
                <w:lang w:val="fr"/>
              </w:rPr>
            </w:pPr>
            <w:r w:rsidRPr="001A1AED">
              <w:rPr>
                <w:rFonts w:ascii="Calibri" w:hAnsi="Calibri" w:cs="Calibri"/>
                <w:sz w:val="28"/>
                <w:szCs w:val="28"/>
                <w:lang w:val="fr"/>
              </w:rPr>
              <w:t>Tout d'abord on va connaitre ensemble les définitions des différentes mots clés de la problématique .En fait , chaque etre humain a des besoins fondamentaux qui sont divisés en deux parties : premièrements Le besoin affectif et émotionnel qui est essentiel pour le développement et la santé mentale et deuxiement on a Le besoin communicationnel qui est essentiel pour la prise de décision et la résolution des problèmes. c'est 'utilisation de technologies informatiques pour créer des systèmes capables de simuler les fonctions cognitives humaines. et on a finalement la définition de l'intelligence artificielle . En effet c'est l'utilisation de technologies informatiques pour créer des systèmes capables de simuler les fonctions cognitives humaines.</w:t>
            </w:r>
          </w:p>
        </w:tc>
      </w:tr>
      <w:tr w:rsidR="002D2870" w14:paraId="7D705DF6" w14:textId="77777777" w:rsidTr="00C7178B">
        <w:tc>
          <w:tcPr>
            <w:tcW w:w="3489" w:type="dxa"/>
          </w:tcPr>
          <w:p w14:paraId="07041BF4" w14:textId="7B865DFD" w:rsidR="00632943" w:rsidRDefault="00DC2E28" w:rsidP="001274F3">
            <w:pPr>
              <w:jc w:val="center"/>
              <w:rPr>
                <w:rFonts w:ascii="Georgia" w:hAnsi="Georgia"/>
                <w:b/>
                <w:bCs/>
                <w:sz w:val="48"/>
                <w:szCs w:val="48"/>
              </w:rPr>
            </w:pPr>
            <w:r>
              <w:rPr>
                <w:rFonts w:ascii="Georgia" w:hAnsi="Georgia"/>
                <w:b/>
                <w:bCs/>
                <w:noProof/>
                <w:sz w:val="48"/>
                <w:szCs w:val="48"/>
              </w:rPr>
              <w:drawing>
                <wp:inline distT="0" distB="0" distL="0" distR="0" wp14:anchorId="6CD0A76C" wp14:editId="1BB3C576">
                  <wp:extent cx="2024865" cy="114480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4865" cy="1144800"/>
                          </a:xfrm>
                          <a:prstGeom prst="rect">
                            <a:avLst/>
                          </a:prstGeom>
                        </pic:spPr>
                      </pic:pic>
                    </a:graphicData>
                  </a:graphic>
                </wp:inline>
              </w:drawing>
            </w:r>
          </w:p>
        </w:tc>
        <w:tc>
          <w:tcPr>
            <w:tcW w:w="11359" w:type="dxa"/>
          </w:tcPr>
          <w:p w14:paraId="43B121F4" w14:textId="3510313D" w:rsidR="00632943" w:rsidRPr="001A1AED" w:rsidRDefault="00C7178B" w:rsidP="00C7178B">
            <w:pPr>
              <w:jc w:val="both"/>
              <w:rPr>
                <w:rFonts w:ascii="Calibri" w:hAnsi="Calibri" w:cs="Calibri"/>
                <w:sz w:val="28"/>
                <w:szCs w:val="28"/>
                <w:lang w:val="fr"/>
              </w:rPr>
            </w:pPr>
            <w:r w:rsidRPr="001A1AED">
              <w:rPr>
                <w:rFonts w:ascii="Calibri" w:hAnsi="Calibri" w:cs="Calibri"/>
                <w:sz w:val="28"/>
                <w:szCs w:val="28"/>
                <w:lang w:val="fr"/>
              </w:rPr>
              <w:t>Personnelement , j'estime que l'intelligence artificielle est un refuge émotionnel et communicationnel pour plusieurs raisons .</w:t>
            </w:r>
          </w:p>
        </w:tc>
      </w:tr>
      <w:tr w:rsidR="002D2870" w14:paraId="05BF6F20" w14:textId="77777777" w:rsidTr="00C7178B">
        <w:tc>
          <w:tcPr>
            <w:tcW w:w="3489" w:type="dxa"/>
          </w:tcPr>
          <w:p w14:paraId="5AD19BC7" w14:textId="4669EFFA" w:rsidR="00632943" w:rsidRDefault="00DC2E28" w:rsidP="001274F3">
            <w:pPr>
              <w:jc w:val="center"/>
              <w:rPr>
                <w:rFonts w:ascii="Georgia" w:hAnsi="Georgia"/>
                <w:b/>
                <w:bCs/>
                <w:sz w:val="48"/>
                <w:szCs w:val="48"/>
              </w:rPr>
            </w:pPr>
            <w:r>
              <w:rPr>
                <w:rFonts w:ascii="Georgia" w:hAnsi="Georgia"/>
                <w:b/>
                <w:bCs/>
                <w:noProof/>
                <w:sz w:val="48"/>
                <w:szCs w:val="48"/>
              </w:rPr>
              <w:drawing>
                <wp:inline distT="0" distB="0" distL="0" distR="0" wp14:anchorId="69281D23" wp14:editId="42F2C751">
                  <wp:extent cx="2024035" cy="1144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4035" cy="1144800"/>
                          </a:xfrm>
                          <a:prstGeom prst="rect">
                            <a:avLst/>
                          </a:prstGeom>
                        </pic:spPr>
                      </pic:pic>
                    </a:graphicData>
                  </a:graphic>
                </wp:inline>
              </w:drawing>
            </w:r>
          </w:p>
        </w:tc>
        <w:tc>
          <w:tcPr>
            <w:tcW w:w="11359" w:type="dxa"/>
          </w:tcPr>
          <w:p w14:paraId="36521369" w14:textId="77777777" w:rsidR="00632943" w:rsidRPr="001A1AED" w:rsidRDefault="00632943" w:rsidP="00C7178B">
            <w:pPr>
              <w:jc w:val="both"/>
              <w:rPr>
                <w:rFonts w:ascii="Calibri" w:hAnsi="Calibri" w:cs="Calibri"/>
                <w:sz w:val="28"/>
                <w:szCs w:val="28"/>
                <w:lang w:val="fr"/>
              </w:rPr>
            </w:pPr>
          </w:p>
        </w:tc>
      </w:tr>
      <w:tr w:rsidR="002D2870" w14:paraId="7E1D9702" w14:textId="77777777" w:rsidTr="00C7178B">
        <w:tc>
          <w:tcPr>
            <w:tcW w:w="3489" w:type="dxa"/>
          </w:tcPr>
          <w:p w14:paraId="1C16D926" w14:textId="7CEF08B3" w:rsidR="00632943" w:rsidRDefault="00DC2E28" w:rsidP="001274F3">
            <w:pPr>
              <w:jc w:val="center"/>
              <w:rPr>
                <w:rFonts w:ascii="Georgia" w:hAnsi="Georgia"/>
                <w:b/>
                <w:bCs/>
                <w:sz w:val="48"/>
                <w:szCs w:val="48"/>
              </w:rPr>
            </w:pPr>
            <w:r>
              <w:rPr>
                <w:rFonts w:ascii="Georgia" w:hAnsi="Georgia"/>
                <w:b/>
                <w:bCs/>
                <w:noProof/>
                <w:sz w:val="48"/>
                <w:szCs w:val="48"/>
              </w:rPr>
              <w:drawing>
                <wp:inline distT="0" distB="0" distL="0" distR="0" wp14:anchorId="792DB7B4" wp14:editId="69ED7E2E">
                  <wp:extent cx="2024035" cy="1144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4035" cy="1144800"/>
                          </a:xfrm>
                          <a:prstGeom prst="rect">
                            <a:avLst/>
                          </a:prstGeom>
                        </pic:spPr>
                      </pic:pic>
                    </a:graphicData>
                  </a:graphic>
                </wp:inline>
              </w:drawing>
            </w:r>
          </w:p>
        </w:tc>
        <w:tc>
          <w:tcPr>
            <w:tcW w:w="11359" w:type="dxa"/>
          </w:tcPr>
          <w:p w14:paraId="339534F6" w14:textId="77777777" w:rsidR="00632943" w:rsidRPr="001A1AED" w:rsidRDefault="00632943" w:rsidP="00C7178B">
            <w:pPr>
              <w:jc w:val="both"/>
              <w:rPr>
                <w:rFonts w:ascii="Calibri" w:hAnsi="Calibri" w:cs="Calibri"/>
                <w:sz w:val="28"/>
                <w:szCs w:val="28"/>
                <w:lang w:val="fr"/>
              </w:rPr>
            </w:pPr>
          </w:p>
        </w:tc>
      </w:tr>
      <w:tr w:rsidR="002D2870" w14:paraId="1E05E006" w14:textId="77777777" w:rsidTr="00C7178B">
        <w:tc>
          <w:tcPr>
            <w:tcW w:w="3489" w:type="dxa"/>
          </w:tcPr>
          <w:p w14:paraId="5037192B" w14:textId="511BEB23" w:rsidR="00632943" w:rsidRDefault="00DC2E28" w:rsidP="001274F3">
            <w:pPr>
              <w:jc w:val="center"/>
              <w:rPr>
                <w:rFonts w:ascii="Georgia" w:hAnsi="Georgia"/>
                <w:b/>
                <w:bCs/>
                <w:sz w:val="48"/>
                <w:szCs w:val="48"/>
              </w:rPr>
            </w:pPr>
            <w:r>
              <w:rPr>
                <w:rFonts w:ascii="Georgia" w:hAnsi="Georgia"/>
                <w:b/>
                <w:bCs/>
                <w:noProof/>
                <w:sz w:val="48"/>
                <w:szCs w:val="48"/>
              </w:rPr>
              <w:lastRenderedPageBreak/>
              <w:drawing>
                <wp:inline distT="0" distB="0" distL="0" distR="0" wp14:anchorId="3718857E" wp14:editId="42C5FC34">
                  <wp:extent cx="2014133" cy="114480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4133" cy="1144800"/>
                          </a:xfrm>
                          <a:prstGeom prst="rect">
                            <a:avLst/>
                          </a:prstGeom>
                        </pic:spPr>
                      </pic:pic>
                    </a:graphicData>
                  </a:graphic>
                </wp:inline>
              </w:drawing>
            </w:r>
          </w:p>
        </w:tc>
        <w:tc>
          <w:tcPr>
            <w:tcW w:w="11359" w:type="dxa"/>
          </w:tcPr>
          <w:p w14:paraId="6CCD60C2" w14:textId="6CF35378" w:rsidR="00632943" w:rsidRPr="001A1AED" w:rsidRDefault="001A1AED" w:rsidP="00C7178B">
            <w:pPr>
              <w:jc w:val="both"/>
              <w:rPr>
                <w:rFonts w:ascii="Calibri" w:hAnsi="Calibri" w:cs="Calibri"/>
                <w:sz w:val="28"/>
                <w:szCs w:val="28"/>
                <w:lang w:val="fr"/>
              </w:rPr>
            </w:pPr>
            <w:r w:rsidRPr="001A1AED">
              <w:rPr>
                <w:rFonts w:ascii="Calibri" w:hAnsi="Calibri" w:cs="Calibri"/>
                <w:sz w:val="28"/>
                <w:szCs w:val="28"/>
                <w:lang w:val="fr"/>
              </w:rPr>
              <w:t>Par ailleurs , ce qui concerne le coté emotionnel  l'IA a pour avantage de aider les personnes à surmonter leurs problèmes émotionnels et à mieux gérer leurs émotions . En fait Aujourd’hui l’Intelligence émotionnelle est capable de décrypter vos émotions au bureau : joie, colère, calme ou inquiétude ! Grâce à des enregistrements vocaux, des logiciels sont en mesure de capter vos émotions à partir de votre voix. Les tremblements, la tonalité, le débit ou encore les hésitations dans vos voix, tous ces signes sont des indicateurs précieux pour les algorithmes, et tout ça, en temps réel.</w:t>
            </w:r>
          </w:p>
        </w:tc>
      </w:tr>
      <w:tr w:rsidR="002D2870" w14:paraId="669FBA4A" w14:textId="77777777" w:rsidTr="00C7178B">
        <w:tc>
          <w:tcPr>
            <w:tcW w:w="3489" w:type="dxa"/>
          </w:tcPr>
          <w:p w14:paraId="62700F3C" w14:textId="0673FEE9"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10CAE91A" wp14:editId="11CB0EAC">
                  <wp:extent cx="2030400" cy="11448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0400" cy="1144800"/>
                          </a:xfrm>
                          <a:prstGeom prst="rect">
                            <a:avLst/>
                          </a:prstGeom>
                        </pic:spPr>
                      </pic:pic>
                    </a:graphicData>
                  </a:graphic>
                </wp:inline>
              </w:drawing>
            </w:r>
          </w:p>
        </w:tc>
        <w:tc>
          <w:tcPr>
            <w:tcW w:w="11359" w:type="dxa"/>
          </w:tcPr>
          <w:p w14:paraId="00054E76" w14:textId="62853E26" w:rsidR="00632943" w:rsidRPr="001A1AED" w:rsidRDefault="00EC687E" w:rsidP="00C7178B">
            <w:pPr>
              <w:jc w:val="both"/>
              <w:rPr>
                <w:rFonts w:ascii="Calibri" w:hAnsi="Calibri" w:cs="Calibri"/>
                <w:sz w:val="28"/>
                <w:szCs w:val="28"/>
                <w:lang w:val="fr"/>
              </w:rPr>
            </w:pPr>
            <w:r w:rsidRPr="001A1AED">
              <w:rPr>
                <w:rFonts w:ascii="Calibri" w:hAnsi="Calibri" w:cs="Calibri"/>
                <w:sz w:val="28"/>
                <w:szCs w:val="28"/>
                <w:lang w:val="fr"/>
              </w:rPr>
              <w:t xml:space="preserve">On peut citer l'exemple du </w:t>
            </w:r>
            <w:r w:rsidR="001A1AED" w:rsidRPr="001A1AED">
              <w:rPr>
                <w:rFonts w:ascii="Calibri" w:hAnsi="Calibri" w:cs="Calibri"/>
                <w:sz w:val="28"/>
                <w:szCs w:val="28"/>
                <w:lang w:val="fr"/>
              </w:rPr>
              <w:t xml:space="preserve">film connu appelé </w:t>
            </w:r>
            <w:r>
              <w:rPr>
                <w:rFonts w:ascii="Calibri" w:hAnsi="Calibri" w:cs="Calibri"/>
                <w:sz w:val="28"/>
                <w:szCs w:val="28"/>
                <w:lang w:val="fr"/>
              </w:rPr>
              <w:t>« </w:t>
            </w:r>
            <w:r w:rsidR="001A1AED" w:rsidRPr="001A1AED">
              <w:rPr>
                <w:rFonts w:ascii="Calibri" w:hAnsi="Calibri" w:cs="Calibri"/>
                <w:sz w:val="28"/>
                <w:szCs w:val="28"/>
                <w:lang w:val="fr"/>
              </w:rPr>
              <w:t>HER</w:t>
            </w:r>
            <w:r>
              <w:rPr>
                <w:rFonts w:ascii="Calibri" w:hAnsi="Calibri" w:cs="Calibri"/>
                <w:sz w:val="28"/>
                <w:szCs w:val="28"/>
                <w:lang w:val="fr"/>
              </w:rPr>
              <w:t> »</w:t>
            </w:r>
            <w:r w:rsidR="001A1AED" w:rsidRPr="001A1AED">
              <w:rPr>
                <w:rFonts w:ascii="Calibri" w:hAnsi="Calibri" w:cs="Calibri"/>
                <w:sz w:val="28"/>
                <w:szCs w:val="28"/>
                <w:lang w:val="fr"/>
              </w:rPr>
              <w:t xml:space="preserve"> l'histoire montre que le héro du film dans son état de dépression qui perdure, il installe sur son ordinateur personnel un nouveau système d'exploitation OS1, auquel il donne une voix féminine. Cette dernière, une intelligence artificielle conçue pour s'adapter et évoluer, se choisit le prénom Samantha. Les désirs des deux personnages évoluent au fil de l'histoire. Peu à peu, les deux </w:t>
            </w:r>
            <w:r w:rsidRPr="001A1AED">
              <w:rPr>
                <w:rFonts w:ascii="Calibri" w:hAnsi="Calibri" w:cs="Calibri"/>
                <w:sz w:val="28"/>
                <w:szCs w:val="28"/>
                <w:lang w:val="fr"/>
              </w:rPr>
              <w:t>tombent amoureux</w:t>
            </w:r>
            <w:r w:rsidR="001A1AED" w:rsidRPr="001A1AED">
              <w:rPr>
                <w:rFonts w:ascii="Calibri" w:hAnsi="Calibri" w:cs="Calibri"/>
                <w:sz w:val="28"/>
                <w:szCs w:val="28"/>
                <w:lang w:val="fr"/>
              </w:rPr>
              <w:t xml:space="preserve"> entre eux. C'est bizarre non !</w:t>
            </w:r>
          </w:p>
        </w:tc>
      </w:tr>
      <w:tr w:rsidR="002D2870" w14:paraId="07AC82AB" w14:textId="77777777" w:rsidTr="00C7178B">
        <w:tc>
          <w:tcPr>
            <w:tcW w:w="3489" w:type="dxa"/>
          </w:tcPr>
          <w:p w14:paraId="18BA9648" w14:textId="5EA702A1"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0CF27C34" wp14:editId="4D33FE13">
                  <wp:extent cx="2030095" cy="1146175"/>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0095" cy="1146175"/>
                          </a:xfrm>
                          <a:prstGeom prst="rect">
                            <a:avLst/>
                          </a:prstGeom>
                          <a:noFill/>
                        </pic:spPr>
                      </pic:pic>
                    </a:graphicData>
                  </a:graphic>
                </wp:inline>
              </w:drawing>
            </w:r>
          </w:p>
        </w:tc>
        <w:tc>
          <w:tcPr>
            <w:tcW w:w="11359" w:type="dxa"/>
          </w:tcPr>
          <w:p w14:paraId="492410FC" w14:textId="2A4D3641" w:rsidR="00632943" w:rsidRPr="001A1AED" w:rsidRDefault="001A1AED" w:rsidP="00C7178B">
            <w:pPr>
              <w:jc w:val="both"/>
              <w:rPr>
                <w:rFonts w:ascii="Calibri" w:hAnsi="Calibri" w:cs="Calibri"/>
                <w:sz w:val="28"/>
                <w:szCs w:val="28"/>
                <w:lang w:val="fr"/>
              </w:rPr>
            </w:pPr>
            <w:r w:rsidRPr="001A1AED">
              <w:rPr>
                <w:rFonts w:ascii="Calibri" w:hAnsi="Calibri" w:cs="Calibri"/>
                <w:sz w:val="28"/>
                <w:szCs w:val="28"/>
                <w:lang w:val="fr"/>
              </w:rPr>
              <w:t>En plus , on peut ajouter que l'IA  Offrir des conseils et des informations sur des sujets spécifiques et des réponses rapides et précises aux questions posées pour cet argument</w:t>
            </w:r>
          </w:p>
        </w:tc>
      </w:tr>
      <w:tr w:rsidR="002D2870" w14:paraId="2742B01F" w14:textId="77777777" w:rsidTr="00C7178B">
        <w:tc>
          <w:tcPr>
            <w:tcW w:w="3489" w:type="dxa"/>
          </w:tcPr>
          <w:p w14:paraId="001D9BEA" w14:textId="257A60D8"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62E2013A" wp14:editId="13560835">
                  <wp:extent cx="2024865" cy="114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865" cy="1144800"/>
                          </a:xfrm>
                          <a:prstGeom prst="rect">
                            <a:avLst/>
                          </a:prstGeom>
                        </pic:spPr>
                      </pic:pic>
                    </a:graphicData>
                  </a:graphic>
                </wp:inline>
              </w:drawing>
            </w:r>
          </w:p>
        </w:tc>
        <w:tc>
          <w:tcPr>
            <w:tcW w:w="11359" w:type="dxa"/>
          </w:tcPr>
          <w:p w14:paraId="4235D1BE" w14:textId="2DFBAC33" w:rsidR="001A1AED" w:rsidRPr="001A1AED" w:rsidRDefault="001A1AED" w:rsidP="001A1AED">
            <w:pPr>
              <w:widowControl w:val="0"/>
              <w:autoSpaceDE w:val="0"/>
              <w:autoSpaceDN w:val="0"/>
              <w:adjustRightInd w:val="0"/>
              <w:spacing w:after="200" w:line="276" w:lineRule="auto"/>
              <w:rPr>
                <w:rFonts w:ascii="Calibri" w:hAnsi="Calibri" w:cs="Calibri"/>
                <w:sz w:val="28"/>
                <w:szCs w:val="28"/>
                <w:lang w:val="fr"/>
              </w:rPr>
            </w:pPr>
            <w:r w:rsidRPr="001A1AED">
              <w:rPr>
                <w:rFonts w:ascii="Calibri" w:hAnsi="Calibri" w:cs="Calibri"/>
                <w:sz w:val="28"/>
                <w:szCs w:val="28"/>
                <w:lang w:val="fr"/>
              </w:rPr>
              <w:t>argument on peut citer  les chatbots qui est un programme informatique qui simule et traite une conversation humaine (écrite ou parlée), permettant aux humains d’</w:t>
            </w:r>
            <w:r w:rsidR="00EC687E" w:rsidRPr="001A1AED">
              <w:rPr>
                <w:rFonts w:ascii="Calibri" w:hAnsi="Calibri" w:cs="Calibri"/>
                <w:sz w:val="28"/>
                <w:szCs w:val="28"/>
                <w:lang w:val="fr"/>
              </w:rPr>
              <w:t>interagir</w:t>
            </w:r>
            <w:r w:rsidRPr="001A1AED">
              <w:rPr>
                <w:rFonts w:ascii="Calibri" w:hAnsi="Calibri" w:cs="Calibri"/>
                <w:sz w:val="28"/>
                <w:szCs w:val="28"/>
                <w:lang w:val="fr"/>
              </w:rPr>
              <w:t xml:space="preserve"> avec des terminaux digitaux comme s’ils communiquaient avec une personne réelle. Ils peuvent être utilisés pour différentes tâches comme faciliter une vente ou effectuer un paiement, fournir un service client 24h/7j  Aujourd’hui, ils sont de plus en plus présents dans nos vies quotidiennes. Les plus grandes entreprises telles que Cdiscount, Air France, Orange ou encore Leroy Merlin, possèdent toutes </w:t>
            </w:r>
            <w:r w:rsidRPr="001A1AED">
              <w:rPr>
                <w:rFonts w:ascii="Calibri" w:hAnsi="Calibri" w:cs="Calibri"/>
                <w:sz w:val="28"/>
                <w:szCs w:val="28"/>
                <w:lang w:val="fr"/>
              </w:rPr>
              <w:lastRenderedPageBreak/>
              <w:t>leur chatbot, souvent représenté sous la forme d’un personnage animé ou plus simplement d’une boîte de dialogue où les clients et les prospects peuvent poser leurs questions. Avant de passer à un autre argument, j'ai une curiosité à propos votre utilisation du chatbot c'est pourquoi je vais vous questionner Avez-vous déjà chatté avec un chatbot ?</w:t>
            </w:r>
          </w:p>
          <w:p w14:paraId="25BC33BA" w14:textId="77777777" w:rsidR="001A1AED" w:rsidRPr="001A1AED" w:rsidRDefault="001A1AED" w:rsidP="001A1AED">
            <w:pPr>
              <w:widowControl w:val="0"/>
              <w:autoSpaceDE w:val="0"/>
              <w:autoSpaceDN w:val="0"/>
              <w:adjustRightInd w:val="0"/>
              <w:spacing w:after="200" w:line="276" w:lineRule="auto"/>
              <w:rPr>
                <w:rFonts w:ascii="Calibri" w:hAnsi="Calibri" w:cs="Calibri"/>
                <w:sz w:val="28"/>
                <w:szCs w:val="28"/>
                <w:lang w:val="fr"/>
              </w:rPr>
            </w:pPr>
            <w:r w:rsidRPr="001A1AED">
              <w:rPr>
                <w:rFonts w:ascii="Calibri" w:hAnsi="Calibri" w:cs="Calibri"/>
                <w:sz w:val="28"/>
                <w:szCs w:val="28"/>
                <w:lang w:val="fr"/>
              </w:rPr>
              <w:t xml:space="preserve">Si vous regardez ce graphique, vous verrez </w:t>
            </w:r>
          </w:p>
          <w:p w14:paraId="0AF2FF8E" w14:textId="77777777" w:rsidR="00632943" w:rsidRPr="001A1AED" w:rsidRDefault="00632943" w:rsidP="00C7178B">
            <w:pPr>
              <w:jc w:val="both"/>
              <w:rPr>
                <w:rFonts w:ascii="Calibri" w:hAnsi="Calibri" w:cs="Calibri"/>
                <w:sz w:val="28"/>
                <w:szCs w:val="28"/>
                <w:lang w:val="fr"/>
              </w:rPr>
            </w:pPr>
          </w:p>
        </w:tc>
      </w:tr>
      <w:tr w:rsidR="002D2870" w14:paraId="6F054C92" w14:textId="77777777" w:rsidTr="00C7178B">
        <w:tc>
          <w:tcPr>
            <w:tcW w:w="3489" w:type="dxa"/>
          </w:tcPr>
          <w:p w14:paraId="446B6CB2" w14:textId="5721295D"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2E3CAB1B" wp14:editId="687CE7DF">
                  <wp:extent cx="2033194" cy="1144800"/>
                  <wp:effectExtent l="0" t="0" r="571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3194" cy="1144800"/>
                          </a:xfrm>
                          <a:prstGeom prst="rect">
                            <a:avLst/>
                          </a:prstGeom>
                        </pic:spPr>
                      </pic:pic>
                    </a:graphicData>
                  </a:graphic>
                </wp:inline>
              </w:drawing>
            </w:r>
          </w:p>
        </w:tc>
        <w:tc>
          <w:tcPr>
            <w:tcW w:w="11359" w:type="dxa"/>
          </w:tcPr>
          <w:p w14:paraId="05E5E316" w14:textId="3AA186C2" w:rsidR="00560B04" w:rsidRPr="001A1AED" w:rsidRDefault="00EB2612" w:rsidP="006E0EA1">
            <w:pPr>
              <w:widowControl w:val="0"/>
              <w:autoSpaceDE w:val="0"/>
              <w:autoSpaceDN w:val="0"/>
              <w:adjustRightInd w:val="0"/>
              <w:spacing w:after="200" w:line="276" w:lineRule="auto"/>
              <w:rPr>
                <w:rFonts w:ascii="Calibri" w:hAnsi="Calibri" w:cs="Calibri"/>
                <w:sz w:val="28"/>
                <w:szCs w:val="28"/>
                <w:lang w:val="fr"/>
              </w:rPr>
            </w:pPr>
            <w:r w:rsidRPr="001A1AED">
              <w:rPr>
                <w:rFonts w:ascii="Calibri" w:hAnsi="Calibri" w:cs="Calibri"/>
                <w:sz w:val="28"/>
                <w:szCs w:val="28"/>
                <w:lang w:val="fr"/>
              </w:rPr>
              <w:t>Merci</w:t>
            </w:r>
            <w:r w:rsidR="001A1AED" w:rsidRPr="001A1AED">
              <w:rPr>
                <w:rFonts w:ascii="Calibri" w:hAnsi="Calibri" w:cs="Calibri"/>
                <w:sz w:val="28"/>
                <w:szCs w:val="28"/>
                <w:lang w:val="fr"/>
              </w:rPr>
              <w:t xml:space="preserve"> .... </w:t>
            </w:r>
            <w:r w:rsidRPr="001A1AED">
              <w:rPr>
                <w:rFonts w:ascii="Calibri" w:hAnsi="Calibri" w:cs="Calibri"/>
                <w:sz w:val="28"/>
                <w:szCs w:val="28"/>
                <w:lang w:val="fr"/>
              </w:rPr>
              <w:t>Je</w:t>
            </w:r>
            <w:r w:rsidR="001A1AED" w:rsidRPr="001A1AED">
              <w:rPr>
                <w:rFonts w:ascii="Calibri" w:hAnsi="Calibri" w:cs="Calibri"/>
                <w:sz w:val="28"/>
                <w:szCs w:val="28"/>
                <w:lang w:val="fr"/>
              </w:rPr>
              <w:t xml:space="preserve"> respecte bien votre point de vue tous les deux c'est vrai </w:t>
            </w:r>
            <w:r w:rsidRPr="001A1AED">
              <w:rPr>
                <w:rFonts w:ascii="Calibri" w:hAnsi="Calibri" w:cs="Calibri"/>
                <w:sz w:val="28"/>
                <w:szCs w:val="28"/>
                <w:lang w:val="fr"/>
              </w:rPr>
              <w:t>qu’une</w:t>
            </w:r>
            <w:r w:rsidR="001A1AED" w:rsidRPr="001A1AED">
              <w:rPr>
                <w:rFonts w:ascii="Calibri" w:hAnsi="Calibri" w:cs="Calibri"/>
                <w:sz w:val="28"/>
                <w:szCs w:val="28"/>
                <w:lang w:val="fr"/>
              </w:rPr>
              <w:t xml:space="preserve"> machine pourra représenter un état </w:t>
            </w:r>
            <w:r w:rsidRPr="001A1AED">
              <w:rPr>
                <w:rFonts w:ascii="Calibri" w:hAnsi="Calibri" w:cs="Calibri"/>
                <w:sz w:val="28"/>
                <w:szCs w:val="28"/>
                <w:lang w:val="fr"/>
              </w:rPr>
              <w:t xml:space="preserve">émotionnel, </w:t>
            </w:r>
            <w:r w:rsidRPr="001A1AED">
              <w:rPr>
                <w:rFonts w:ascii="Calibri" w:hAnsi="Calibri" w:cs="Calibri"/>
                <w:sz w:val="28"/>
                <w:szCs w:val="28"/>
                <w:lang w:val="fr"/>
              </w:rPr>
              <w:t>affectif</w:t>
            </w:r>
            <w:r w:rsidRPr="001A1AED">
              <w:rPr>
                <w:rFonts w:ascii="Calibri" w:hAnsi="Calibri" w:cs="Calibri"/>
                <w:sz w:val="28"/>
                <w:szCs w:val="28"/>
                <w:lang w:val="fr"/>
              </w:rPr>
              <w:t xml:space="preserve"> </w:t>
            </w:r>
            <w:r w:rsidR="001A1AED" w:rsidRPr="001A1AED">
              <w:rPr>
                <w:rFonts w:ascii="Calibri" w:hAnsi="Calibri" w:cs="Calibri"/>
                <w:sz w:val="28"/>
                <w:szCs w:val="28"/>
                <w:lang w:val="fr"/>
              </w:rPr>
              <w:t xml:space="preserve">et </w:t>
            </w:r>
            <w:r w:rsidRPr="001A1AED">
              <w:rPr>
                <w:rFonts w:ascii="Calibri" w:hAnsi="Calibri" w:cs="Calibri"/>
                <w:sz w:val="28"/>
                <w:szCs w:val="28"/>
                <w:lang w:val="fr"/>
              </w:rPr>
              <w:t>communicatif</w:t>
            </w:r>
            <w:r w:rsidR="001A1AED" w:rsidRPr="001A1AED">
              <w:rPr>
                <w:rFonts w:ascii="Calibri" w:hAnsi="Calibri" w:cs="Calibri"/>
                <w:sz w:val="28"/>
                <w:szCs w:val="28"/>
                <w:lang w:val="fr"/>
              </w:rPr>
              <w:t xml:space="preserve"> avec une large marge de réalité, mais elle ne sera que le reflet, comme un portrait, de situations réelles préalablement vécues par l'être humain.</w:t>
            </w:r>
            <w:r>
              <w:rPr>
                <w:rFonts w:ascii="Calibri" w:hAnsi="Calibri" w:cs="Calibri"/>
                <w:sz w:val="28"/>
                <w:szCs w:val="28"/>
                <w:lang w:val="fr"/>
              </w:rPr>
              <w:t xml:space="preserve"> </w:t>
            </w:r>
            <w:r w:rsidR="001A1AED" w:rsidRPr="001A1AED">
              <w:rPr>
                <w:rFonts w:ascii="Calibri" w:hAnsi="Calibri" w:cs="Calibri"/>
                <w:sz w:val="28"/>
                <w:szCs w:val="28"/>
                <w:lang w:val="fr"/>
              </w:rPr>
              <w:t>Donc l'intelligence artificielle ne peut qu'</w:t>
            </w:r>
            <w:r w:rsidRPr="001A1AED">
              <w:rPr>
                <w:rFonts w:ascii="Calibri" w:hAnsi="Calibri" w:cs="Calibri"/>
                <w:sz w:val="28"/>
                <w:szCs w:val="28"/>
                <w:lang w:val="fr"/>
              </w:rPr>
              <w:t>être</w:t>
            </w:r>
            <w:r w:rsidR="001A1AED" w:rsidRPr="001A1AED">
              <w:rPr>
                <w:rFonts w:ascii="Calibri" w:hAnsi="Calibri" w:cs="Calibri"/>
                <w:sz w:val="28"/>
                <w:szCs w:val="28"/>
                <w:lang w:val="fr"/>
              </w:rPr>
              <w:t xml:space="preserve"> une perturbation émotionnelle affective et communicative.</w:t>
            </w:r>
            <w:r w:rsidR="006E0EA1" w:rsidRPr="006E0EA1">
              <w:rPr>
                <w:rFonts w:ascii="Calibri" w:hAnsi="Calibri" w:cs="Calibri"/>
                <w:b/>
                <w:bCs/>
                <w:sz w:val="28"/>
                <w:szCs w:val="28"/>
                <w:lang w:val="fr"/>
              </w:rPr>
              <w:t>en effet, l</w:t>
            </w:r>
            <w:r w:rsidR="00560B04" w:rsidRPr="006E0EA1">
              <w:rPr>
                <w:rFonts w:ascii="Calibri" w:hAnsi="Calibri" w:cs="Calibri"/>
                <w:b/>
                <w:bCs/>
                <w:sz w:val="28"/>
                <w:szCs w:val="28"/>
                <w:lang w:val="fr"/>
              </w:rPr>
              <w:t xml:space="preserve">es systèmes d'intelligence artificielle peuvent être sujets à des erreurs et à des biais, ce qui peut </w:t>
            </w:r>
            <w:r w:rsidR="009421BE" w:rsidRPr="006E0EA1">
              <w:rPr>
                <w:rFonts w:ascii="Calibri" w:hAnsi="Calibri" w:cs="Calibri"/>
                <w:b/>
                <w:bCs/>
                <w:sz w:val="28"/>
                <w:szCs w:val="28"/>
                <w:lang w:val="fr"/>
              </w:rPr>
              <w:t>entraîner</w:t>
            </w:r>
            <w:r w:rsidR="00560B04" w:rsidRPr="006E0EA1">
              <w:rPr>
                <w:rFonts w:ascii="Calibri" w:hAnsi="Calibri" w:cs="Calibri"/>
                <w:b/>
                <w:bCs/>
                <w:sz w:val="28"/>
                <w:szCs w:val="28"/>
                <w:lang w:val="fr"/>
              </w:rPr>
              <w:t xml:space="preserve"> des conséquences négatives. </w:t>
            </w:r>
          </w:p>
          <w:p w14:paraId="6835B247" w14:textId="77777777" w:rsidR="00632943" w:rsidRPr="001A1AED" w:rsidRDefault="00632943" w:rsidP="00C7178B">
            <w:pPr>
              <w:jc w:val="both"/>
              <w:rPr>
                <w:rFonts w:ascii="Calibri" w:hAnsi="Calibri" w:cs="Calibri"/>
                <w:sz w:val="28"/>
                <w:szCs w:val="28"/>
                <w:lang w:val="fr"/>
              </w:rPr>
            </w:pPr>
          </w:p>
        </w:tc>
      </w:tr>
      <w:tr w:rsidR="002D2870" w14:paraId="24BCE59A" w14:textId="77777777" w:rsidTr="00C7178B">
        <w:tc>
          <w:tcPr>
            <w:tcW w:w="3489" w:type="dxa"/>
          </w:tcPr>
          <w:p w14:paraId="395763C4" w14:textId="49DB732C"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02DE4291" wp14:editId="23AC7784">
                  <wp:extent cx="2039628" cy="1144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9628" cy="1144800"/>
                          </a:xfrm>
                          <a:prstGeom prst="rect">
                            <a:avLst/>
                          </a:prstGeom>
                        </pic:spPr>
                      </pic:pic>
                    </a:graphicData>
                  </a:graphic>
                </wp:inline>
              </w:drawing>
            </w:r>
          </w:p>
        </w:tc>
        <w:tc>
          <w:tcPr>
            <w:tcW w:w="11359" w:type="dxa"/>
          </w:tcPr>
          <w:p w14:paraId="7BE865B1" w14:textId="2AC420DB" w:rsidR="00632943" w:rsidRDefault="001A1AED" w:rsidP="00513470">
            <w:pPr>
              <w:jc w:val="both"/>
              <w:rPr>
                <w:rFonts w:ascii="Calibri" w:hAnsi="Calibri" w:cs="Calibri"/>
                <w:sz w:val="28"/>
                <w:szCs w:val="28"/>
                <w:lang w:val="fr"/>
              </w:rPr>
            </w:pPr>
            <w:r w:rsidRPr="001A1AED">
              <w:rPr>
                <w:rFonts w:ascii="Calibri" w:hAnsi="Calibri" w:cs="Calibri"/>
                <w:sz w:val="28"/>
                <w:szCs w:val="28"/>
                <w:lang w:val="fr"/>
              </w:rPr>
              <w:t xml:space="preserve">Ce qui concerne le coté émotionnel </w:t>
            </w:r>
            <w:r w:rsidR="00513470">
              <w:rPr>
                <w:rFonts w:ascii="Calibri" w:hAnsi="Calibri" w:cs="Calibri"/>
                <w:sz w:val="28"/>
                <w:szCs w:val="28"/>
                <w:lang w:val="fr"/>
              </w:rPr>
              <w:t>l</w:t>
            </w:r>
            <w:r w:rsidRPr="001A1AED">
              <w:rPr>
                <w:rFonts w:ascii="Calibri" w:hAnsi="Calibri" w:cs="Calibri"/>
                <w:sz w:val="28"/>
                <w:szCs w:val="28"/>
                <w:lang w:val="fr"/>
              </w:rPr>
              <w:t>'IA ne peut pas comprendre les nuances des interactions humaines et ne peut pas recréer la profondeur des relations humaines</w:t>
            </w:r>
            <w:r w:rsidR="00F22DA6">
              <w:rPr>
                <w:rFonts w:ascii="Calibri" w:hAnsi="Calibri" w:cs="Calibri"/>
                <w:sz w:val="28"/>
                <w:szCs w:val="28"/>
                <w:lang w:val="fr"/>
              </w:rPr>
              <w:t xml:space="preserve"> qui </w:t>
            </w:r>
            <w:r w:rsidRPr="001A1AED">
              <w:rPr>
                <w:rFonts w:ascii="Calibri" w:hAnsi="Calibri" w:cs="Calibri"/>
                <w:sz w:val="28"/>
                <w:szCs w:val="28"/>
                <w:lang w:val="fr"/>
              </w:rPr>
              <w:t xml:space="preserve">sont essentielles pour le bien-être émotionnel et le développement personnel. </w:t>
            </w:r>
          </w:p>
          <w:p w14:paraId="689B313D" w14:textId="18FF203C" w:rsidR="00560B04" w:rsidRPr="001A1AED" w:rsidRDefault="00D74A8D" w:rsidP="00F22DA6">
            <w:pPr>
              <w:jc w:val="both"/>
              <w:rPr>
                <w:rFonts w:ascii="Calibri" w:hAnsi="Calibri" w:cs="Calibri"/>
                <w:sz w:val="28"/>
                <w:szCs w:val="28"/>
                <w:lang w:val="fr"/>
              </w:rPr>
            </w:pPr>
            <w:r w:rsidRPr="00D74A8D">
              <w:rPr>
                <w:rFonts w:ascii="Calibri" w:hAnsi="Calibri" w:cs="Calibri"/>
                <w:sz w:val="28"/>
                <w:szCs w:val="28"/>
                <w:lang w:val="fr"/>
              </w:rPr>
              <w:t xml:space="preserve">De plus, l'utilisation excessive de l'IA peut entraîner une </w:t>
            </w:r>
            <w:r w:rsidR="009421BE" w:rsidRPr="009421BE">
              <w:rPr>
                <w:rFonts w:ascii="Calibri" w:hAnsi="Calibri" w:cs="Calibri"/>
                <w:sz w:val="28"/>
                <w:szCs w:val="28"/>
                <w:lang w:val="fr"/>
              </w:rPr>
              <w:t>désensibilisation émotionnelle</w:t>
            </w:r>
            <w:r w:rsidRPr="00D74A8D">
              <w:rPr>
                <w:rFonts w:ascii="Calibri" w:hAnsi="Calibri" w:cs="Calibri"/>
                <w:sz w:val="28"/>
                <w:szCs w:val="28"/>
                <w:lang w:val="fr"/>
              </w:rPr>
              <w:t xml:space="preserve"> ce qui peut </w:t>
            </w:r>
            <w:r w:rsidR="009421BE" w:rsidRPr="00D74A8D">
              <w:rPr>
                <w:rFonts w:ascii="Calibri" w:hAnsi="Calibri" w:cs="Calibri"/>
                <w:sz w:val="28"/>
                <w:szCs w:val="28"/>
                <w:lang w:val="fr"/>
              </w:rPr>
              <w:t>entraîner</w:t>
            </w:r>
            <w:r w:rsidRPr="00D74A8D">
              <w:rPr>
                <w:rFonts w:ascii="Calibri" w:hAnsi="Calibri" w:cs="Calibri"/>
                <w:sz w:val="28"/>
                <w:szCs w:val="28"/>
                <w:lang w:val="fr"/>
              </w:rPr>
              <w:t xml:space="preserve"> des conséquences négatives sur la santé mentale et physique des individus.</w:t>
            </w:r>
            <w:r w:rsidR="009421BE">
              <w:t xml:space="preserve"> </w:t>
            </w:r>
            <w:r w:rsidR="009421BE" w:rsidRPr="009421BE">
              <w:rPr>
                <w:rFonts w:ascii="Calibri" w:hAnsi="Calibri" w:cs="Calibri"/>
                <w:sz w:val="28"/>
                <w:szCs w:val="28"/>
                <w:lang w:val="fr"/>
              </w:rPr>
              <w:t>Par exemple, si une personne passe beaucoup de temps à interagir avec des chatbots ou d'autres formes d'IA pour résoudre des problèmes émotionnels, elle pourrait perdre la capacité de se connecter émotionnellement avec d'autres êtres humains.</w:t>
            </w:r>
          </w:p>
        </w:tc>
      </w:tr>
      <w:tr w:rsidR="002D2870" w14:paraId="70486A94" w14:textId="77777777" w:rsidTr="00C7178B">
        <w:tc>
          <w:tcPr>
            <w:tcW w:w="3489" w:type="dxa"/>
          </w:tcPr>
          <w:p w14:paraId="7DC102C2" w14:textId="7E7ED4B7" w:rsidR="00632943" w:rsidRDefault="002D2870" w:rsidP="001274F3">
            <w:pPr>
              <w:jc w:val="center"/>
              <w:rPr>
                <w:rFonts w:ascii="Georgia" w:hAnsi="Georgia"/>
                <w:b/>
                <w:bCs/>
                <w:sz w:val="48"/>
                <w:szCs w:val="48"/>
              </w:rPr>
            </w:pPr>
            <w:r>
              <w:rPr>
                <w:rFonts w:ascii="Georgia" w:hAnsi="Georgia"/>
                <w:b/>
                <w:bCs/>
                <w:noProof/>
                <w:sz w:val="48"/>
                <w:szCs w:val="48"/>
              </w:rPr>
              <w:lastRenderedPageBreak/>
              <w:drawing>
                <wp:inline distT="0" distB="0" distL="0" distR="0" wp14:anchorId="62B3648B" wp14:editId="17251046">
                  <wp:extent cx="2032382" cy="114480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32382" cy="1144800"/>
                          </a:xfrm>
                          <a:prstGeom prst="rect">
                            <a:avLst/>
                          </a:prstGeom>
                        </pic:spPr>
                      </pic:pic>
                    </a:graphicData>
                  </a:graphic>
                </wp:inline>
              </w:drawing>
            </w:r>
          </w:p>
        </w:tc>
        <w:tc>
          <w:tcPr>
            <w:tcW w:w="11359" w:type="dxa"/>
          </w:tcPr>
          <w:p w14:paraId="54281E0F" w14:textId="77777777" w:rsidR="00632943" w:rsidRDefault="00EC687E" w:rsidP="00C7178B">
            <w:pPr>
              <w:jc w:val="both"/>
              <w:rPr>
                <w:rFonts w:ascii="Calibri" w:hAnsi="Calibri" w:cs="Calibri"/>
                <w:sz w:val="28"/>
                <w:szCs w:val="28"/>
                <w:lang w:val="fr"/>
              </w:rPr>
            </w:pPr>
            <w:r w:rsidRPr="001A1AED">
              <w:rPr>
                <w:rFonts w:ascii="Calibri" w:hAnsi="Calibri" w:cs="Calibri"/>
                <w:sz w:val="28"/>
                <w:szCs w:val="28"/>
                <w:lang w:val="fr"/>
              </w:rPr>
              <w:t>Pour</w:t>
            </w:r>
            <w:r w:rsidR="001A1AED" w:rsidRPr="001A1AED">
              <w:rPr>
                <w:rFonts w:ascii="Calibri" w:hAnsi="Calibri" w:cs="Calibri"/>
                <w:sz w:val="28"/>
                <w:szCs w:val="28"/>
                <w:lang w:val="fr"/>
              </w:rPr>
              <w:t xml:space="preserve"> cela on peut citer la citation de Batrick Louis Richard  "L'intelligence artificielle ne remplacera jamais l'humain car elle est dénuée de toute émotion. Elle aidera à comprendre, à résoudre et à anticiper. Les deux sont complémentaires." </w:t>
            </w:r>
          </w:p>
          <w:p w14:paraId="1F1958B3" w14:textId="2C54DA9A" w:rsidR="000101E3" w:rsidRPr="000101E3" w:rsidRDefault="000101E3" w:rsidP="000101E3">
            <w:pPr>
              <w:jc w:val="both"/>
              <w:rPr>
                <w:rFonts w:ascii="Calibri" w:hAnsi="Calibri" w:cs="Calibri"/>
                <w:sz w:val="28"/>
                <w:szCs w:val="28"/>
              </w:rPr>
            </w:pPr>
            <w:r w:rsidRPr="000101E3">
              <w:rPr>
                <w:rFonts w:ascii="Calibri" w:hAnsi="Calibri" w:cs="Calibri"/>
                <w:sz w:val="28"/>
                <w:szCs w:val="28"/>
              </w:rPr>
              <w:t>Cette citation exprime l'idée que l'IA ne peut pas remplacer complètement l'humain car elle manque de la capacité d'émotion</w:t>
            </w:r>
            <w:r>
              <w:rPr>
                <w:rFonts w:ascii="Calibri" w:hAnsi="Calibri" w:cs="Calibri"/>
                <w:sz w:val="28"/>
                <w:szCs w:val="28"/>
              </w:rPr>
              <w:t xml:space="preserve"> </w:t>
            </w:r>
            <w:r w:rsidRPr="000101E3">
              <w:rPr>
                <w:rFonts w:ascii="Calibri" w:hAnsi="Calibri" w:cs="Calibri"/>
                <w:sz w:val="28"/>
                <w:szCs w:val="28"/>
              </w:rPr>
              <w:t xml:space="preserve">qui peut donner une dimension humaine à la communication et aux interactions sociales. </w:t>
            </w:r>
          </w:p>
          <w:p w14:paraId="7093C70E" w14:textId="2A6C86F9" w:rsidR="000101E3" w:rsidRPr="000101E3" w:rsidRDefault="000101E3" w:rsidP="000101E3">
            <w:pPr>
              <w:jc w:val="both"/>
              <w:rPr>
                <w:rFonts w:ascii="Calibri" w:hAnsi="Calibri" w:cs="Calibri"/>
                <w:sz w:val="28"/>
                <w:szCs w:val="28"/>
              </w:rPr>
            </w:pPr>
            <w:r w:rsidRPr="000101E3">
              <w:rPr>
                <w:rFonts w:ascii="Calibri" w:hAnsi="Calibri" w:cs="Calibri"/>
                <w:sz w:val="28"/>
                <w:szCs w:val="28"/>
              </w:rPr>
              <w:t>En somme, la citation suggère que la technologie de l'IA et les compétences humaines ne sont pas mutuellement exclusives, mais plutôt complémentaires, et que la combinaison des deux peut conduire à une meilleure compréhension et résolution des problèmes.</w:t>
            </w:r>
          </w:p>
        </w:tc>
      </w:tr>
      <w:tr w:rsidR="002D2870" w14:paraId="3A429BD7" w14:textId="77777777" w:rsidTr="00C7178B">
        <w:tc>
          <w:tcPr>
            <w:tcW w:w="3489" w:type="dxa"/>
          </w:tcPr>
          <w:p w14:paraId="252DB1C5" w14:textId="70BE82FB"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57B3DD74" wp14:editId="2A43982A">
                  <wp:extent cx="2034000" cy="114480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4000" cy="1144800"/>
                          </a:xfrm>
                          <a:prstGeom prst="rect">
                            <a:avLst/>
                          </a:prstGeom>
                        </pic:spPr>
                      </pic:pic>
                    </a:graphicData>
                  </a:graphic>
                </wp:inline>
              </w:drawing>
            </w:r>
          </w:p>
        </w:tc>
        <w:tc>
          <w:tcPr>
            <w:tcW w:w="11359" w:type="dxa"/>
          </w:tcPr>
          <w:p w14:paraId="6F8689A0" w14:textId="0C89BB12" w:rsidR="00941B1E" w:rsidRPr="00941B1E" w:rsidRDefault="00513470" w:rsidP="00FC2008">
            <w:pPr>
              <w:jc w:val="both"/>
              <w:rPr>
                <w:rFonts w:ascii="Calibri" w:hAnsi="Calibri" w:cs="Calibri"/>
                <w:sz w:val="28"/>
                <w:szCs w:val="28"/>
                <w:lang w:val="fr"/>
              </w:rPr>
            </w:pPr>
            <w:r>
              <w:rPr>
                <w:rFonts w:ascii="Calibri" w:hAnsi="Calibri" w:cs="Calibri"/>
                <w:sz w:val="28"/>
                <w:szCs w:val="28"/>
                <w:lang w:val="fr"/>
              </w:rPr>
              <w:t>Quant à c</w:t>
            </w:r>
            <w:r w:rsidRPr="001A1AED">
              <w:rPr>
                <w:rFonts w:ascii="Calibri" w:hAnsi="Calibri" w:cs="Calibri"/>
                <w:sz w:val="28"/>
                <w:szCs w:val="28"/>
                <w:lang w:val="fr"/>
              </w:rPr>
              <w:t xml:space="preserve">e qui concerne le coté </w:t>
            </w:r>
            <w:r>
              <w:rPr>
                <w:rFonts w:ascii="Calibri" w:hAnsi="Calibri" w:cs="Calibri"/>
                <w:sz w:val="28"/>
                <w:szCs w:val="28"/>
                <w:lang w:val="fr"/>
              </w:rPr>
              <w:t>communica</w:t>
            </w:r>
            <w:r w:rsidRPr="001A1AED">
              <w:rPr>
                <w:rFonts w:ascii="Calibri" w:hAnsi="Calibri" w:cs="Calibri"/>
                <w:sz w:val="28"/>
                <w:szCs w:val="28"/>
                <w:lang w:val="fr"/>
              </w:rPr>
              <w:t xml:space="preserve">tionnel </w:t>
            </w:r>
            <w:r w:rsidRPr="00513470">
              <w:rPr>
                <w:rFonts w:ascii="Calibri" w:hAnsi="Calibri" w:cs="Calibri"/>
                <w:sz w:val="28"/>
                <w:szCs w:val="28"/>
                <w:lang w:val="fr"/>
              </w:rPr>
              <w:t>à cause de l'intelligence artificielle l'homme peut perdre les compétences sociale</w:t>
            </w:r>
            <w:r>
              <w:rPr>
                <w:rFonts w:ascii="Calibri" w:hAnsi="Calibri" w:cs="Calibri"/>
                <w:sz w:val="28"/>
                <w:szCs w:val="28"/>
                <w:lang w:val="fr"/>
              </w:rPr>
              <w:t>s.</w:t>
            </w:r>
            <w:r w:rsidRPr="001A1AED">
              <w:rPr>
                <w:rFonts w:ascii="Calibri" w:hAnsi="Calibri" w:cs="Calibri"/>
                <w:sz w:val="28"/>
                <w:szCs w:val="28"/>
                <w:lang w:val="fr"/>
              </w:rPr>
              <w:t>En</w:t>
            </w:r>
            <w:r w:rsidR="001A1AED" w:rsidRPr="001A1AED">
              <w:rPr>
                <w:rFonts w:ascii="Calibri" w:hAnsi="Calibri" w:cs="Calibri"/>
                <w:sz w:val="28"/>
                <w:szCs w:val="28"/>
                <w:lang w:val="fr"/>
              </w:rPr>
              <w:t xml:space="preserve"> </w:t>
            </w:r>
            <w:r w:rsidR="00FF5922" w:rsidRPr="001A1AED">
              <w:rPr>
                <w:rFonts w:ascii="Calibri" w:hAnsi="Calibri" w:cs="Calibri"/>
                <w:sz w:val="28"/>
                <w:szCs w:val="28"/>
                <w:lang w:val="fr"/>
              </w:rPr>
              <w:t>effet, l’IA</w:t>
            </w:r>
            <w:r w:rsidR="001A1AED" w:rsidRPr="001A1AED">
              <w:rPr>
                <w:rFonts w:ascii="Calibri" w:hAnsi="Calibri" w:cs="Calibri"/>
                <w:sz w:val="28"/>
                <w:szCs w:val="28"/>
                <w:lang w:val="fr"/>
              </w:rPr>
              <w:t xml:space="preserve"> </w:t>
            </w:r>
            <w:r w:rsidR="00FC2008" w:rsidRPr="00FC2008">
              <w:rPr>
                <w:rFonts w:ascii="Calibri" w:hAnsi="Calibri" w:cs="Calibri"/>
                <w:sz w:val="28"/>
                <w:szCs w:val="28"/>
                <w:lang w:val="fr"/>
              </w:rPr>
              <w:t>peut entraver la capacité des individus à interagir avec leurs semblables</w:t>
            </w:r>
            <w:r w:rsidR="00FC2008" w:rsidRPr="00FC2008">
              <w:rPr>
                <w:rFonts w:ascii="Calibri" w:hAnsi="Calibri" w:cs="Calibri"/>
                <w:sz w:val="28"/>
                <w:szCs w:val="28"/>
                <w:lang w:val="fr"/>
              </w:rPr>
              <w:t xml:space="preserve"> </w:t>
            </w:r>
            <w:r w:rsidR="001A1AED" w:rsidRPr="001A1AED">
              <w:rPr>
                <w:rFonts w:ascii="Calibri" w:hAnsi="Calibri" w:cs="Calibri"/>
                <w:sz w:val="28"/>
                <w:szCs w:val="28"/>
                <w:lang w:val="fr"/>
              </w:rPr>
              <w:t>et encourager l'isolement social</w:t>
            </w:r>
            <w:r w:rsidR="00FC2008">
              <w:rPr>
                <w:rFonts w:ascii="Calibri" w:hAnsi="Calibri" w:cs="Calibri"/>
                <w:sz w:val="28"/>
                <w:szCs w:val="28"/>
                <w:lang w:val="fr"/>
              </w:rPr>
              <w:t xml:space="preserve"> </w:t>
            </w:r>
            <w:r w:rsidR="00FC2008" w:rsidRPr="001A1AED">
              <w:rPr>
                <w:rFonts w:ascii="Calibri" w:hAnsi="Calibri" w:cs="Calibri"/>
                <w:sz w:val="28"/>
                <w:szCs w:val="28"/>
                <w:lang w:val="fr"/>
              </w:rPr>
              <w:t xml:space="preserve">et engendre même des maladies psychologiques tel l'autisme </w:t>
            </w:r>
            <w:r w:rsidR="001A1AED" w:rsidRPr="001A1AED">
              <w:rPr>
                <w:rFonts w:ascii="Calibri" w:hAnsi="Calibri" w:cs="Calibri"/>
                <w:sz w:val="28"/>
                <w:szCs w:val="28"/>
                <w:lang w:val="fr"/>
              </w:rPr>
              <w:t>.</w:t>
            </w:r>
          </w:p>
          <w:p w14:paraId="65098BBC" w14:textId="67C49A68" w:rsidR="00941B1E" w:rsidRPr="00FC2008" w:rsidRDefault="00513470" w:rsidP="00FC2008">
            <w:pPr>
              <w:jc w:val="both"/>
              <w:rPr>
                <w:rFonts w:ascii="Calibri" w:hAnsi="Calibri" w:cs="Calibri"/>
                <w:sz w:val="28"/>
                <w:szCs w:val="28"/>
                <w:lang w:val="fr"/>
              </w:rPr>
            </w:pPr>
            <w:r>
              <w:rPr>
                <w:rFonts w:ascii="Calibri" w:hAnsi="Calibri" w:cs="Calibri"/>
                <w:sz w:val="28"/>
                <w:szCs w:val="28"/>
                <w:lang w:val="fr"/>
              </w:rPr>
              <w:t>Aussi</w:t>
            </w:r>
            <w:r w:rsidR="00941B1E" w:rsidRPr="00941B1E">
              <w:rPr>
                <w:rFonts w:ascii="Calibri" w:hAnsi="Calibri" w:cs="Calibri"/>
                <w:sz w:val="28"/>
                <w:szCs w:val="28"/>
                <w:lang w:val="fr"/>
              </w:rPr>
              <w:t>, certains experts ont exprimé des préoccupations quant à l'impact potentiel de l'IA sur les compétences sociales à long terme. Par exemple, si les humains deviennent trop dépendants de la technologie pour communiquer, cela pourrait réduire leur capacité à interagir en personne ou à lire les signaux sociaux non verbaux, tels que les expressions faciales et les gestes.</w:t>
            </w:r>
          </w:p>
        </w:tc>
      </w:tr>
      <w:tr w:rsidR="002D2870" w14:paraId="38A91AB9" w14:textId="77777777" w:rsidTr="00C7178B">
        <w:tc>
          <w:tcPr>
            <w:tcW w:w="3489" w:type="dxa"/>
          </w:tcPr>
          <w:p w14:paraId="28615A34" w14:textId="14F58519" w:rsidR="00632943" w:rsidRDefault="002D2870" w:rsidP="001274F3">
            <w:pPr>
              <w:jc w:val="center"/>
              <w:rPr>
                <w:rFonts w:ascii="Georgia" w:hAnsi="Georgia"/>
                <w:b/>
                <w:bCs/>
                <w:sz w:val="48"/>
                <w:szCs w:val="48"/>
              </w:rPr>
            </w:pPr>
            <w:r>
              <w:rPr>
                <w:rFonts w:ascii="Georgia" w:hAnsi="Georgia"/>
                <w:b/>
                <w:bCs/>
                <w:noProof/>
                <w:sz w:val="48"/>
                <w:szCs w:val="48"/>
              </w:rPr>
              <w:drawing>
                <wp:inline distT="0" distB="0" distL="0" distR="0" wp14:anchorId="29FFC548" wp14:editId="544033A5">
                  <wp:extent cx="2046873" cy="1144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6873" cy="1144800"/>
                          </a:xfrm>
                          <a:prstGeom prst="rect">
                            <a:avLst/>
                          </a:prstGeom>
                        </pic:spPr>
                      </pic:pic>
                    </a:graphicData>
                  </a:graphic>
                </wp:inline>
              </w:drawing>
            </w:r>
          </w:p>
        </w:tc>
        <w:tc>
          <w:tcPr>
            <w:tcW w:w="11359" w:type="dxa"/>
          </w:tcPr>
          <w:p w14:paraId="59123199" w14:textId="2A058FDA" w:rsidR="00513470" w:rsidRDefault="00513470" w:rsidP="00C7178B">
            <w:pPr>
              <w:jc w:val="both"/>
              <w:rPr>
                <w:rFonts w:ascii="Calibri" w:hAnsi="Calibri" w:cs="Calibri"/>
                <w:sz w:val="28"/>
                <w:szCs w:val="28"/>
                <w:lang w:val="fr"/>
              </w:rPr>
            </w:pPr>
            <w:r w:rsidRPr="001A1AED">
              <w:rPr>
                <w:rFonts w:ascii="Calibri" w:hAnsi="Calibri" w:cs="Calibri"/>
                <w:sz w:val="28"/>
                <w:szCs w:val="28"/>
                <w:lang w:val="fr"/>
              </w:rPr>
              <w:t>En outre ,Les humains dépendent de plus en plus de l'intelligence artificielle pour effectuer des tâches quotidiennes. Les technologies avancées telles que la reconnaissance vocale et les assistants virtuels sont devenus un outil indispensable pour faciliter la vie de tous les jours.</w:t>
            </w:r>
          </w:p>
          <w:p w14:paraId="39CE413A" w14:textId="173EA37A" w:rsidR="00632943" w:rsidRPr="001A1AED" w:rsidRDefault="001A1AED" w:rsidP="00C7178B">
            <w:pPr>
              <w:jc w:val="both"/>
              <w:rPr>
                <w:rFonts w:ascii="Calibri" w:hAnsi="Calibri" w:cs="Calibri"/>
                <w:sz w:val="28"/>
                <w:szCs w:val="28"/>
                <w:lang w:val="fr"/>
              </w:rPr>
            </w:pPr>
            <w:r w:rsidRPr="001A1AED">
              <w:rPr>
                <w:rFonts w:ascii="Calibri" w:hAnsi="Calibri" w:cs="Calibri"/>
                <w:sz w:val="28"/>
                <w:szCs w:val="28"/>
                <w:lang w:val="fr"/>
              </w:rPr>
              <w:t>Ajouté a tout ce qui précède ,les robots peuvent devenir des perturbateurs affectifs pour l'homme. Prendre l'habitude d'humanoïdes dociles où la question du consentement ne se pose pas, peut provoquer un risque de banalisation de certains comportements et se répercuter sur les femmes humaines.</w:t>
            </w:r>
          </w:p>
        </w:tc>
      </w:tr>
      <w:tr w:rsidR="001A1AED" w14:paraId="253CE777" w14:textId="77777777" w:rsidTr="00C7178B">
        <w:tc>
          <w:tcPr>
            <w:tcW w:w="3489" w:type="dxa"/>
          </w:tcPr>
          <w:p w14:paraId="4A72FE14" w14:textId="38B03CA2" w:rsidR="001A1AED" w:rsidRDefault="001A1AED" w:rsidP="001A1AED">
            <w:pPr>
              <w:jc w:val="center"/>
              <w:rPr>
                <w:rFonts w:ascii="Georgia" w:hAnsi="Georgia"/>
                <w:b/>
                <w:bCs/>
                <w:sz w:val="48"/>
                <w:szCs w:val="48"/>
              </w:rPr>
            </w:pPr>
            <w:r>
              <w:rPr>
                <w:rFonts w:ascii="Georgia" w:hAnsi="Georgia"/>
                <w:b/>
                <w:bCs/>
                <w:noProof/>
                <w:sz w:val="48"/>
                <w:szCs w:val="48"/>
              </w:rPr>
              <w:lastRenderedPageBreak/>
              <w:drawing>
                <wp:inline distT="0" distB="0" distL="0" distR="0" wp14:anchorId="5C12D250" wp14:editId="591B417E">
                  <wp:extent cx="2028443" cy="1144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8443" cy="1144800"/>
                          </a:xfrm>
                          <a:prstGeom prst="rect">
                            <a:avLst/>
                          </a:prstGeom>
                        </pic:spPr>
                      </pic:pic>
                    </a:graphicData>
                  </a:graphic>
                </wp:inline>
              </w:drawing>
            </w:r>
          </w:p>
        </w:tc>
        <w:tc>
          <w:tcPr>
            <w:tcW w:w="11359" w:type="dxa"/>
          </w:tcPr>
          <w:p w14:paraId="388A1B0F" w14:textId="52FDBF92" w:rsidR="001A1AED" w:rsidRPr="001A1AED" w:rsidRDefault="001A1AED" w:rsidP="001A1AED">
            <w:pPr>
              <w:jc w:val="both"/>
              <w:rPr>
                <w:rFonts w:ascii="Calibri" w:hAnsi="Calibri" w:cs="Calibri"/>
                <w:sz w:val="28"/>
                <w:szCs w:val="28"/>
                <w:lang w:val="fr"/>
              </w:rPr>
            </w:pPr>
            <w:r w:rsidRPr="001A1AED">
              <w:rPr>
                <w:rFonts w:ascii="Calibri" w:hAnsi="Calibri" w:cs="Calibri"/>
                <w:sz w:val="28"/>
                <w:szCs w:val="28"/>
                <w:lang w:val="fr"/>
              </w:rPr>
              <w:t>Par ailleurs ,les systèmes d'IA peuvent être manipulés pour prendre des décisions qui ne sont pas toujours éthiques ou équitables. Les systèmes d'IA peuvent également être victimes de piratage et de manipulation par des personnes malveillantes.</w:t>
            </w:r>
          </w:p>
        </w:tc>
      </w:tr>
      <w:tr w:rsidR="003F4868" w14:paraId="6E8E22D0" w14:textId="77777777" w:rsidTr="00C7178B">
        <w:tc>
          <w:tcPr>
            <w:tcW w:w="3489" w:type="dxa"/>
          </w:tcPr>
          <w:p w14:paraId="2C8891FB" w14:textId="70B99DC9" w:rsidR="003F4868" w:rsidRDefault="003F4868" w:rsidP="003F4868">
            <w:pPr>
              <w:jc w:val="center"/>
              <w:rPr>
                <w:rFonts w:ascii="Georgia" w:hAnsi="Georgia"/>
                <w:b/>
                <w:bCs/>
                <w:sz w:val="48"/>
                <w:szCs w:val="48"/>
              </w:rPr>
            </w:pPr>
            <w:r>
              <w:rPr>
                <w:rFonts w:ascii="Georgia" w:hAnsi="Georgia"/>
                <w:b/>
                <w:bCs/>
                <w:noProof/>
                <w:sz w:val="48"/>
                <w:szCs w:val="48"/>
              </w:rPr>
              <w:drawing>
                <wp:inline distT="0" distB="0" distL="0" distR="0" wp14:anchorId="1BE724ED" wp14:editId="0D806A26">
                  <wp:extent cx="2053371" cy="1144800"/>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3371" cy="1144800"/>
                          </a:xfrm>
                          <a:prstGeom prst="rect">
                            <a:avLst/>
                          </a:prstGeom>
                        </pic:spPr>
                      </pic:pic>
                    </a:graphicData>
                  </a:graphic>
                </wp:inline>
              </w:drawing>
            </w:r>
          </w:p>
        </w:tc>
        <w:tc>
          <w:tcPr>
            <w:tcW w:w="11359" w:type="dxa"/>
          </w:tcPr>
          <w:p w14:paraId="0E55042E" w14:textId="16B08A58" w:rsidR="003F4868" w:rsidRPr="001A1AED" w:rsidRDefault="003F4868" w:rsidP="003F4868">
            <w:pPr>
              <w:jc w:val="both"/>
              <w:rPr>
                <w:rFonts w:ascii="Calibri" w:hAnsi="Calibri" w:cs="Calibri"/>
                <w:sz w:val="28"/>
                <w:szCs w:val="28"/>
                <w:lang w:val="fr"/>
              </w:rPr>
            </w:pPr>
            <w:r>
              <w:rPr>
                <w:rFonts w:ascii="Calibri" w:hAnsi="Calibri" w:cs="Calibri"/>
                <w:sz w:val="28"/>
                <w:szCs w:val="28"/>
                <w:lang w:val="fr"/>
              </w:rPr>
              <w:t xml:space="preserve">Dans </w:t>
            </w:r>
            <w:r w:rsidRPr="001A1AED">
              <w:rPr>
                <w:rFonts w:ascii="Calibri" w:hAnsi="Calibri" w:cs="Calibri"/>
                <w:sz w:val="28"/>
                <w:szCs w:val="28"/>
                <w:lang w:val="fr"/>
              </w:rPr>
              <w:t xml:space="preserve">cet argument </w:t>
            </w:r>
            <w:r>
              <w:rPr>
                <w:rFonts w:ascii="Calibri" w:hAnsi="Calibri" w:cs="Calibri"/>
                <w:sz w:val="28"/>
                <w:szCs w:val="28"/>
                <w:lang w:val="fr"/>
              </w:rPr>
              <w:t>,</w:t>
            </w:r>
            <w:r w:rsidRPr="001A1AED">
              <w:rPr>
                <w:rFonts w:ascii="Calibri" w:hAnsi="Calibri" w:cs="Calibri"/>
                <w:sz w:val="28"/>
                <w:szCs w:val="28"/>
                <w:lang w:val="fr"/>
              </w:rPr>
              <w:t>on peut citer l'exemple de film m3gan c'est en fait l'histoire de Gemma, roboticienne d'une entreprise de jouets, est fière de sa création M3GAN (acronyme de «Model 3 Generative ANdroid»), une poupée autonome dotée d'une intelligence artificielle ayant la capacité d'écouter et d'observer. Ce jouet pourrait faire fureur auprès des enfants, elle serait à la fois une amie, une professeure et une protectrice idéale. Totalement absorbée par ses recherches, Gemma apprend brutalement que sa nièce, Cady, huit ans, se retrouve seule après la mort de ses parents. Devenue responsable de la petite fille, mais débordée par son travail, elle se fait aider par son prototype robotique, mais elle ignore que celui-ci va produire des cauchemars traumatisants et terrifiants dans le but de ne pas laisser rien nuire son amie par exemple tuer chaque personne trés proche de cady je vais pas gacher le film je vous laisse de le découvrir tout seul .</w:t>
            </w:r>
          </w:p>
        </w:tc>
      </w:tr>
      <w:tr w:rsidR="003F4868" w14:paraId="280F95C6" w14:textId="77777777" w:rsidTr="00C7178B">
        <w:tc>
          <w:tcPr>
            <w:tcW w:w="3489" w:type="dxa"/>
          </w:tcPr>
          <w:p w14:paraId="5DDA780D" w14:textId="6D9182E3" w:rsidR="003F4868" w:rsidRDefault="003F4868" w:rsidP="003F4868">
            <w:pPr>
              <w:jc w:val="center"/>
              <w:rPr>
                <w:rFonts w:ascii="Georgia" w:hAnsi="Georgia"/>
                <w:b/>
                <w:bCs/>
                <w:sz w:val="48"/>
                <w:szCs w:val="48"/>
              </w:rPr>
            </w:pPr>
            <w:r>
              <w:rPr>
                <w:rFonts w:ascii="Georgia" w:hAnsi="Georgia"/>
                <w:b/>
                <w:bCs/>
                <w:noProof/>
                <w:sz w:val="48"/>
                <w:szCs w:val="48"/>
              </w:rPr>
              <w:drawing>
                <wp:inline distT="0" distB="0" distL="0" distR="0" wp14:anchorId="3D1BF220" wp14:editId="74248B57">
                  <wp:extent cx="2057742" cy="1144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742" cy="1144800"/>
                          </a:xfrm>
                          <a:prstGeom prst="rect">
                            <a:avLst/>
                          </a:prstGeom>
                        </pic:spPr>
                      </pic:pic>
                    </a:graphicData>
                  </a:graphic>
                </wp:inline>
              </w:drawing>
            </w:r>
          </w:p>
        </w:tc>
        <w:tc>
          <w:tcPr>
            <w:tcW w:w="11359" w:type="dxa"/>
          </w:tcPr>
          <w:p w14:paraId="213C798B" w14:textId="4B33189F" w:rsidR="003F4868" w:rsidRPr="001A1AED" w:rsidRDefault="003F4868" w:rsidP="003F4868">
            <w:pPr>
              <w:widowControl w:val="0"/>
              <w:autoSpaceDE w:val="0"/>
              <w:autoSpaceDN w:val="0"/>
              <w:adjustRightInd w:val="0"/>
              <w:spacing w:after="200" w:line="276" w:lineRule="auto"/>
              <w:rPr>
                <w:rFonts w:ascii="Calibri" w:hAnsi="Calibri" w:cs="Calibri"/>
                <w:sz w:val="28"/>
                <w:szCs w:val="28"/>
                <w:lang w:val="fr"/>
              </w:rPr>
            </w:pPr>
          </w:p>
        </w:tc>
      </w:tr>
      <w:tr w:rsidR="003F4868" w14:paraId="2903E795" w14:textId="77777777" w:rsidTr="00C7178B">
        <w:tc>
          <w:tcPr>
            <w:tcW w:w="3489" w:type="dxa"/>
          </w:tcPr>
          <w:p w14:paraId="78F1A352" w14:textId="5D1C7C3D" w:rsidR="003F4868" w:rsidRDefault="003F4868" w:rsidP="003F4868">
            <w:pPr>
              <w:jc w:val="center"/>
              <w:rPr>
                <w:rFonts w:ascii="Georgia" w:hAnsi="Georgia"/>
                <w:b/>
                <w:bCs/>
                <w:sz w:val="48"/>
                <w:szCs w:val="48"/>
              </w:rPr>
            </w:pPr>
            <w:r>
              <w:rPr>
                <w:rFonts w:ascii="Georgia" w:hAnsi="Georgia"/>
                <w:b/>
                <w:bCs/>
                <w:noProof/>
                <w:sz w:val="48"/>
                <w:szCs w:val="48"/>
              </w:rPr>
              <w:lastRenderedPageBreak/>
              <w:drawing>
                <wp:inline distT="0" distB="0" distL="0" distR="0" wp14:anchorId="28D70668" wp14:editId="52D9CC0F">
                  <wp:extent cx="2011526" cy="1144800"/>
                  <wp:effectExtent l="0" t="0" r="8255" b="0"/>
                  <wp:docPr id="5" name="Image 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intérieur&#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1526" cy="1144800"/>
                          </a:xfrm>
                          <a:prstGeom prst="rect">
                            <a:avLst/>
                          </a:prstGeom>
                        </pic:spPr>
                      </pic:pic>
                    </a:graphicData>
                  </a:graphic>
                </wp:inline>
              </w:drawing>
            </w:r>
          </w:p>
        </w:tc>
        <w:tc>
          <w:tcPr>
            <w:tcW w:w="11359" w:type="dxa"/>
          </w:tcPr>
          <w:p w14:paraId="614622BB" w14:textId="2B45DB98" w:rsidR="003F4868" w:rsidRPr="003F4868" w:rsidRDefault="003F4868" w:rsidP="003F4868">
            <w:pPr>
              <w:widowControl w:val="0"/>
              <w:autoSpaceDE w:val="0"/>
              <w:autoSpaceDN w:val="0"/>
              <w:adjustRightInd w:val="0"/>
              <w:spacing w:after="200" w:line="276" w:lineRule="auto"/>
              <w:rPr>
                <w:rFonts w:ascii="Calibri" w:hAnsi="Calibri" w:cs="Calibri"/>
                <w:sz w:val="28"/>
                <w:szCs w:val="28"/>
                <w:lang w:val="fr"/>
              </w:rPr>
            </w:pPr>
            <w:r w:rsidRPr="001A1AED">
              <w:rPr>
                <w:rFonts w:ascii="Calibri" w:hAnsi="Calibri" w:cs="Calibri"/>
                <w:sz w:val="28"/>
                <w:szCs w:val="28"/>
                <w:lang w:val="fr"/>
              </w:rPr>
              <w:t xml:space="preserve">Pour conclure on peut dire que </w:t>
            </w:r>
            <w:r>
              <w:rPr>
                <w:rFonts w:ascii="Calibri" w:hAnsi="Calibri" w:cs="Calibri"/>
                <w:sz w:val="28"/>
                <w:szCs w:val="28"/>
                <w:lang w:val="fr"/>
              </w:rPr>
              <w:t>l</w:t>
            </w:r>
            <w:r w:rsidRPr="003F4868">
              <w:rPr>
                <w:rFonts w:ascii="Calibri" w:hAnsi="Calibri" w:cs="Calibri"/>
                <w:sz w:val="28"/>
                <w:szCs w:val="28"/>
                <w:lang w:val="fr"/>
              </w:rPr>
              <w:t>'intelligence artificielle peut être à la fois une bénédiction et une malédiction, car elle peut faciliter la communication et le partage des informations, mais elle peut également perturber la vie des gens et les affecter émotionnellement</w:t>
            </w:r>
            <w:r>
              <w:rPr>
                <w:rFonts w:ascii="Calibri" w:hAnsi="Calibri" w:cs="Calibri"/>
                <w:sz w:val="28"/>
                <w:szCs w:val="28"/>
                <w:lang w:val="fr"/>
              </w:rPr>
              <w:t>.</w:t>
            </w:r>
          </w:p>
          <w:p w14:paraId="69136B2F" w14:textId="5AAF4F0D" w:rsidR="003F4868" w:rsidRPr="001A1AED" w:rsidRDefault="003F4868" w:rsidP="003F4868">
            <w:pPr>
              <w:jc w:val="both"/>
              <w:rPr>
                <w:rFonts w:ascii="Calibri" w:hAnsi="Calibri" w:cs="Calibri"/>
                <w:sz w:val="28"/>
                <w:szCs w:val="28"/>
                <w:lang w:val="fr"/>
              </w:rPr>
            </w:pPr>
          </w:p>
        </w:tc>
      </w:tr>
      <w:tr w:rsidR="003F4868" w14:paraId="2811FFB0" w14:textId="77777777" w:rsidTr="00C7178B">
        <w:tc>
          <w:tcPr>
            <w:tcW w:w="3489" w:type="dxa"/>
          </w:tcPr>
          <w:p w14:paraId="15D7FC20" w14:textId="4ADA0FAE" w:rsidR="003F4868" w:rsidRDefault="003F4868" w:rsidP="003F4868">
            <w:pPr>
              <w:jc w:val="center"/>
              <w:rPr>
                <w:rFonts w:ascii="Georgia" w:hAnsi="Georgia"/>
                <w:b/>
                <w:bCs/>
                <w:sz w:val="48"/>
                <w:szCs w:val="48"/>
              </w:rPr>
            </w:pPr>
            <w:r>
              <w:rPr>
                <w:rFonts w:ascii="Georgia" w:hAnsi="Georgia"/>
                <w:b/>
                <w:bCs/>
                <w:noProof/>
                <w:sz w:val="48"/>
                <w:szCs w:val="48"/>
              </w:rPr>
              <w:drawing>
                <wp:inline distT="0" distB="0" distL="0" distR="0" wp14:anchorId="2A9850D7" wp14:editId="4C0B9A29">
                  <wp:extent cx="2059911" cy="1144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9911" cy="1144800"/>
                          </a:xfrm>
                          <a:prstGeom prst="rect">
                            <a:avLst/>
                          </a:prstGeom>
                        </pic:spPr>
                      </pic:pic>
                    </a:graphicData>
                  </a:graphic>
                </wp:inline>
              </w:drawing>
            </w:r>
          </w:p>
        </w:tc>
        <w:tc>
          <w:tcPr>
            <w:tcW w:w="11359" w:type="dxa"/>
          </w:tcPr>
          <w:p w14:paraId="2AB8AC14" w14:textId="77777777" w:rsidR="003F4868" w:rsidRPr="001A1AED" w:rsidRDefault="003F4868" w:rsidP="003F4868">
            <w:pPr>
              <w:widowControl w:val="0"/>
              <w:autoSpaceDE w:val="0"/>
              <w:autoSpaceDN w:val="0"/>
              <w:adjustRightInd w:val="0"/>
              <w:spacing w:after="200" w:line="276" w:lineRule="auto"/>
              <w:rPr>
                <w:rFonts w:ascii="Calibri" w:hAnsi="Calibri" w:cs="Calibri"/>
                <w:sz w:val="28"/>
                <w:szCs w:val="28"/>
                <w:lang w:val="fr"/>
              </w:rPr>
            </w:pPr>
            <w:r w:rsidRPr="001A1AED">
              <w:rPr>
                <w:rFonts w:ascii="Calibri" w:hAnsi="Calibri" w:cs="Calibri"/>
                <w:sz w:val="28"/>
                <w:szCs w:val="28"/>
                <w:lang w:val="fr"/>
              </w:rPr>
              <w:t>Merci de m’avoir écouté(e). Nous avons maintenant X minutes pour les questions.</w:t>
            </w:r>
          </w:p>
          <w:p w14:paraId="19F0058F" w14:textId="0AE082DF" w:rsidR="003F4868" w:rsidRPr="001A1AED" w:rsidRDefault="003F4868" w:rsidP="003F4868">
            <w:pPr>
              <w:jc w:val="both"/>
              <w:rPr>
                <w:rFonts w:ascii="Calibri" w:hAnsi="Calibri" w:cs="Calibri"/>
                <w:sz w:val="28"/>
                <w:szCs w:val="28"/>
                <w:lang w:val="fr"/>
              </w:rPr>
            </w:pPr>
          </w:p>
        </w:tc>
      </w:tr>
    </w:tbl>
    <w:p w14:paraId="312B9B1F" w14:textId="77777777" w:rsidR="00F15F80" w:rsidRDefault="00F15F80" w:rsidP="001274F3">
      <w:pPr>
        <w:jc w:val="center"/>
        <w:rPr>
          <w:rFonts w:ascii="Georgia" w:hAnsi="Georgia"/>
          <w:b/>
          <w:bCs/>
          <w:sz w:val="48"/>
          <w:szCs w:val="48"/>
        </w:rPr>
      </w:pPr>
    </w:p>
    <w:sectPr w:rsidR="00F15F80" w:rsidSect="00132B84">
      <w:headerReference w:type="default" r:id="rId28"/>
      <w:footerReference w:type="default" r:id="rId29"/>
      <w:pgSz w:w="16838" w:h="11906" w:orient="landscape"/>
      <w:pgMar w:top="709" w:right="1417" w:bottom="424" w:left="426" w:header="426" w:footer="1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5F4D0" w14:textId="77777777" w:rsidR="00AF7772" w:rsidRDefault="00AF7772" w:rsidP="00CC6A73">
      <w:r>
        <w:separator/>
      </w:r>
    </w:p>
  </w:endnote>
  <w:endnote w:type="continuationSeparator" w:id="0">
    <w:p w14:paraId="1E89F807" w14:textId="77777777" w:rsidR="00AF7772" w:rsidRDefault="00AF7772" w:rsidP="00CC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7728C" w14:textId="7970F9FA" w:rsidR="00132B84" w:rsidRDefault="00132B84">
    <w:pPr>
      <w:pStyle w:val="Pieddepage"/>
    </w:pPr>
  </w:p>
  <w:p w14:paraId="3C824584" w14:textId="77777777" w:rsidR="00CC6A73" w:rsidRDefault="00CC6A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1B39B" w14:textId="77777777" w:rsidR="00AF7772" w:rsidRDefault="00AF7772" w:rsidP="00CC6A73">
      <w:r>
        <w:separator/>
      </w:r>
    </w:p>
  </w:footnote>
  <w:footnote w:type="continuationSeparator" w:id="0">
    <w:p w14:paraId="5470A32D" w14:textId="77777777" w:rsidR="00AF7772" w:rsidRDefault="00AF7772" w:rsidP="00CC6A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71E88" w14:textId="6097D534" w:rsidR="00CC6A73" w:rsidRDefault="00AD0004" w:rsidP="00275763">
    <w:pPr>
      <w:rPr>
        <w:rFonts w:ascii="Century Schoolbook" w:hAnsi="Century Schoolbook" w:cs="Andalus"/>
        <w:b/>
        <w:bCs/>
        <w:sz w:val="20"/>
        <w:szCs w:val="20"/>
        <w:lang w:bidi="ar-TN"/>
      </w:rPr>
    </w:pPr>
    <w:r w:rsidRPr="00275763">
      <w:rPr>
        <w:rFonts w:ascii="Century Schoolbook" w:hAnsi="Century Schoolbook" w:cs="Andalus"/>
        <w:b/>
        <w:bCs/>
        <w:noProof/>
        <w:sz w:val="20"/>
        <w:szCs w:val="20"/>
        <w:lang w:bidi="ar-TN"/>
      </w:rPr>
      <mc:AlternateContent>
        <mc:Choice Requires="wps">
          <w:drawing>
            <wp:anchor distT="45720" distB="45720" distL="114300" distR="114300" simplePos="0" relativeHeight="251663360" behindDoc="1" locked="0" layoutInCell="1" allowOverlap="1" wp14:anchorId="3BDB1CF5" wp14:editId="7789D72B">
              <wp:simplePos x="0" y="0"/>
              <wp:positionH relativeFrom="column">
                <wp:posOffset>6968490</wp:posOffset>
              </wp:positionH>
              <wp:positionV relativeFrom="paragraph">
                <wp:posOffset>-233045</wp:posOffset>
              </wp:positionV>
              <wp:extent cx="3238500" cy="1542415"/>
              <wp:effectExtent l="0" t="0" r="0" b="635"/>
              <wp:wrapTight wrapText="bothSides">
                <wp:wrapPolygon edited="0">
                  <wp:start x="0" y="0"/>
                  <wp:lineTo x="0" y="21342"/>
                  <wp:lineTo x="21473" y="21342"/>
                  <wp:lineTo x="21473" y="0"/>
                  <wp:lineTo x="0" y="0"/>
                </wp:wrapPolygon>
              </wp:wrapTight>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542415"/>
                      </a:xfrm>
                      <a:prstGeom prst="rect">
                        <a:avLst/>
                      </a:prstGeom>
                      <a:solidFill>
                        <a:srgbClr val="FFFFFF"/>
                      </a:solidFill>
                      <a:ln w="9525">
                        <a:noFill/>
                        <a:miter lim="800000"/>
                        <a:headEnd/>
                        <a:tailEnd/>
                      </a:ln>
                    </wps:spPr>
                    <wps:txbx>
                      <w:txbxContent>
                        <w:p w14:paraId="32CC7F2F" w14:textId="0624814A" w:rsidR="00AD0004" w:rsidRDefault="00AD0004" w:rsidP="00632943">
                          <w:pPr>
                            <w:jc w:val="center"/>
                            <w:rPr>
                              <w:rFonts w:ascii="Century Schoolbook" w:hAnsi="Century Schoolbook" w:cs="Andalus"/>
                              <w:sz w:val="20"/>
                              <w:szCs w:val="20"/>
                              <w:lang w:bidi="ar-TN"/>
                            </w:rPr>
                          </w:pPr>
                          <w:r w:rsidRPr="00AD0004">
                            <w:rPr>
                              <w:rFonts w:ascii="Century Schoolbook" w:hAnsi="Century Schoolbook" w:cs="Andalus"/>
                              <w:b/>
                              <w:bCs/>
                              <w:sz w:val="20"/>
                              <w:szCs w:val="20"/>
                              <w:lang w:bidi="ar-TN"/>
                            </w:rPr>
                            <w:t>Ingénieur en :</w:t>
                          </w:r>
                          <w:r w:rsidRPr="00AD0004">
                            <w:rPr>
                              <w:rFonts w:ascii="Century Schoolbook" w:hAnsi="Century Schoolbook" w:cs="Andalus"/>
                              <w:sz w:val="20"/>
                              <w:szCs w:val="20"/>
                              <w:lang w:bidi="ar-TN"/>
                            </w:rPr>
                            <w:t>Génie</w:t>
                          </w:r>
                          <w:r>
                            <w:rPr>
                              <w:rFonts w:ascii="Century Schoolbook" w:hAnsi="Century Schoolbook" w:cs="Andalus"/>
                              <w:sz w:val="20"/>
                              <w:szCs w:val="20"/>
                              <w:lang w:bidi="ar-TN"/>
                            </w:rPr>
                            <w:t xml:space="preserve"> </w:t>
                          </w:r>
                          <w:r w:rsidRPr="00AD0004">
                            <w:rPr>
                              <w:rFonts w:ascii="Century Schoolbook" w:hAnsi="Century Schoolbook" w:cs="Andalus"/>
                              <w:sz w:val="20"/>
                              <w:szCs w:val="20"/>
                              <w:lang w:bidi="ar-TN"/>
                            </w:rPr>
                            <w:t>Informatique</w:t>
                          </w:r>
                          <w:r>
                            <w:rPr>
                              <w:rFonts w:ascii="Century Schoolbook" w:hAnsi="Century Schoolbook" w:cs="Andalus"/>
                              <w:sz w:val="20"/>
                              <w:szCs w:val="20"/>
                              <w:lang w:bidi="ar-TN"/>
                            </w:rPr>
                            <w:t xml:space="preserve"> </w:t>
                          </w:r>
                          <w:r w:rsidRPr="00AD0004">
                            <w:rPr>
                              <w:rFonts w:ascii="Century Schoolbook" w:hAnsi="Century Schoolbook" w:cs="Andalus"/>
                              <w:sz w:val="20"/>
                              <w:szCs w:val="20"/>
                              <w:lang w:bidi="ar-TN"/>
                            </w:rPr>
                            <w:t>Industrielle</w:t>
                          </w:r>
                        </w:p>
                        <w:p w14:paraId="4180ADA7" w14:textId="39794488" w:rsidR="00632943" w:rsidRDefault="00632943" w:rsidP="00632943">
                          <w:pPr>
                            <w:jc w:val="center"/>
                            <w:rPr>
                              <w:rFonts w:ascii="Century Schoolbook" w:hAnsi="Century Schoolbook" w:cs="Andalus"/>
                              <w:sz w:val="20"/>
                              <w:szCs w:val="20"/>
                              <w:lang w:bidi="ar-TN"/>
                            </w:rPr>
                          </w:pPr>
                          <w:r w:rsidRPr="00632943">
                            <w:rPr>
                              <w:rFonts w:ascii="Century Schoolbook" w:hAnsi="Century Schoolbook" w:cs="Andalus"/>
                              <w:b/>
                              <w:bCs/>
                              <w:sz w:val="20"/>
                              <w:szCs w:val="20"/>
                              <w:lang w:bidi="ar-TN"/>
                            </w:rPr>
                            <w:t>Groupe :</w:t>
                          </w:r>
                          <w:r>
                            <w:rPr>
                              <w:rFonts w:ascii="Century Schoolbook" w:hAnsi="Century Schoolbook" w:cs="Andalus"/>
                              <w:sz w:val="20"/>
                              <w:szCs w:val="20"/>
                              <w:lang w:bidi="ar-TN"/>
                            </w:rPr>
                            <w:t xml:space="preserve"> 1</w:t>
                          </w:r>
                        </w:p>
                        <w:p w14:paraId="40641185" w14:textId="0DD52883" w:rsidR="00AD0004" w:rsidRDefault="00AD0004" w:rsidP="00632943">
                          <w:pPr>
                            <w:jc w:val="center"/>
                            <w:rPr>
                              <w:rFonts w:ascii="Century Schoolbook" w:hAnsi="Century Schoolbook" w:cs="Andalus"/>
                              <w:b/>
                              <w:bCs/>
                              <w:sz w:val="20"/>
                              <w:szCs w:val="20"/>
                              <w:lang w:bidi="ar-TN"/>
                            </w:rPr>
                          </w:pPr>
                          <w:r>
                            <w:rPr>
                              <w:rFonts w:ascii="Century Schoolbook" w:hAnsi="Century Schoolbook" w:cs="Andalus"/>
                              <w:b/>
                              <w:bCs/>
                              <w:sz w:val="20"/>
                              <w:szCs w:val="20"/>
                              <w:lang w:bidi="ar-TN"/>
                            </w:rPr>
                            <w:t>Elaboré par :</w:t>
                          </w:r>
                        </w:p>
                        <w:p w14:paraId="7C4CB068" w14:textId="76B34698"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-Cheniour Rania</w:t>
                          </w:r>
                        </w:p>
                        <w:p w14:paraId="56A82430" w14:textId="104ACB04"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-Suiher Maryem</w:t>
                          </w:r>
                        </w:p>
                        <w:p w14:paraId="205B0018" w14:textId="0A16AACC"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-Omri Nada</w:t>
                          </w:r>
                        </w:p>
                        <w:p w14:paraId="3BFEE662" w14:textId="22A3008B"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-Othmen Aya</w:t>
                          </w:r>
                        </w:p>
                        <w:p w14:paraId="6258A352" w14:textId="28D9861B" w:rsidR="00AD0004" w:rsidRDefault="00AD0004" w:rsidP="00632943">
                          <w:pPr>
                            <w:jc w:val="center"/>
                            <w:rPr>
                              <w:rFonts w:ascii="Century Schoolbook" w:hAnsi="Century Schoolbook" w:cs="Andalus"/>
                              <w:b/>
                              <w:bCs/>
                              <w:sz w:val="20"/>
                              <w:szCs w:val="20"/>
                              <w:lang w:bidi="ar-TN"/>
                            </w:rPr>
                          </w:pPr>
                          <w:r>
                            <w:rPr>
                              <w:rFonts w:ascii="Century Schoolbook" w:hAnsi="Century Schoolbook" w:cs="Andalus"/>
                              <w:b/>
                              <w:bCs/>
                              <w:sz w:val="20"/>
                              <w:szCs w:val="20"/>
                              <w:lang w:bidi="ar-TN"/>
                            </w:rPr>
                            <w:t>Encadré</w:t>
                          </w:r>
                          <w:r w:rsidR="005D0575">
                            <w:rPr>
                              <w:rFonts w:ascii="Century Schoolbook" w:hAnsi="Century Schoolbook" w:cs="Andalus"/>
                              <w:b/>
                              <w:bCs/>
                              <w:sz w:val="20"/>
                              <w:szCs w:val="20"/>
                              <w:lang w:bidi="ar-TN"/>
                            </w:rPr>
                            <w:t>es</w:t>
                          </w:r>
                          <w:r>
                            <w:rPr>
                              <w:rFonts w:ascii="Century Schoolbook" w:hAnsi="Century Schoolbook" w:cs="Andalus"/>
                              <w:b/>
                              <w:bCs/>
                              <w:sz w:val="20"/>
                              <w:szCs w:val="20"/>
                              <w:lang w:bidi="ar-TN"/>
                            </w:rPr>
                            <w:t xml:space="preserve"> par :</w:t>
                          </w:r>
                        </w:p>
                        <w:p w14:paraId="73FC2419" w14:textId="59277454" w:rsidR="00AD0004" w:rsidRDefault="00AD0004" w:rsidP="00632943">
                          <w:pPr>
                            <w:jc w:val="center"/>
                            <w:rPr>
                              <w:rFonts w:ascii="Century Schoolbook" w:hAnsi="Century Schoolbook" w:cs="Andalus"/>
                              <w:b/>
                              <w:bCs/>
                              <w:sz w:val="20"/>
                              <w:szCs w:val="20"/>
                              <w:lang w:bidi="ar-TN"/>
                            </w:rPr>
                          </w:pPr>
                          <w:r>
                            <w:rPr>
                              <w:rFonts w:ascii="Century Schoolbook" w:hAnsi="Century Schoolbook" w:cs="Andalus"/>
                              <w:b/>
                              <w:bCs/>
                              <w:sz w:val="20"/>
                              <w:szCs w:val="20"/>
                              <w:lang w:bidi="ar-TN"/>
                            </w:rPr>
                            <w:t>M.Ellouze Adnen</w:t>
                          </w:r>
                        </w:p>
                        <w:p w14:paraId="7ABFA92B" w14:textId="2CF3999F" w:rsidR="00AD0004" w:rsidRDefault="00AD0004" w:rsidP="00AD0004">
                          <w:pPr>
                            <w:rPr>
                              <w:rFonts w:ascii="Century Schoolbook" w:hAnsi="Century Schoolbook" w:cs="Andalus"/>
                              <w:b/>
                              <w:bCs/>
                              <w:sz w:val="20"/>
                              <w:szCs w:val="20"/>
                              <w:lang w:bidi="ar-TN"/>
                            </w:rPr>
                          </w:pPr>
                        </w:p>
                        <w:p w14:paraId="18593C9C" w14:textId="3276E9F7" w:rsidR="00C7178B" w:rsidRDefault="00C7178B" w:rsidP="00AD0004">
                          <w:pPr>
                            <w:rPr>
                              <w:rFonts w:ascii="Century Schoolbook" w:hAnsi="Century Schoolbook" w:cs="Andalus"/>
                              <w:b/>
                              <w:bCs/>
                              <w:sz w:val="20"/>
                              <w:szCs w:val="20"/>
                              <w:lang w:bidi="ar-TN"/>
                            </w:rPr>
                          </w:pPr>
                        </w:p>
                        <w:p w14:paraId="16FA728A" w14:textId="2108C864" w:rsidR="00C7178B" w:rsidRDefault="00C7178B" w:rsidP="00AD0004">
                          <w:pPr>
                            <w:rPr>
                              <w:rFonts w:ascii="Century Schoolbook" w:hAnsi="Century Schoolbook" w:cs="Andalus"/>
                              <w:b/>
                              <w:bCs/>
                              <w:sz w:val="20"/>
                              <w:szCs w:val="20"/>
                              <w:lang w:bidi="ar-TN"/>
                            </w:rPr>
                          </w:pPr>
                        </w:p>
                        <w:p w14:paraId="68FC56E7" w14:textId="339ECD10" w:rsidR="00C7178B" w:rsidRDefault="00C7178B" w:rsidP="00AD0004">
                          <w:pPr>
                            <w:rPr>
                              <w:rFonts w:ascii="Century Schoolbook" w:hAnsi="Century Schoolbook" w:cs="Andalus"/>
                              <w:b/>
                              <w:bCs/>
                              <w:sz w:val="20"/>
                              <w:szCs w:val="20"/>
                              <w:lang w:bidi="ar-TN"/>
                            </w:rPr>
                          </w:pPr>
                        </w:p>
                        <w:p w14:paraId="6E2D9CED" w14:textId="77777777" w:rsidR="00C7178B" w:rsidRPr="00AD0004" w:rsidRDefault="00C7178B" w:rsidP="00AD0004">
                          <w:pPr>
                            <w:rPr>
                              <w:rFonts w:ascii="Century Schoolbook" w:hAnsi="Century Schoolbook" w:cs="Andalus"/>
                              <w:b/>
                              <w:bCs/>
                              <w:sz w:val="20"/>
                              <w:szCs w:val="20"/>
                              <w:lang w:bidi="ar-TN"/>
                            </w:rPr>
                          </w:pPr>
                        </w:p>
                        <w:p w14:paraId="6A37F507" w14:textId="77777777" w:rsidR="00AD0004" w:rsidRDefault="00AD0004" w:rsidP="00AD0004">
                          <w:pPr>
                            <w:jc w:val="center"/>
                            <w:rPr>
                              <w:rFonts w:asciiTheme="majorBidi" w:hAnsiTheme="majorBidi" w:cstheme="majorBidi"/>
                              <w:bCs/>
                              <w:sz w:val="12"/>
                              <w:szCs w:val="20"/>
                            </w:rPr>
                          </w:pPr>
                        </w:p>
                        <w:p w14:paraId="05F04928" w14:textId="77777777" w:rsidR="00AD0004" w:rsidRDefault="00AD0004" w:rsidP="00AD0004">
                          <w:pPr>
                            <w:jc w:val="center"/>
                            <w:rPr>
                              <w:rFonts w:asciiTheme="majorBidi" w:hAnsiTheme="majorBidi" w:cstheme="majorBidi"/>
                              <w:sz w:val="6"/>
                            </w:rPr>
                          </w:pPr>
                        </w:p>
                        <w:p w14:paraId="400B2189" w14:textId="6E334025" w:rsidR="00AD0004" w:rsidRDefault="00AD0004" w:rsidP="00AD0004">
                          <w:r>
                            <w:rPr>
                              <w:rFonts w:asciiTheme="majorBidi" w:hAnsiTheme="majorBidi" w:cstheme="majorBidi"/>
                              <w:b/>
                              <w:bCs/>
                            </w:rPr>
                            <w:t>2022-2023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DB1CF5" id="_x0000_t202" coordsize="21600,21600" o:spt="202" path="m,l,21600r21600,l21600,xe">
              <v:stroke joinstyle="miter"/>
              <v:path gradientshapeok="t" o:connecttype="rect"/>
            </v:shapetype>
            <v:shape id="Zone de texte 2" o:spid="_x0000_s1026" type="#_x0000_t202" style="position:absolute;margin-left:548.7pt;margin-top:-18.35pt;width:255pt;height:121.4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" stroked="f">
              <v:textbox>
                <w:txbxContent>
                  <w:p w14:paraId="32CC7F2F" w14:textId="0624814A" w:rsidR="00AD0004" w:rsidRDefault="00AD0004" w:rsidP="00632943">
                    <w:pPr>
                      <w:jc w:val="center"/>
                      <w:rPr>
                        <w:rFonts w:ascii="Century Schoolbook" w:hAnsi="Century Schoolbook" w:cs="Andalus"/>
                        <w:sz w:val="20"/>
                        <w:szCs w:val="20"/>
                        <w:lang w:bidi="ar-TN"/>
                      </w:rPr>
                    </w:pPr>
                    <w:r w:rsidRPr="00AD0004">
                      <w:rPr>
                        <w:rFonts w:ascii="Century Schoolbook" w:hAnsi="Century Schoolbook" w:cs="Andalus"/>
                        <w:b/>
                        <w:bCs/>
                        <w:sz w:val="20"/>
                        <w:szCs w:val="20"/>
                        <w:lang w:bidi="ar-TN"/>
                      </w:rPr>
                      <w:t>Ingénieur en :</w:t>
                    </w:r>
                    <w:r w:rsidRPr="00AD0004">
                      <w:rPr>
                        <w:rFonts w:ascii="Century Schoolbook" w:hAnsi="Century Schoolbook" w:cs="Andalus"/>
                        <w:sz w:val="20"/>
                        <w:szCs w:val="20"/>
                        <w:lang w:bidi="ar-TN"/>
                      </w:rPr>
                      <w:t>Génie</w:t>
                    </w:r>
                    <w:r>
                      <w:rPr>
                        <w:rFonts w:ascii="Century Schoolbook" w:hAnsi="Century Schoolbook" w:cs="Andalus"/>
                        <w:sz w:val="20"/>
                        <w:szCs w:val="20"/>
                        <w:lang w:bidi="ar-TN"/>
                      </w:rPr>
                      <w:t xml:space="preserve"> </w:t>
                    </w:r>
                    <w:r w:rsidRPr="00AD0004">
                      <w:rPr>
                        <w:rFonts w:ascii="Century Schoolbook" w:hAnsi="Century Schoolbook" w:cs="Andalus"/>
                        <w:sz w:val="20"/>
                        <w:szCs w:val="20"/>
                        <w:lang w:bidi="ar-TN"/>
                      </w:rPr>
                      <w:t>Informatique</w:t>
                    </w:r>
                    <w:r>
                      <w:rPr>
                        <w:rFonts w:ascii="Century Schoolbook" w:hAnsi="Century Schoolbook" w:cs="Andalus"/>
                        <w:sz w:val="20"/>
                        <w:szCs w:val="20"/>
                        <w:lang w:bidi="ar-TN"/>
                      </w:rPr>
                      <w:t xml:space="preserve"> </w:t>
                    </w:r>
                    <w:r w:rsidRPr="00AD0004">
                      <w:rPr>
                        <w:rFonts w:ascii="Century Schoolbook" w:hAnsi="Century Schoolbook" w:cs="Andalus"/>
                        <w:sz w:val="20"/>
                        <w:szCs w:val="20"/>
                        <w:lang w:bidi="ar-TN"/>
                      </w:rPr>
                      <w:t>Industrielle</w:t>
                    </w:r>
                  </w:p>
                  <w:p w14:paraId="4180ADA7" w14:textId="39794488" w:rsidR="00632943" w:rsidRDefault="00632943" w:rsidP="00632943">
                    <w:pPr>
                      <w:jc w:val="center"/>
                      <w:rPr>
                        <w:rFonts w:ascii="Century Schoolbook" w:hAnsi="Century Schoolbook" w:cs="Andalus"/>
                        <w:sz w:val="20"/>
                        <w:szCs w:val="20"/>
                        <w:lang w:bidi="ar-TN"/>
                      </w:rPr>
                    </w:pPr>
                    <w:r w:rsidRPr="00632943">
                      <w:rPr>
                        <w:rFonts w:ascii="Century Schoolbook" w:hAnsi="Century Schoolbook" w:cs="Andalus"/>
                        <w:b/>
                        <w:bCs/>
                        <w:sz w:val="20"/>
                        <w:szCs w:val="20"/>
                        <w:lang w:bidi="ar-TN"/>
                      </w:rPr>
                      <w:t>Groupe :</w:t>
                    </w:r>
                    <w:r>
                      <w:rPr>
                        <w:rFonts w:ascii="Century Schoolbook" w:hAnsi="Century Schoolbook" w:cs="Andalus"/>
                        <w:sz w:val="20"/>
                        <w:szCs w:val="20"/>
                        <w:lang w:bidi="ar-TN"/>
                      </w:rPr>
                      <w:t xml:space="preserve"> 1</w:t>
                    </w:r>
                  </w:p>
                  <w:p w14:paraId="40641185" w14:textId="0DD52883" w:rsidR="00AD0004" w:rsidRDefault="00AD0004" w:rsidP="00632943">
                    <w:pPr>
                      <w:jc w:val="center"/>
                      <w:rPr>
                        <w:rFonts w:ascii="Century Schoolbook" w:hAnsi="Century Schoolbook" w:cs="Andalus"/>
                        <w:b/>
                        <w:bCs/>
                        <w:sz w:val="20"/>
                        <w:szCs w:val="20"/>
                        <w:lang w:bidi="ar-TN"/>
                      </w:rPr>
                    </w:pPr>
                    <w:r>
                      <w:rPr>
                        <w:rFonts w:ascii="Century Schoolbook" w:hAnsi="Century Schoolbook" w:cs="Andalus"/>
                        <w:b/>
                        <w:bCs/>
                        <w:sz w:val="20"/>
                        <w:szCs w:val="20"/>
                        <w:lang w:bidi="ar-TN"/>
                      </w:rPr>
                      <w:t>Elaboré par :</w:t>
                    </w:r>
                  </w:p>
                  <w:p w14:paraId="7C4CB068" w14:textId="76B34698"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-Cheniour Rania</w:t>
                    </w:r>
                  </w:p>
                  <w:p w14:paraId="56A82430" w14:textId="104ACB04"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-Suiher Maryem</w:t>
                    </w:r>
                  </w:p>
                  <w:p w14:paraId="205B0018" w14:textId="0A16AACC"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-Omri Nada</w:t>
                    </w:r>
                  </w:p>
                  <w:p w14:paraId="3BFEE662" w14:textId="22A3008B" w:rsidR="00AD0004" w:rsidRPr="00632943" w:rsidRDefault="00AD0004" w:rsidP="00632943">
                    <w:pPr>
                      <w:jc w:val="center"/>
                      <w:rPr>
                        <w:rFonts w:ascii="Century Schoolbook" w:hAnsi="Century Schoolbook" w:cs="Andalus"/>
                        <w:sz w:val="20"/>
                        <w:szCs w:val="20"/>
                        <w:lang w:bidi="ar-TN"/>
                      </w:rPr>
                    </w:pPr>
                    <w:r w:rsidRPr="00632943">
                      <w:rPr>
                        <w:rFonts w:ascii="Century Schoolbook" w:hAnsi="Century Schoolbook" w:cs="Andalus"/>
                        <w:sz w:val="20"/>
                        <w:szCs w:val="20"/>
                        <w:lang w:bidi="ar-TN"/>
                      </w:rPr>
                      <w:t>-Othmen Aya</w:t>
                    </w:r>
                  </w:p>
                  <w:p w14:paraId="6258A352" w14:textId="28D9861B" w:rsidR="00AD0004" w:rsidRDefault="00AD0004" w:rsidP="00632943">
                    <w:pPr>
                      <w:jc w:val="center"/>
                      <w:rPr>
                        <w:rFonts w:ascii="Century Schoolbook" w:hAnsi="Century Schoolbook" w:cs="Andalus"/>
                        <w:b/>
                        <w:bCs/>
                        <w:sz w:val="20"/>
                        <w:szCs w:val="20"/>
                        <w:lang w:bidi="ar-TN"/>
                      </w:rPr>
                    </w:pPr>
                    <w:r>
                      <w:rPr>
                        <w:rFonts w:ascii="Century Schoolbook" w:hAnsi="Century Schoolbook" w:cs="Andalus"/>
                        <w:b/>
                        <w:bCs/>
                        <w:sz w:val="20"/>
                        <w:szCs w:val="20"/>
                        <w:lang w:bidi="ar-TN"/>
                      </w:rPr>
                      <w:t>Encadré</w:t>
                    </w:r>
                    <w:r w:rsidR="005D0575">
                      <w:rPr>
                        <w:rFonts w:ascii="Century Schoolbook" w:hAnsi="Century Schoolbook" w:cs="Andalus"/>
                        <w:b/>
                        <w:bCs/>
                        <w:sz w:val="20"/>
                        <w:szCs w:val="20"/>
                        <w:lang w:bidi="ar-TN"/>
                      </w:rPr>
                      <w:t>es</w:t>
                    </w:r>
                    <w:r>
                      <w:rPr>
                        <w:rFonts w:ascii="Century Schoolbook" w:hAnsi="Century Schoolbook" w:cs="Andalus"/>
                        <w:b/>
                        <w:bCs/>
                        <w:sz w:val="20"/>
                        <w:szCs w:val="20"/>
                        <w:lang w:bidi="ar-TN"/>
                      </w:rPr>
                      <w:t xml:space="preserve"> par :</w:t>
                    </w:r>
                  </w:p>
                  <w:p w14:paraId="73FC2419" w14:textId="59277454" w:rsidR="00AD0004" w:rsidRDefault="00AD0004" w:rsidP="00632943">
                    <w:pPr>
                      <w:jc w:val="center"/>
                      <w:rPr>
                        <w:rFonts w:ascii="Century Schoolbook" w:hAnsi="Century Schoolbook" w:cs="Andalus"/>
                        <w:b/>
                        <w:bCs/>
                        <w:sz w:val="20"/>
                        <w:szCs w:val="20"/>
                        <w:lang w:bidi="ar-TN"/>
                      </w:rPr>
                    </w:pPr>
                    <w:r>
                      <w:rPr>
                        <w:rFonts w:ascii="Century Schoolbook" w:hAnsi="Century Schoolbook" w:cs="Andalus"/>
                        <w:b/>
                        <w:bCs/>
                        <w:sz w:val="20"/>
                        <w:szCs w:val="20"/>
                        <w:lang w:bidi="ar-TN"/>
                      </w:rPr>
                      <w:t>M.Ellouze Adnen</w:t>
                    </w:r>
                  </w:p>
                  <w:p w14:paraId="7ABFA92B" w14:textId="2CF3999F" w:rsidR="00AD0004" w:rsidRDefault="00AD0004" w:rsidP="00AD0004">
                    <w:pPr>
                      <w:rPr>
                        <w:rFonts w:ascii="Century Schoolbook" w:hAnsi="Century Schoolbook" w:cs="Andalus"/>
                        <w:b/>
                        <w:bCs/>
                        <w:sz w:val="20"/>
                        <w:szCs w:val="20"/>
                        <w:lang w:bidi="ar-TN"/>
                      </w:rPr>
                    </w:pPr>
                  </w:p>
                  <w:p w14:paraId="18593C9C" w14:textId="3276E9F7" w:rsidR="00C7178B" w:rsidRDefault="00C7178B" w:rsidP="00AD0004">
                    <w:pPr>
                      <w:rPr>
                        <w:rFonts w:ascii="Century Schoolbook" w:hAnsi="Century Schoolbook" w:cs="Andalus"/>
                        <w:b/>
                        <w:bCs/>
                        <w:sz w:val="20"/>
                        <w:szCs w:val="20"/>
                        <w:lang w:bidi="ar-TN"/>
                      </w:rPr>
                    </w:pPr>
                  </w:p>
                  <w:p w14:paraId="16FA728A" w14:textId="2108C864" w:rsidR="00C7178B" w:rsidRDefault="00C7178B" w:rsidP="00AD0004">
                    <w:pPr>
                      <w:rPr>
                        <w:rFonts w:ascii="Century Schoolbook" w:hAnsi="Century Schoolbook" w:cs="Andalus"/>
                        <w:b/>
                        <w:bCs/>
                        <w:sz w:val="20"/>
                        <w:szCs w:val="20"/>
                        <w:lang w:bidi="ar-TN"/>
                      </w:rPr>
                    </w:pPr>
                  </w:p>
                  <w:p w14:paraId="68FC56E7" w14:textId="339ECD10" w:rsidR="00C7178B" w:rsidRDefault="00C7178B" w:rsidP="00AD0004">
                    <w:pPr>
                      <w:rPr>
                        <w:rFonts w:ascii="Century Schoolbook" w:hAnsi="Century Schoolbook" w:cs="Andalus"/>
                        <w:b/>
                        <w:bCs/>
                        <w:sz w:val="20"/>
                        <w:szCs w:val="20"/>
                        <w:lang w:bidi="ar-TN"/>
                      </w:rPr>
                    </w:pPr>
                  </w:p>
                  <w:p w14:paraId="6E2D9CED" w14:textId="77777777" w:rsidR="00C7178B" w:rsidRPr="00AD0004" w:rsidRDefault="00C7178B" w:rsidP="00AD0004">
                    <w:pPr>
                      <w:rPr>
                        <w:rFonts w:ascii="Century Schoolbook" w:hAnsi="Century Schoolbook" w:cs="Andalus"/>
                        <w:b/>
                        <w:bCs/>
                        <w:sz w:val="20"/>
                        <w:szCs w:val="20"/>
                        <w:lang w:bidi="ar-TN"/>
                      </w:rPr>
                    </w:pPr>
                  </w:p>
                  <w:p w14:paraId="6A37F507" w14:textId="77777777" w:rsidR="00AD0004" w:rsidRDefault="00AD0004" w:rsidP="00AD0004">
                    <w:pPr>
                      <w:jc w:val="center"/>
                      <w:rPr>
                        <w:rFonts w:asciiTheme="majorBidi" w:hAnsiTheme="majorBidi" w:cstheme="majorBidi"/>
                        <w:bCs/>
                        <w:sz w:val="12"/>
                        <w:szCs w:val="20"/>
                      </w:rPr>
                    </w:pPr>
                  </w:p>
                  <w:p w14:paraId="05F04928" w14:textId="77777777" w:rsidR="00AD0004" w:rsidRDefault="00AD0004" w:rsidP="00AD0004">
                    <w:pPr>
                      <w:jc w:val="center"/>
                      <w:rPr>
                        <w:rFonts w:asciiTheme="majorBidi" w:hAnsiTheme="majorBidi" w:cstheme="majorBidi"/>
                        <w:sz w:val="6"/>
                      </w:rPr>
                    </w:pPr>
                  </w:p>
                  <w:p w14:paraId="400B2189" w14:textId="6E334025" w:rsidR="00AD0004" w:rsidRDefault="00AD0004" w:rsidP="00AD0004">
                    <w:r>
                      <w:rPr>
                        <w:rFonts w:asciiTheme="majorBidi" w:hAnsiTheme="majorBidi" w:cstheme="majorBidi"/>
                        <w:b/>
                        <w:bCs/>
                      </w:rPr>
                      <w:t>2022-2023</w:t>
                    </w:r>
                  </w:p>
                </w:txbxContent>
              </v:textbox>
              <w10:wrap type="tight"/>
            </v:shape>
          </w:pict>
        </mc:Fallback>
      </mc:AlternateContent>
    </w:r>
    <w:r w:rsidRPr="00CC6A73">
      <w:rPr>
        <w:rFonts w:ascii="Century Schoolbook" w:hAnsi="Century Schoolbook" w:cs="Andalus"/>
        <w:b/>
        <w:bCs/>
        <w:noProof/>
        <w:sz w:val="20"/>
        <w:szCs w:val="20"/>
      </w:rPr>
      <w:drawing>
        <wp:anchor distT="0" distB="0" distL="114300" distR="114300" simplePos="0" relativeHeight="251659264" behindDoc="1" locked="0" layoutInCell="1" allowOverlap="1" wp14:anchorId="035DCF8D" wp14:editId="54242C0C">
          <wp:simplePos x="0" y="0"/>
          <wp:positionH relativeFrom="column">
            <wp:posOffset>4815205</wp:posOffset>
          </wp:positionH>
          <wp:positionV relativeFrom="paragraph">
            <wp:posOffset>-635</wp:posOffset>
          </wp:positionV>
          <wp:extent cx="1876425" cy="971550"/>
          <wp:effectExtent l="0" t="0" r="9525"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1876425" cy="971550"/>
                  </a:xfrm>
                  <a:prstGeom prst="rect">
                    <a:avLst/>
                  </a:prstGeom>
                  <a:noFill/>
                  <a:ln w="9525">
                    <a:noFill/>
                    <a:miter lim="800000"/>
                    <a:headEnd/>
                    <a:tailEnd/>
                  </a:ln>
                </pic:spPr>
              </pic:pic>
            </a:graphicData>
          </a:graphic>
        </wp:anchor>
      </w:drawing>
    </w:r>
    <w:r w:rsidRPr="00CC6A73">
      <w:rPr>
        <w:rFonts w:ascii="Century Schoolbook" w:hAnsi="Century Schoolbook" w:cs="Andalus"/>
        <w:b/>
        <w:bCs/>
        <w:noProof/>
        <w:sz w:val="20"/>
        <w:szCs w:val="20"/>
      </w:rPr>
      <w:drawing>
        <wp:anchor distT="0" distB="0" distL="114300" distR="114300" simplePos="0" relativeHeight="251658240" behindDoc="1" locked="0" layoutInCell="1" allowOverlap="1" wp14:anchorId="55021D13" wp14:editId="1DA6FCCE">
          <wp:simplePos x="0" y="0"/>
          <wp:positionH relativeFrom="column">
            <wp:posOffset>3519805</wp:posOffset>
          </wp:positionH>
          <wp:positionV relativeFrom="paragraph">
            <wp:posOffset>5715</wp:posOffset>
          </wp:positionV>
          <wp:extent cx="628650" cy="962025"/>
          <wp:effectExtent l="0" t="0" r="0" b="9525"/>
          <wp:wrapNone/>
          <wp:docPr id="17" name="Image 8" descr="emb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embleme"/>
                  <pic:cNvPicPr>
                    <a:picLocks noChangeAspect="1" noChangeArrowheads="1"/>
                  </pic:cNvPicPr>
                </pic:nvPicPr>
                <pic:blipFill>
                  <a:blip r:embed="rId2"/>
                  <a:srcRect/>
                  <a:stretch>
                    <a:fillRect/>
                  </a:stretch>
                </pic:blipFill>
                <pic:spPr bwMode="auto">
                  <a:xfrm>
                    <a:off x="0" y="0"/>
                    <a:ext cx="628650" cy="962025"/>
                  </a:xfrm>
                  <a:prstGeom prst="rect">
                    <a:avLst/>
                  </a:prstGeom>
                  <a:noFill/>
                  <a:ln w="9525">
                    <a:noFill/>
                    <a:miter lim="800000"/>
                    <a:headEnd/>
                    <a:tailEnd/>
                  </a:ln>
                </pic:spPr>
              </pic:pic>
            </a:graphicData>
          </a:graphic>
        </wp:anchor>
      </w:drawing>
    </w:r>
    <w:r w:rsidR="00275763" w:rsidRPr="00275763">
      <w:rPr>
        <w:rFonts w:ascii="Century Schoolbook" w:hAnsi="Century Schoolbook" w:cs="Andalus"/>
        <w:b/>
        <w:bCs/>
        <w:noProof/>
        <w:sz w:val="20"/>
        <w:szCs w:val="20"/>
        <w:lang w:bidi="ar-TN"/>
      </w:rPr>
      <mc:AlternateContent>
        <mc:Choice Requires="wps">
          <w:drawing>
            <wp:anchor distT="45720" distB="45720" distL="114300" distR="114300" simplePos="0" relativeHeight="251661312" behindDoc="1" locked="0" layoutInCell="1" allowOverlap="1" wp14:anchorId="62556FD2" wp14:editId="281AD65F">
              <wp:simplePos x="0" y="0"/>
              <wp:positionH relativeFrom="column">
                <wp:posOffset>-3810</wp:posOffset>
              </wp:positionH>
              <wp:positionV relativeFrom="paragraph">
                <wp:posOffset>-213360</wp:posOffset>
              </wp:positionV>
              <wp:extent cx="2876550" cy="1404620"/>
              <wp:effectExtent l="0" t="0" r="0" b="1905"/>
              <wp:wrapTight wrapText="bothSides">
                <wp:wrapPolygon edited="0">
                  <wp:start x="0" y="0"/>
                  <wp:lineTo x="0" y="21350"/>
                  <wp:lineTo x="21457" y="21350"/>
                  <wp:lineTo x="21457"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noFill/>
                        <a:miter lim="800000"/>
                        <a:headEnd/>
                        <a:tailEnd/>
                      </a:ln>
                    </wps:spPr>
                    <wps:txbx>
                      <w:txbxContent>
                        <w:p w14:paraId="35D833CC" w14:textId="77777777" w:rsidR="00275763" w:rsidRPr="00CC6A73" w:rsidRDefault="00275763" w:rsidP="00275763">
                          <w:pPr>
                            <w:jc w:val="center"/>
                            <w:rPr>
                              <w:rFonts w:ascii="Century Schoolbook" w:hAnsi="Century Schoolbook" w:cs="Andalus"/>
                              <w:b/>
                              <w:bCs/>
                              <w:sz w:val="20"/>
                              <w:szCs w:val="20"/>
                              <w:rtl/>
                              <w:lang w:bidi="ar-TN"/>
                            </w:rPr>
                          </w:pPr>
                          <w:r w:rsidRPr="00CC6A73">
                            <w:rPr>
                              <w:rFonts w:ascii="Century Schoolbook" w:hAnsi="Century Schoolbook" w:cs="Andalus"/>
                              <w:b/>
                              <w:bCs/>
                              <w:sz w:val="20"/>
                              <w:szCs w:val="20"/>
                              <w:lang w:bidi="ar-TN"/>
                            </w:rPr>
                            <w:t>République Tunisienne</w:t>
                          </w:r>
                        </w:p>
                        <w:p w14:paraId="4247E0AB" w14:textId="491963CE"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Ministère de l’enseignement supérieur</w:t>
                          </w:r>
                          <w:r>
                            <w:rPr>
                              <w:rFonts w:ascii="Century Schoolbook" w:hAnsi="Century Schoolbook" w:cs="Andalus" w:hint="cs"/>
                              <w:b/>
                              <w:bCs/>
                              <w:sz w:val="20"/>
                              <w:szCs w:val="20"/>
                              <w:rtl/>
                              <w:lang w:bidi="ar-TN"/>
                            </w:rPr>
                            <w:t xml:space="preserve">  </w:t>
                          </w:r>
                        </w:p>
                        <w:p w14:paraId="5A82C581" w14:textId="0DE855E4"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et de la recherche scientifique</w:t>
                          </w:r>
                        </w:p>
                        <w:p w14:paraId="2533B7E3" w14:textId="45F34497" w:rsidR="00AD0004" w:rsidRPr="00CC6A73" w:rsidRDefault="00AD0004" w:rsidP="00AD0004">
                          <w:pPr>
                            <w:jc w:val="center"/>
                            <w:rPr>
                              <w:rFonts w:ascii="Century Schoolbook" w:hAnsi="Century Schoolbook" w:cs="Andalus"/>
                              <w:b/>
                              <w:bCs/>
                              <w:sz w:val="20"/>
                              <w:szCs w:val="20"/>
                              <w:lang w:bidi="ar-TN"/>
                            </w:rPr>
                          </w:pPr>
                          <w:r w:rsidRPr="00AD0004">
                            <w:rPr>
                              <w:noProof/>
                            </w:rPr>
                            <w:drawing>
                              <wp:inline distT="0" distB="0" distL="0" distR="0" wp14:anchorId="1794E739" wp14:editId="0BD611A1">
                                <wp:extent cx="1762328" cy="82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412842" cy="113103"/>
                                        </a:xfrm>
                                        <a:prstGeom prst="rect">
                                          <a:avLst/>
                                        </a:prstGeom>
                                        <a:noFill/>
                                        <a:ln>
                                          <a:noFill/>
                                        </a:ln>
                                      </pic:spPr>
                                    </pic:pic>
                                  </a:graphicData>
                                </a:graphic>
                              </wp:inline>
                            </w:drawing>
                          </w:r>
                        </w:p>
                        <w:p w14:paraId="65DFC758" w14:textId="2393E814"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Université de Sfax</w:t>
                          </w:r>
                        </w:p>
                        <w:p w14:paraId="7C3B0E5F" w14:textId="49ECA670" w:rsidR="00AD0004" w:rsidRPr="00CC6A73" w:rsidRDefault="00AD0004" w:rsidP="00275763">
                          <w:pPr>
                            <w:jc w:val="center"/>
                            <w:rPr>
                              <w:rFonts w:ascii="Century Schoolbook" w:hAnsi="Century Schoolbook" w:cs="Andalus"/>
                              <w:b/>
                              <w:bCs/>
                              <w:sz w:val="20"/>
                              <w:szCs w:val="20"/>
                              <w:rtl/>
                              <w:lang w:bidi="ar-TN"/>
                            </w:rPr>
                          </w:pPr>
                          <w:r w:rsidRPr="00AD0004">
                            <w:rPr>
                              <w:noProof/>
                            </w:rPr>
                            <w:drawing>
                              <wp:inline distT="0" distB="0" distL="0" distR="0" wp14:anchorId="16B9EBFF" wp14:editId="759F5493">
                                <wp:extent cx="1762328" cy="826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412842" cy="113103"/>
                                        </a:xfrm>
                                        <a:prstGeom prst="rect">
                                          <a:avLst/>
                                        </a:prstGeom>
                                        <a:noFill/>
                                        <a:ln>
                                          <a:noFill/>
                                        </a:ln>
                                      </pic:spPr>
                                    </pic:pic>
                                  </a:graphicData>
                                </a:graphic>
                              </wp:inline>
                            </w:drawing>
                          </w:r>
                        </w:p>
                        <w:p w14:paraId="54EF60DF" w14:textId="77777777"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 xml:space="preserve">Ecole Nationale d’Electronique </w:t>
                          </w:r>
                          <w:r>
                            <w:rPr>
                              <w:rFonts w:ascii="Century Schoolbook" w:hAnsi="Century Schoolbook" w:cs="Andalus"/>
                              <w:b/>
                              <w:bCs/>
                              <w:sz w:val="20"/>
                              <w:szCs w:val="20"/>
                              <w:lang w:bidi="ar-TN"/>
                            </w:rPr>
                            <w:t>et</w:t>
                          </w:r>
                        </w:p>
                        <w:p w14:paraId="7E64260C" w14:textId="77777777" w:rsidR="00275763" w:rsidRPr="00CC6A7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des Télécommunications de Sfax</w:t>
                          </w:r>
                        </w:p>
                        <w:p w14:paraId="5FA5DFEA" w14:textId="7E419AAF" w:rsidR="00275763" w:rsidRDefault="0027576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56FD2" id="_x0000_s1027" type="#_x0000_t202" style="position:absolute;margin-left:-.3pt;margin-top:-16.8pt;width:226.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" stroked="f">
              <v:textbox style="mso-fit-shape-to-text:t">
                <w:txbxContent>
                  <w:p w14:paraId="35D833CC" w14:textId="77777777" w:rsidR="00275763" w:rsidRPr="00CC6A73" w:rsidRDefault="00275763" w:rsidP="00275763">
                    <w:pPr>
                      <w:jc w:val="center"/>
                      <w:rPr>
                        <w:rFonts w:ascii="Century Schoolbook" w:hAnsi="Century Schoolbook" w:cs="Andalus"/>
                        <w:b/>
                        <w:bCs/>
                        <w:sz w:val="20"/>
                        <w:szCs w:val="20"/>
                        <w:rtl/>
                        <w:lang w:bidi="ar-TN"/>
                      </w:rPr>
                    </w:pPr>
                    <w:r w:rsidRPr="00CC6A73">
                      <w:rPr>
                        <w:rFonts w:ascii="Century Schoolbook" w:hAnsi="Century Schoolbook" w:cs="Andalus"/>
                        <w:b/>
                        <w:bCs/>
                        <w:sz w:val="20"/>
                        <w:szCs w:val="20"/>
                        <w:lang w:bidi="ar-TN"/>
                      </w:rPr>
                      <w:t>République Tunisienne</w:t>
                    </w:r>
                  </w:p>
                  <w:p w14:paraId="4247E0AB" w14:textId="491963CE"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Ministère de l’enseignement supérieur</w:t>
                    </w:r>
                    <w:r>
                      <w:rPr>
                        <w:rFonts w:ascii="Century Schoolbook" w:hAnsi="Century Schoolbook" w:cs="Andalus" w:hint="cs"/>
                        <w:b/>
                        <w:bCs/>
                        <w:sz w:val="20"/>
                        <w:szCs w:val="20"/>
                        <w:rtl/>
                        <w:lang w:bidi="ar-TN"/>
                      </w:rPr>
                      <w:t xml:space="preserve">  </w:t>
                    </w:r>
                  </w:p>
                  <w:p w14:paraId="5A82C581" w14:textId="0DE855E4"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et de la recherche scientifique</w:t>
                    </w:r>
                  </w:p>
                  <w:p w14:paraId="2533B7E3" w14:textId="45F34497" w:rsidR="00AD0004" w:rsidRPr="00CC6A73" w:rsidRDefault="00AD0004" w:rsidP="00AD0004">
                    <w:pPr>
                      <w:jc w:val="center"/>
                      <w:rPr>
                        <w:rFonts w:ascii="Century Schoolbook" w:hAnsi="Century Schoolbook" w:cs="Andalus"/>
                        <w:b/>
                        <w:bCs/>
                        <w:sz w:val="20"/>
                        <w:szCs w:val="20"/>
                        <w:lang w:bidi="ar-TN"/>
                      </w:rPr>
                    </w:pPr>
                    <w:r w:rsidRPr="00AD0004">
                      <w:rPr>
                        <w:noProof/>
                      </w:rPr>
                      <w:drawing>
                        <wp:inline distT="0" distB="0" distL="0" distR="0" wp14:anchorId="1794E739" wp14:editId="0BD611A1">
                          <wp:extent cx="1762328" cy="82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412842" cy="113103"/>
                                  </a:xfrm>
                                  <a:prstGeom prst="rect">
                                    <a:avLst/>
                                  </a:prstGeom>
                                  <a:noFill/>
                                  <a:ln>
                                    <a:noFill/>
                                  </a:ln>
                                </pic:spPr>
                              </pic:pic>
                            </a:graphicData>
                          </a:graphic>
                        </wp:inline>
                      </w:drawing>
                    </w:r>
                  </w:p>
                  <w:p w14:paraId="65DFC758" w14:textId="2393E814"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Université de Sfax</w:t>
                    </w:r>
                  </w:p>
                  <w:p w14:paraId="7C3B0E5F" w14:textId="49ECA670" w:rsidR="00AD0004" w:rsidRPr="00CC6A73" w:rsidRDefault="00AD0004" w:rsidP="00275763">
                    <w:pPr>
                      <w:jc w:val="center"/>
                      <w:rPr>
                        <w:rFonts w:ascii="Century Schoolbook" w:hAnsi="Century Schoolbook" w:cs="Andalus"/>
                        <w:b/>
                        <w:bCs/>
                        <w:sz w:val="20"/>
                        <w:szCs w:val="20"/>
                        <w:rtl/>
                        <w:lang w:bidi="ar-TN"/>
                      </w:rPr>
                    </w:pPr>
                    <w:r w:rsidRPr="00AD0004">
                      <w:rPr>
                        <w:noProof/>
                      </w:rPr>
                      <w:drawing>
                        <wp:inline distT="0" distB="0" distL="0" distR="0" wp14:anchorId="16B9EBFF" wp14:editId="759F5493">
                          <wp:extent cx="1762328" cy="826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412842" cy="113103"/>
                                  </a:xfrm>
                                  <a:prstGeom prst="rect">
                                    <a:avLst/>
                                  </a:prstGeom>
                                  <a:noFill/>
                                  <a:ln>
                                    <a:noFill/>
                                  </a:ln>
                                </pic:spPr>
                              </pic:pic>
                            </a:graphicData>
                          </a:graphic>
                        </wp:inline>
                      </w:drawing>
                    </w:r>
                  </w:p>
                  <w:p w14:paraId="54EF60DF" w14:textId="77777777" w:rsidR="0027576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 xml:space="preserve">Ecole Nationale d’Electronique </w:t>
                    </w:r>
                    <w:r>
                      <w:rPr>
                        <w:rFonts w:ascii="Century Schoolbook" w:hAnsi="Century Schoolbook" w:cs="Andalus"/>
                        <w:b/>
                        <w:bCs/>
                        <w:sz w:val="20"/>
                        <w:szCs w:val="20"/>
                        <w:lang w:bidi="ar-TN"/>
                      </w:rPr>
                      <w:t>et</w:t>
                    </w:r>
                  </w:p>
                  <w:p w14:paraId="7E64260C" w14:textId="77777777" w:rsidR="00275763" w:rsidRPr="00CC6A73" w:rsidRDefault="00275763" w:rsidP="00275763">
                    <w:pPr>
                      <w:jc w:val="center"/>
                      <w:rPr>
                        <w:rFonts w:ascii="Century Schoolbook" w:hAnsi="Century Schoolbook" w:cs="Andalus"/>
                        <w:b/>
                        <w:bCs/>
                        <w:sz w:val="20"/>
                        <w:szCs w:val="20"/>
                        <w:lang w:bidi="ar-TN"/>
                      </w:rPr>
                    </w:pPr>
                    <w:r w:rsidRPr="00CC6A73">
                      <w:rPr>
                        <w:rFonts w:ascii="Century Schoolbook" w:hAnsi="Century Schoolbook" w:cs="Andalus"/>
                        <w:b/>
                        <w:bCs/>
                        <w:sz w:val="20"/>
                        <w:szCs w:val="20"/>
                        <w:lang w:bidi="ar-TN"/>
                      </w:rPr>
                      <w:t>des Télécommunications de Sfax</w:t>
                    </w:r>
                  </w:p>
                  <w:p w14:paraId="5FA5DFEA" w14:textId="7E419AAF" w:rsidR="00275763" w:rsidRDefault="00275763"/>
                </w:txbxContent>
              </v:textbox>
              <w10:wrap type="tight"/>
            </v:shape>
          </w:pict>
        </mc:Fallback>
      </mc:AlternateContent>
    </w:r>
  </w:p>
  <w:p w14:paraId="5B5AFF61" w14:textId="1F123329" w:rsidR="00275763" w:rsidRDefault="00275763" w:rsidP="00275763">
    <w:pPr>
      <w:rPr>
        <w:rFonts w:ascii="Century Schoolbook" w:hAnsi="Century Schoolbook" w:cs="Andalus"/>
        <w:b/>
        <w:bCs/>
        <w:sz w:val="20"/>
        <w:szCs w:val="20"/>
        <w:lang w:bidi="ar-TN"/>
      </w:rPr>
    </w:pPr>
  </w:p>
  <w:p w14:paraId="2DE5C4E3" w14:textId="62BF0F9B" w:rsidR="00275763" w:rsidRDefault="00275763" w:rsidP="00275763">
    <w:pPr>
      <w:rPr>
        <w:rFonts w:ascii="Century Schoolbook" w:hAnsi="Century Schoolbook" w:cs="Andalus"/>
        <w:b/>
        <w:bCs/>
        <w:sz w:val="20"/>
        <w:szCs w:val="20"/>
        <w:lang w:bidi="ar-TN"/>
      </w:rPr>
    </w:pPr>
  </w:p>
  <w:p w14:paraId="56C690AA" w14:textId="1AA89E0E" w:rsidR="00275763" w:rsidRDefault="00275763" w:rsidP="00275763">
    <w:pPr>
      <w:rPr>
        <w:rFonts w:ascii="Century Schoolbook" w:hAnsi="Century Schoolbook" w:cs="Andalus"/>
        <w:b/>
        <w:bCs/>
        <w:sz w:val="20"/>
        <w:szCs w:val="20"/>
        <w:lang w:bidi="ar-TN"/>
      </w:rPr>
    </w:pPr>
  </w:p>
  <w:p w14:paraId="51C43FD3" w14:textId="70D15917" w:rsidR="00275763" w:rsidRDefault="00275763" w:rsidP="00275763">
    <w:pPr>
      <w:rPr>
        <w:rFonts w:ascii="Century Schoolbook" w:hAnsi="Century Schoolbook" w:cs="Andalus"/>
        <w:b/>
        <w:bCs/>
        <w:sz w:val="20"/>
        <w:szCs w:val="20"/>
        <w:lang w:bidi="ar-TN"/>
      </w:rPr>
    </w:pPr>
  </w:p>
  <w:p w14:paraId="2A53C696" w14:textId="6AF62C73" w:rsidR="00275763" w:rsidRDefault="00275763" w:rsidP="00275763">
    <w:pPr>
      <w:rPr>
        <w:rFonts w:ascii="Century Schoolbook" w:hAnsi="Century Schoolbook" w:cs="Andalus"/>
        <w:b/>
        <w:bCs/>
        <w:sz w:val="20"/>
        <w:szCs w:val="20"/>
        <w:lang w:bidi="ar-TN"/>
      </w:rPr>
    </w:pPr>
  </w:p>
  <w:p w14:paraId="01142E51" w14:textId="4240A115" w:rsidR="00275763" w:rsidRPr="00CC6A73" w:rsidRDefault="00275763" w:rsidP="00275763">
    <w:pPr>
      <w:rPr>
        <w:rFonts w:ascii="Century Schoolbook" w:hAnsi="Century Schoolbook" w:cs="Andalus"/>
        <w:b/>
        <w:bCs/>
        <w:sz w:val="20"/>
        <w:szCs w:val="20"/>
        <w:lang w:bidi="ar-TN"/>
      </w:rPr>
    </w:pPr>
  </w:p>
  <w:p w14:paraId="55AB0DEA" w14:textId="44707C65" w:rsidR="00CC6A73" w:rsidRDefault="00632943">
    <w:pPr>
      <w:pStyle w:val="En-tte"/>
    </w:pPr>
    <w:r>
      <w:rPr>
        <w:noProof/>
      </w:rPr>
      <mc:AlternateContent>
        <mc:Choice Requires="wps">
          <w:drawing>
            <wp:anchor distT="0" distB="0" distL="114300" distR="114300" simplePos="0" relativeHeight="251665408" behindDoc="0" locked="0" layoutInCell="1" allowOverlap="1" wp14:anchorId="0506E301" wp14:editId="61B55FAE">
              <wp:simplePos x="0" y="0"/>
              <wp:positionH relativeFrom="column">
                <wp:posOffset>377190</wp:posOffset>
              </wp:positionH>
              <wp:positionV relativeFrom="paragraph">
                <wp:posOffset>165735</wp:posOffset>
              </wp:positionV>
              <wp:extent cx="9096375" cy="0"/>
              <wp:effectExtent l="0" t="19050" r="28575" b="19050"/>
              <wp:wrapNone/>
              <wp:docPr id="7" name="Connecteur droit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96375" cy="0"/>
                      </a:xfrm>
                      <a:prstGeom prst="line">
                        <a:avLst/>
                      </a:prstGeom>
                      <a:noFill/>
                      <a:ln w="34925" cmpd="thinThick">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063F726" id="Connecteur droit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3.05pt" to="745.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" strokecolor="#339" strokeweight="2.75pt">
              <v:stroke linestyle="thinThick"/>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A73"/>
    <w:rsid w:val="000101E3"/>
    <w:rsid w:val="001274F3"/>
    <w:rsid w:val="00132B84"/>
    <w:rsid w:val="001A1AED"/>
    <w:rsid w:val="00275763"/>
    <w:rsid w:val="00276F04"/>
    <w:rsid w:val="002833FD"/>
    <w:rsid w:val="002D2870"/>
    <w:rsid w:val="002E2789"/>
    <w:rsid w:val="002E4DA3"/>
    <w:rsid w:val="00396152"/>
    <w:rsid w:val="003C3CBF"/>
    <w:rsid w:val="003C4DAB"/>
    <w:rsid w:val="003F4868"/>
    <w:rsid w:val="00491AC0"/>
    <w:rsid w:val="004E4E58"/>
    <w:rsid w:val="00513470"/>
    <w:rsid w:val="00560B04"/>
    <w:rsid w:val="005D0575"/>
    <w:rsid w:val="00632943"/>
    <w:rsid w:val="006618EF"/>
    <w:rsid w:val="006713CB"/>
    <w:rsid w:val="0067493B"/>
    <w:rsid w:val="00696B1C"/>
    <w:rsid w:val="006E0EA1"/>
    <w:rsid w:val="00755B6D"/>
    <w:rsid w:val="00820FEA"/>
    <w:rsid w:val="00941B1E"/>
    <w:rsid w:val="009421BE"/>
    <w:rsid w:val="009906DA"/>
    <w:rsid w:val="00991170"/>
    <w:rsid w:val="00A01DCB"/>
    <w:rsid w:val="00AD0004"/>
    <w:rsid w:val="00AE0821"/>
    <w:rsid w:val="00AF7772"/>
    <w:rsid w:val="00B072FD"/>
    <w:rsid w:val="00BC0DE7"/>
    <w:rsid w:val="00C06936"/>
    <w:rsid w:val="00C27EB9"/>
    <w:rsid w:val="00C627CD"/>
    <w:rsid w:val="00C7178B"/>
    <w:rsid w:val="00C85E94"/>
    <w:rsid w:val="00CC6A73"/>
    <w:rsid w:val="00CF1307"/>
    <w:rsid w:val="00D74A8D"/>
    <w:rsid w:val="00DC2E28"/>
    <w:rsid w:val="00DF3CA3"/>
    <w:rsid w:val="00E45113"/>
    <w:rsid w:val="00EB2612"/>
    <w:rsid w:val="00EC42ED"/>
    <w:rsid w:val="00EC687E"/>
    <w:rsid w:val="00EF0363"/>
    <w:rsid w:val="00F15F80"/>
    <w:rsid w:val="00F22DA6"/>
    <w:rsid w:val="00F4144E"/>
    <w:rsid w:val="00F456BE"/>
    <w:rsid w:val="00FA2A43"/>
    <w:rsid w:val="00FC2008"/>
    <w:rsid w:val="00FF59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CC1F9"/>
  <w15:docId w15:val="{4277D5AF-788F-447A-87C2-855146B6F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4F3"/>
    <w:pPr>
      <w:spacing w:after="0" w:line="240" w:lineRule="auto"/>
    </w:pPr>
    <w:rPr>
      <w:rFonts w:ascii="Times New Roman" w:eastAsia="Times New Roman" w:hAnsi="Times New Roman" w:cs="Times New Roman"/>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C6A73"/>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CC6A73"/>
  </w:style>
  <w:style w:type="paragraph" w:styleId="Pieddepage">
    <w:name w:val="footer"/>
    <w:basedOn w:val="Normal"/>
    <w:link w:val="PieddepageCar"/>
    <w:uiPriority w:val="99"/>
    <w:unhideWhenUsed/>
    <w:rsid w:val="00CC6A73"/>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CC6A73"/>
  </w:style>
  <w:style w:type="paragraph" w:styleId="Textedebulles">
    <w:name w:val="Balloon Text"/>
    <w:basedOn w:val="Normal"/>
    <w:link w:val="TextedebullesCar"/>
    <w:uiPriority w:val="99"/>
    <w:semiHidden/>
    <w:unhideWhenUsed/>
    <w:rsid w:val="00CC6A73"/>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CC6A73"/>
    <w:rPr>
      <w:rFonts w:ascii="Tahoma" w:hAnsi="Tahoma" w:cs="Tahoma"/>
      <w:sz w:val="16"/>
      <w:szCs w:val="16"/>
    </w:rPr>
  </w:style>
  <w:style w:type="table" w:styleId="Grilledutableau">
    <w:name w:val="Table Grid"/>
    <w:basedOn w:val="TableauNormal"/>
    <w:uiPriority w:val="59"/>
    <w:rsid w:val="00696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41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012581">
      <w:bodyDiv w:val="1"/>
      <w:marLeft w:val="0"/>
      <w:marRight w:val="0"/>
      <w:marTop w:val="0"/>
      <w:marBottom w:val="0"/>
      <w:divBdr>
        <w:top w:val="none" w:sz="0" w:space="0" w:color="auto"/>
        <w:left w:val="none" w:sz="0" w:space="0" w:color="auto"/>
        <w:bottom w:val="none" w:sz="0" w:space="0" w:color="auto"/>
        <w:right w:val="none" w:sz="0" w:space="0" w:color="auto"/>
      </w:divBdr>
    </w:div>
    <w:div w:id="805658522">
      <w:bodyDiv w:val="1"/>
      <w:marLeft w:val="0"/>
      <w:marRight w:val="0"/>
      <w:marTop w:val="0"/>
      <w:marBottom w:val="0"/>
      <w:divBdr>
        <w:top w:val="none" w:sz="0" w:space="0" w:color="auto"/>
        <w:left w:val="none" w:sz="0" w:space="0" w:color="auto"/>
        <w:bottom w:val="none" w:sz="0" w:space="0" w:color="auto"/>
        <w:right w:val="none" w:sz="0" w:space="0" w:color="auto"/>
      </w:divBdr>
    </w:div>
    <w:div w:id="805858461">
      <w:bodyDiv w:val="1"/>
      <w:marLeft w:val="0"/>
      <w:marRight w:val="0"/>
      <w:marTop w:val="0"/>
      <w:marBottom w:val="0"/>
      <w:divBdr>
        <w:top w:val="none" w:sz="0" w:space="0" w:color="auto"/>
        <w:left w:val="none" w:sz="0" w:space="0" w:color="auto"/>
        <w:bottom w:val="none" w:sz="0" w:space="0" w:color="auto"/>
        <w:right w:val="none" w:sz="0" w:space="0" w:color="auto"/>
      </w:divBdr>
    </w:div>
    <w:div w:id="133352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4.wmf"/><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9627-D7EC-4E38-9442-916C5AD9F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7</Pages>
  <Words>1396</Words>
  <Characters>7683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Awatef</dc:creator>
  <cp:lastModifiedBy>Aya OTHMEN</cp:lastModifiedBy>
  <cp:revision>10</cp:revision>
  <cp:lastPrinted>2020-12-15T09:07:00Z</cp:lastPrinted>
  <dcterms:created xsi:type="dcterms:W3CDTF">2022-12-07T11:13:00Z</dcterms:created>
  <dcterms:modified xsi:type="dcterms:W3CDTF">2023-03-10T01:01:00Z</dcterms:modified>
</cp:coreProperties>
</file>