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2972F" w14:textId="04215E82" w:rsidR="006F2B34" w:rsidRPr="00407618" w:rsidRDefault="006F2B34" w:rsidP="006F2B34">
      <w:pPr>
        <w:rPr>
          <w:b/>
          <w:bCs/>
          <w:lang w:val="en-US"/>
        </w:rPr>
      </w:pPr>
      <w:r w:rsidRPr="00407618">
        <w:rPr>
          <w:b/>
          <w:bCs/>
          <w:lang w:val="en-US"/>
        </w:rPr>
        <w:t xml:space="preserve">Model 1: </w:t>
      </w:r>
    </w:p>
    <w:p w14:paraId="3A488669" w14:textId="77777777" w:rsidR="006F2B34" w:rsidRDefault="006F2B34" w:rsidP="006F2B34"/>
    <w:p w14:paraId="79F3D354" w14:textId="6FE0A229" w:rsidR="006F2B34" w:rsidRDefault="006F2B34" w:rsidP="006F2B34">
      <w:pPr>
        <w:rPr>
          <w:lang w:val="en-US"/>
        </w:rPr>
      </w:pPr>
      <w:r>
        <w:rPr>
          <w:lang w:val="en-US"/>
        </w:rPr>
        <w:t>This regression model predicts quantity (QTY.MT) as a function of the types of fertilizers, assessed value</w:t>
      </w:r>
      <w:r w:rsidR="00407618">
        <w:rPr>
          <w:lang w:val="en-US"/>
        </w:rPr>
        <w:t xml:space="preserve"> (</w:t>
      </w:r>
      <w:r w:rsidR="00407618" w:rsidRPr="006F2B34">
        <w:t>ASSDVAL</w:t>
      </w:r>
      <w:r w:rsidR="00407618">
        <w:rPr>
          <w:lang w:val="en-US"/>
        </w:rPr>
        <w:t>)</w:t>
      </w:r>
      <w:r>
        <w:rPr>
          <w:lang w:val="en-US"/>
        </w:rPr>
        <w:t>, origin country</w:t>
      </w:r>
      <w:r w:rsidR="00407618">
        <w:rPr>
          <w:lang w:val="en-US"/>
        </w:rPr>
        <w:t xml:space="preserve"> (</w:t>
      </w:r>
      <w:r w:rsidR="00407618" w:rsidRPr="006F2B34">
        <w:t>ORIGIN</w:t>
      </w:r>
      <w:r w:rsidR="00407618">
        <w:rPr>
          <w:lang w:val="en-US"/>
        </w:rPr>
        <w:t>)</w:t>
      </w:r>
      <w:r>
        <w:rPr>
          <w:lang w:val="en-US"/>
        </w:rPr>
        <w:t xml:space="preserve"> and date</w:t>
      </w:r>
      <w:r w:rsidR="00407618">
        <w:rPr>
          <w:lang w:val="en-US"/>
        </w:rPr>
        <w:t xml:space="preserve"> (</w:t>
      </w:r>
      <w:r w:rsidR="00407618" w:rsidRPr="006F2B34">
        <w:t>CASH.DATE</w:t>
      </w:r>
      <w:r w:rsidR="00407618">
        <w:rPr>
          <w:lang w:val="en-US"/>
        </w:rPr>
        <w:t>)</w:t>
      </w:r>
      <w:r>
        <w:rPr>
          <w:lang w:val="en-US"/>
        </w:rPr>
        <w:t xml:space="preserve">. </w:t>
      </w:r>
    </w:p>
    <w:p w14:paraId="20E3CD66" w14:textId="77777777" w:rsidR="006F2B34" w:rsidRDefault="006F2B34" w:rsidP="006F2B34">
      <w:pPr>
        <w:rPr>
          <w:lang w:val="en-US"/>
        </w:rPr>
      </w:pPr>
    </w:p>
    <w:p w14:paraId="1876E20B" w14:textId="47CBC94A" w:rsidR="006F2B34" w:rsidRDefault="006F2B34" w:rsidP="006F2B34">
      <w:pPr>
        <w:rPr>
          <w:lang w:val="en-US"/>
        </w:rPr>
      </w:pPr>
      <w:r>
        <w:rPr>
          <w:lang w:val="en-US"/>
        </w:rPr>
        <w:t xml:space="preserve">Residuals (the difference between observed and predicted values) range between </w:t>
      </w:r>
      <w:r w:rsidRPr="006F2B34">
        <w:t>-13,979.2 to 18,110.2</w:t>
      </w:r>
      <w:r>
        <w:rPr>
          <w:lang w:val="en-US"/>
        </w:rPr>
        <w:t xml:space="preserve">. This implies that there may be some large deviations, however, the median is close to zero suggesting a reasonable fit of the model. </w:t>
      </w:r>
    </w:p>
    <w:p w14:paraId="4BA99751" w14:textId="44C0E12B" w:rsidR="00407618" w:rsidRPr="00407618" w:rsidRDefault="00407618" w:rsidP="006F2B34">
      <w:pPr>
        <w:rPr>
          <w:lang w:val="en-US"/>
        </w:rPr>
      </w:pPr>
      <w:r>
        <w:rPr>
          <w:lang w:val="en-US"/>
        </w:rPr>
        <w:t xml:space="preserve">Residual standard error is observed to be relatively high which may indicate some inaccuracy in predictions. However, multiple R squared value is 0.91 which suggests that approximately 91% of the variability is explained by the </w:t>
      </w:r>
      <w:r>
        <w:rPr>
          <w:lang w:val="en-US"/>
        </w:rPr>
        <w:t>model</w:t>
      </w:r>
      <w:r>
        <w:rPr>
          <w:lang w:val="en-US"/>
        </w:rPr>
        <w:t xml:space="preserve">. A high F-statistic with low p-value indicates that the model is statistically significant. </w:t>
      </w:r>
    </w:p>
    <w:p w14:paraId="2C9CE55F" w14:textId="77777777" w:rsidR="006F2B34" w:rsidRDefault="006F2B34" w:rsidP="006F2B34">
      <w:pPr>
        <w:rPr>
          <w:lang w:val="en-US"/>
        </w:rPr>
      </w:pPr>
    </w:p>
    <w:p w14:paraId="300609EA" w14:textId="69334B9D" w:rsidR="006F2B34" w:rsidRDefault="006F2B34" w:rsidP="006F2B34">
      <w:pPr>
        <w:rPr>
          <w:lang w:val="en-US"/>
        </w:rPr>
      </w:pPr>
      <w:r>
        <w:rPr>
          <w:lang w:val="en-US"/>
        </w:rPr>
        <w:t xml:space="preserve">Every coefficient represents the change expected in quantity with a unit change in the predictor variable while holding others constant. </w:t>
      </w:r>
    </w:p>
    <w:p w14:paraId="4E2139D1" w14:textId="77777777" w:rsidR="006F2B34" w:rsidRDefault="006F2B34" w:rsidP="006F2B34">
      <w:pPr>
        <w:rPr>
          <w:lang w:val="en-US"/>
        </w:rPr>
      </w:pPr>
    </w:p>
    <w:p w14:paraId="70328052" w14:textId="53F2DFFE" w:rsidR="006F2B34" w:rsidRDefault="006F2B34" w:rsidP="006F2B34">
      <w:pPr>
        <w:rPr>
          <w:lang w:val="en-US"/>
        </w:rPr>
      </w:pPr>
      <w:r>
        <w:rPr>
          <w:lang w:val="en-US"/>
        </w:rPr>
        <w:t xml:space="preserve">P-values will indicate if these </w:t>
      </w:r>
      <w:r>
        <w:rPr>
          <w:lang w:val="en-US"/>
        </w:rPr>
        <w:t>coefficient</w:t>
      </w:r>
      <w:r>
        <w:rPr>
          <w:lang w:val="en-US"/>
        </w:rPr>
        <w:t>s are statistically significant (below 0.05)</w:t>
      </w:r>
    </w:p>
    <w:p w14:paraId="28846645" w14:textId="77777777" w:rsidR="006F2B34" w:rsidRDefault="006F2B34" w:rsidP="006F2B34">
      <w:pPr>
        <w:rPr>
          <w:lang w:val="en-US"/>
        </w:rPr>
      </w:pPr>
    </w:p>
    <w:p w14:paraId="7F2F7233" w14:textId="20F18B9F" w:rsidR="00407618" w:rsidRDefault="006F2B34" w:rsidP="001D554F">
      <w:pPr>
        <w:rPr>
          <w:lang w:val="en-US"/>
        </w:rPr>
      </w:pPr>
      <w:r>
        <w:rPr>
          <w:lang w:val="en-US"/>
        </w:rPr>
        <w:t xml:space="preserve">Different types of fertilizers have varying impacts on the quantity of imports. Di-Ammonium Phosphate positively affects the quantity whereas Urea Phosphate negatively affects it. As expected, assessed value also has a positive relationship with </w:t>
      </w:r>
      <w:r w:rsidR="00407618">
        <w:rPr>
          <w:lang w:val="en-US"/>
        </w:rPr>
        <w:t xml:space="preserve">the value of imports and quantity imported, hence, every unit increase, also increases the import value. Origin Country also significantly affects the import quantity indicating that some countries are more crucial to fertilizer imports since there is more dependency. For example, China and Tunisia have a high positive impact, however, Belgium and Germany show low impacts. </w:t>
      </w:r>
      <w:r w:rsidR="001D554F">
        <w:rPr>
          <w:lang w:val="en-US"/>
        </w:rPr>
        <w:t xml:space="preserve">There is a </w:t>
      </w:r>
      <w:r w:rsidR="00407618">
        <w:rPr>
          <w:lang w:val="en-US"/>
        </w:rPr>
        <w:t xml:space="preserve">negative influence of Cash Date </w:t>
      </w:r>
      <w:r w:rsidR="001D554F">
        <w:rPr>
          <w:lang w:val="en-US"/>
        </w:rPr>
        <w:t xml:space="preserve">(statistically significant) </w:t>
      </w:r>
      <w:r w:rsidR="00407618">
        <w:rPr>
          <w:lang w:val="en-US"/>
        </w:rPr>
        <w:t>on quantity imported, suggesting that there has been a decrease over time</w:t>
      </w:r>
      <w:r w:rsidR="001D554F">
        <w:rPr>
          <w:lang w:val="en-US"/>
        </w:rPr>
        <w:t xml:space="preserve">. </w:t>
      </w:r>
    </w:p>
    <w:p w14:paraId="16D19F22" w14:textId="77777777" w:rsidR="006F2B34" w:rsidRPr="006F2B34" w:rsidRDefault="006F2B34" w:rsidP="006F2B34">
      <w:pPr>
        <w:rPr>
          <w:lang w:val="en-US"/>
        </w:rPr>
      </w:pPr>
    </w:p>
    <w:p w14:paraId="0341D7FF" w14:textId="45395A09" w:rsidR="006F2B34" w:rsidRPr="00407618" w:rsidRDefault="00407618" w:rsidP="006F2B34">
      <w:pPr>
        <w:rPr>
          <w:b/>
          <w:bCs/>
          <w:lang w:val="en-US"/>
        </w:rPr>
      </w:pPr>
      <w:r w:rsidRPr="00407618">
        <w:rPr>
          <w:b/>
          <w:bCs/>
          <w:lang w:val="en-US"/>
        </w:rPr>
        <w:t xml:space="preserve">Model 2: </w:t>
      </w:r>
      <w:r w:rsidR="006F2B34" w:rsidRPr="006F2B34">
        <w:rPr>
          <w:b/>
          <w:bCs/>
          <w:vanish/>
        </w:rPr>
        <w:t>Top of Form</w:t>
      </w:r>
    </w:p>
    <w:p w14:paraId="6387265B" w14:textId="77777777" w:rsidR="00407618" w:rsidRDefault="00407618" w:rsidP="006F2B34">
      <w:pPr>
        <w:rPr>
          <w:lang w:val="en-US"/>
        </w:rPr>
      </w:pPr>
    </w:p>
    <w:p w14:paraId="440C9CDE" w14:textId="6EBE4164" w:rsidR="00407618" w:rsidRDefault="00407618" w:rsidP="00407618">
      <w:pPr>
        <w:rPr>
          <w:lang w:val="en-US"/>
        </w:rPr>
      </w:pPr>
      <w:r>
        <w:rPr>
          <w:lang w:val="en-US"/>
        </w:rPr>
        <w:t>This regression model predicts quantity (QTY.MT) as a function of the types of fertilizers</w:t>
      </w:r>
      <w:r>
        <w:rPr>
          <w:lang w:val="en-US"/>
        </w:rPr>
        <w:t xml:space="preserve"> (</w:t>
      </w:r>
      <w:r w:rsidRPr="006F2B34">
        <w:t>ITEM.DESC</w:t>
      </w:r>
      <w:r>
        <w:rPr>
          <w:lang w:val="en-US"/>
        </w:rPr>
        <w:t>)</w:t>
      </w:r>
      <w:r>
        <w:rPr>
          <w:lang w:val="en-US"/>
        </w:rPr>
        <w:t>, assessed value</w:t>
      </w:r>
      <w:r>
        <w:rPr>
          <w:lang w:val="en-US"/>
        </w:rPr>
        <w:t xml:space="preserve"> (</w:t>
      </w:r>
      <w:r w:rsidRPr="006F2B34">
        <w:t>ASSDVAL</w:t>
      </w:r>
      <w:r>
        <w:rPr>
          <w:lang w:val="en-US"/>
        </w:rPr>
        <w:t>)</w:t>
      </w:r>
      <w:r>
        <w:rPr>
          <w:lang w:val="en-US"/>
        </w:rPr>
        <w:t xml:space="preserve">, </w:t>
      </w:r>
      <w:r>
        <w:rPr>
          <w:lang w:val="en-US"/>
        </w:rPr>
        <w:t>Price per metric ton (</w:t>
      </w:r>
      <w:r w:rsidRPr="00407618">
        <w:t>PRICE.PER.MT</w:t>
      </w:r>
      <w:r>
        <w:rPr>
          <w:lang w:val="en-US"/>
        </w:rPr>
        <w:t>)</w:t>
      </w:r>
      <w:r>
        <w:rPr>
          <w:lang w:val="en-US"/>
        </w:rPr>
        <w:t xml:space="preserve"> and date</w:t>
      </w:r>
      <w:r>
        <w:rPr>
          <w:lang w:val="en-US"/>
        </w:rPr>
        <w:t xml:space="preserve"> (</w:t>
      </w:r>
      <w:r w:rsidRPr="006F2B34">
        <w:t>CASH.DATE</w:t>
      </w:r>
      <w:r>
        <w:rPr>
          <w:lang w:val="en-US"/>
        </w:rPr>
        <w:t>)</w:t>
      </w:r>
      <w:r>
        <w:rPr>
          <w:lang w:val="en-US"/>
        </w:rPr>
        <w:t xml:space="preserve">. </w:t>
      </w:r>
    </w:p>
    <w:p w14:paraId="3B0D808E" w14:textId="77777777" w:rsidR="00407618" w:rsidRDefault="00407618" w:rsidP="006F2B34">
      <w:pPr>
        <w:rPr>
          <w:lang w:val="en-US"/>
        </w:rPr>
      </w:pPr>
    </w:p>
    <w:p w14:paraId="6EE98644" w14:textId="3770F0B0" w:rsidR="00407618" w:rsidRDefault="00407618" w:rsidP="00407618">
      <w:pPr>
        <w:rPr>
          <w:lang w:val="en-US"/>
        </w:rPr>
      </w:pPr>
      <w:r>
        <w:rPr>
          <w:lang w:val="en-US"/>
        </w:rPr>
        <w:t xml:space="preserve">Residuals (the difference between observed and predicted values) range between </w:t>
      </w:r>
      <w:r w:rsidRPr="00407618">
        <w:t>(-14,113.9 to 17,870.8</w:t>
      </w:r>
      <w:r>
        <w:rPr>
          <w:lang w:val="en-US"/>
        </w:rPr>
        <w:t>. This implies that there may be some large deviations</w:t>
      </w:r>
      <w:r>
        <w:rPr>
          <w:lang w:val="en-US"/>
        </w:rPr>
        <w:t>. The</w:t>
      </w:r>
      <w:r>
        <w:rPr>
          <w:lang w:val="en-US"/>
        </w:rPr>
        <w:t xml:space="preserve"> median is </w:t>
      </w:r>
      <w:r>
        <w:rPr>
          <w:lang w:val="en-US"/>
        </w:rPr>
        <w:t>-47</w:t>
      </w:r>
      <w:r>
        <w:rPr>
          <w:lang w:val="en-US"/>
        </w:rPr>
        <w:t xml:space="preserve"> suggesting a </w:t>
      </w:r>
      <w:r w:rsidR="007A2573">
        <w:rPr>
          <w:lang w:val="en-US"/>
        </w:rPr>
        <w:t>small bias in</w:t>
      </w:r>
      <w:r>
        <w:rPr>
          <w:lang w:val="en-US"/>
        </w:rPr>
        <w:t xml:space="preserve"> the model. </w:t>
      </w:r>
    </w:p>
    <w:p w14:paraId="3FD755D7" w14:textId="77777777" w:rsidR="007A2573" w:rsidRDefault="007A2573" w:rsidP="00407618">
      <w:pPr>
        <w:rPr>
          <w:lang w:val="en-US"/>
        </w:rPr>
      </w:pPr>
    </w:p>
    <w:p w14:paraId="0FD0D17F" w14:textId="2D2EDA86" w:rsidR="00407618" w:rsidRPr="00407618" w:rsidRDefault="00407618" w:rsidP="00407618">
      <w:pPr>
        <w:rPr>
          <w:lang w:val="en-US"/>
        </w:rPr>
      </w:pPr>
      <w:r>
        <w:rPr>
          <w:lang w:val="en-US"/>
        </w:rPr>
        <w:t>Residual standard error is observed to be relatively high which may indicate some inaccuracy in predictions. However, multiple R squared value is 0.9</w:t>
      </w:r>
      <w:r w:rsidR="007A2573">
        <w:rPr>
          <w:lang w:val="en-US"/>
        </w:rPr>
        <w:t>07</w:t>
      </w:r>
      <w:r>
        <w:rPr>
          <w:lang w:val="en-US"/>
        </w:rPr>
        <w:t xml:space="preserve"> which suggests that approximately 9</w:t>
      </w:r>
      <w:r w:rsidR="007A2573">
        <w:rPr>
          <w:lang w:val="en-US"/>
        </w:rPr>
        <w:t>0.7</w:t>
      </w:r>
      <w:r>
        <w:rPr>
          <w:lang w:val="en-US"/>
        </w:rPr>
        <w:t>% of the variability is explained by the model. A high F-statistic with low p-value</w:t>
      </w:r>
      <w:r w:rsidR="007A2573">
        <w:rPr>
          <w:lang w:val="en-US"/>
        </w:rPr>
        <w:t xml:space="preserve"> </w:t>
      </w:r>
      <w:r w:rsidR="007A2573" w:rsidRPr="00407618">
        <w:t>(&lt; 2.2e-16)</w:t>
      </w:r>
      <w:r>
        <w:rPr>
          <w:lang w:val="en-US"/>
        </w:rPr>
        <w:t xml:space="preserve"> indicates that the model is statistically significant. </w:t>
      </w:r>
    </w:p>
    <w:p w14:paraId="5C4219ED" w14:textId="77777777" w:rsidR="00407618" w:rsidRDefault="00407618" w:rsidP="006F2B34">
      <w:pPr>
        <w:rPr>
          <w:lang w:val="en-US"/>
        </w:rPr>
      </w:pPr>
    </w:p>
    <w:p w14:paraId="710A79E8" w14:textId="2496DDE7" w:rsidR="007A2573" w:rsidRDefault="007A2573" w:rsidP="007A2573">
      <w:pPr>
        <w:rPr>
          <w:lang w:val="en-US"/>
        </w:rPr>
      </w:pPr>
      <w:r>
        <w:rPr>
          <w:lang w:val="en-US"/>
        </w:rPr>
        <w:t xml:space="preserve">Different types of fertilizers have varying impacts on the quantity of imports. </w:t>
      </w:r>
      <w:r>
        <w:rPr>
          <w:lang w:val="en-US"/>
        </w:rPr>
        <w:t xml:space="preserve">The price variable signifies a negative influence on import quantities as expected, suggesting that as price increases, quantity of imports will decrease. The rest of the variables are approximately </w:t>
      </w:r>
      <w:proofErr w:type="gramStart"/>
      <w:r>
        <w:rPr>
          <w:lang w:val="en-US"/>
        </w:rPr>
        <w:t>similar to</w:t>
      </w:r>
      <w:proofErr w:type="gramEnd"/>
      <w:r>
        <w:rPr>
          <w:lang w:val="en-US"/>
        </w:rPr>
        <w:t xml:space="preserve"> the first model. </w:t>
      </w:r>
    </w:p>
    <w:p w14:paraId="39F3BE94" w14:textId="77777777" w:rsidR="007A2573" w:rsidRDefault="007A2573" w:rsidP="007A2573">
      <w:pPr>
        <w:rPr>
          <w:lang w:val="en-US"/>
        </w:rPr>
      </w:pPr>
    </w:p>
    <w:p w14:paraId="3792A8A6" w14:textId="59D17D62" w:rsidR="00407618" w:rsidRPr="007A2573" w:rsidRDefault="007A2573" w:rsidP="006F2B34">
      <w:pPr>
        <w:rPr>
          <w:b/>
          <w:bCs/>
          <w:lang w:val="en-US"/>
        </w:rPr>
      </w:pPr>
      <w:r w:rsidRPr="007A2573">
        <w:rPr>
          <w:b/>
          <w:bCs/>
          <w:lang w:val="en-US"/>
        </w:rPr>
        <w:t>Model 3:</w:t>
      </w:r>
    </w:p>
    <w:p w14:paraId="7EEA8BAE" w14:textId="77777777" w:rsidR="007A2573" w:rsidRDefault="007A2573" w:rsidP="006F2B34">
      <w:pPr>
        <w:rPr>
          <w:lang w:val="en-US"/>
        </w:rPr>
      </w:pPr>
    </w:p>
    <w:p w14:paraId="30C3E164" w14:textId="77777777" w:rsidR="00641789" w:rsidRPr="007A2573" w:rsidRDefault="007A2573" w:rsidP="00641789">
      <w:r>
        <w:rPr>
          <w:lang w:val="en-US"/>
        </w:rPr>
        <w:t xml:space="preserve">This </w:t>
      </w:r>
      <w:r>
        <w:rPr>
          <w:lang w:val="en-US"/>
        </w:rPr>
        <w:t xml:space="preserve">refined </w:t>
      </w:r>
      <w:r>
        <w:rPr>
          <w:lang w:val="en-US"/>
        </w:rPr>
        <w:t>regression model predicts quantity (QTY.MT) as a function of the types of fertilizers (</w:t>
      </w:r>
      <w:r w:rsidRPr="006F2B34">
        <w:t>ITEM.DESC</w:t>
      </w:r>
      <w:r w:rsidR="00641789">
        <w:rPr>
          <w:lang w:val="en-US"/>
        </w:rPr>
        <w:t xml:space="preserve">), </w:t>
      </w:r>
      <w:r>
        <w:rPr>
          <w:lang w:val="en-US"/>
        </w:rPr>
        <w:t>Price per metric ton (</w:t>
      </w:r>
      <w:r w:rsidRPr="00407618">
        <w:t>PRICE.PER.MT</w:t>
      </w:r>
      <w:r>
        <w:rPr>
          <w:lang w:val="en-US"/>
        </w:rPr>
        <w:t>) and date (</w:t>
      </w:r>
      <w:r w:rsidRPr="006F2B34">
        <w:t>CASH.DATE</w:t>
      </w:r>
      <w:r>
        <w:rPr>
          <w:lang w:val="en-US"/>
        </w:rPr>
        <w:t xml:space="preserve">). </w:t>
      </w:r>
      <w:r w:rsidR="00641789">
        <w:rPr>
          <w:lang w:val="en-US"/>
        </w:rPr>
        <w:t xml:space="preserve">This analysis is conducted on a subset of data that includes only those fertilizers that proved to be significantly affecting the model (since they were imported more than others): </w:t>
      </w:r>
      <w:r w:rsidR="00641789" w:rsidRPr="007A2573">
        <w:t>"Di-Ammonium Phosphate," "Nitrate of Potash," "Sulphate of Potash," and "Ammonium Sulphate."</w:t>
      </w:r>
    </w:p>
    <w:p w14:paraId="203DCE49" w14:textId="65AA7605" w:rsidR="007A2573" w:rsidRPr="00641789" w:rsidRDefault="007A2573" w:rsidP="007A2573"/>
    <w:p w14:paraId="63DD5B5C" w14:textId="668876C1" w:rsidR="00641789" w:rsidRDefault="00641789" w:rsidP="00641789">
      <w:pPr>
        <w:rPr>
          <w:lang w:val="en-US"/>
        </w:rPr>
      </w:pPr>
      <w:r>
        <w:rPr>
          <w:lang w:val="en-US"/>
        </w:rPr>
        <w:t xml:space="preserve">Residuals (the difference between observed and predicted values) range between </w:t>
      </w:r>
      <w:r w:rsidRPr="007A2573">
        <w:t>-13,998.6 to 17,870.8</w:t>
      </w:r>
      <w:r>
        <w:rPr>
          <w:lang w:val="en-US"/>
        </w:rPr>
        <w:t>.</w:t>
      </w:r>
      <w:r>
        <w:rPr>
          <w:lang w:val="en-US"/>
        </w:rPr>
        <w:t xml:space="preserve"> This implies that there may be some deviations</w:t>
      </w:r>
      <w:r>
        <w:rPr>
          <w:lang w:val="en-US"/>
        </w:rPr>
        <w:t xml:space="preserve"> from the predicted values</w:t>
      </w:r>
      <w:r>
        <w:rPr>
          <w:lang w:val="en-US"/>
        </w:rPr>
        <w:t xml:space="preserve">, </w:t>
      </w:r>
      <w:r>
        <w:rPr>
          <w:lang w:val="en-US"/>
        </w:rPr>
        <w:t>while</w:t>
      </w:r>
      <w:r>
        <w:rPr>
          <w:lang w:val="en-US"/>
        </w:rPr>
        <w:t xml:space="preserve"> the median </w:t>
      </w:r>
      <w:r>
        <w:rPr>
          <w:lang w:val="en-US"/>
        </w:rPr>
        <w:t>of the residuals is -58.7,</w:t>
      </w:r>
      <w:r>
        <w:rPr>
          <w:lang w:val="en-US"/>
        </w:rPr>
        <w:t xml:space="preserve"> suggesting a </w:t>
      </w:r>
      <w:r>
        <w:rPr>
          <w:lang w:val="en-US"/>
        </w:rPr>
        <w:t>slight bias</w:t>
      </w:r>
      <w:r>
        <w:rPr>
          <w:lang w:val="en-US"/>
        </w:rPr>
        <w:t xml:space="preserve">. </w:t>
      </w:r>
    </w:p>
    <w:p w14:paraId="6A07C734" w14:textId="77777777" w:rsidR="001D554F" w:rsidRDefault="00641789" w:rsidP="001D554F">
      <w:pPr>
        <w:rPr>
          <w:lang w:val="en-US"/>
        </w:rPr>
      </w:pPr>
      <w:r>
        <w:rPr>
          <w:lang w:val="en-US"/>
        </w:rPr>
        <w:t>Residual standard error is observed to be relatively high which may indicate some inaccuracy in predictions. However, multiple R squared value is 0.9</w:t>
      </w:r>
      <w:r>
        <w:rPr>
          <w:lang w:val="en-US"/>
        </w:rPr>
        <w:t>07</w:t>
      </w:r>
      <w:r>
        <w:rPr>
          <w:lang w:val="en-US"/>
        </w:rPr>
        <w:t xml:space="preserve"> which suggests that approximately 9</w:t>
      </w:r>
      <w:r>
        <w:rPr>
          <w:lang w:val="en-US"/>
        </w:rPr>
        <w:t>0.7</w:t>
      </w:r>
      <w:r>
        <w:rPr>
          <w:lang w:val="en-US"/>
        </w:rPr>
        <w:t>% of the variability is explained by the model</w:t>
      </w:r>
      <w:r>
        <w:rPr>
          <w:lang w:val="en-US"/>
        </w:rPr>
        <w:t>, indicating a strong fit</w:t>
      </w:r>
      <w:r>
        <w:rPr>
          <w:lang w:val="en-US"/>
        </w:rPr>
        <w:t xml:space="preserve">. </w:t>
      </w:r>
    </w:p>
    <w:p w14:paraId="7A205DEE" w14:textId="77777777" w:rsidR="001D554F" w:rsidRDefault="00641789" w:rsidP="001D554F">
      <w:pPr>
        <w:rPr>
          <w:lang w:val="en-US"/>
        </w:rPr>
      </w:pPr>
      <w:r>
        <w:rPr>
          <w:lang w:val="en-US"/>
        </w:rPr>
        <w:t xml:space="preserve">A high F-statistic </w:t>
      </w:r>
      <w:r>
        <w:rPr>
          <w:lang w:val="en-US"/>
        </w:rPr>
        <w:t xml:space="preserve">(3300) </w:t>
      </w:r>
      <w:r>
        <w:rPr>
          <w:lang w:val="en-US"/>
        </w:rPr>
        <w:t>with</w:t>
      </w:r>
      <w:r>
        <w:rPr>
          <w:lang w:val="en-US"/>
        </w:rPr>
        <w:t xml:space="preserve"> a very</w:t>
      </w:r>
      <w:r>
        <w:rPr>
          <w:lang w:val="en-US"/>
        </w:rPr>
        <w:t xml:space="preserve"> low p-value indicates that the model is statistically significant. </w:t>
      </w:r>
    </w:p>
    <w:p w14:paraId="5D08B632" w14:textId="77777777" w:rsidR="001D554F" w:rsidRDefault="001D554F" w:rsidP="001D554F">
      <w:pPr>
        <w:rPr>
          <w:lang w:val="en-US"/>
        </w:rPr>
      </w:pPr>
    </w:p>
    <w:p w14:paraId="32429566" w14:textId="72649693" w:rsidR="001D554F" w:rsidRDefault="00641789" w:rsidP="001D554F">
      <w:r>
        <w:rPr>
          <w:lang w:val="en-US"/>
        </w:rPr>
        <w:t xml:space="preserve">Di-Ammonium Phosphate positively </w:t>
      </w:r>
      <w:r w:rsidR="001D554F">
        <w:rPr>
          <w:lang w:val="en-US"/>
        </w:rPr>
        <w:t xml:space="preserve">and significantly </w:t>
      </w:r>
      <w:r>
        <w:rPr>
          <w:lang w:val="en-US"/>
        </w:rPr>
        <w:t xml:space="preserve">affects the quantity </w:t>
      </w:r>
      <w:r w:rsidR="001D554F">
        <w:rPr>
          <w:lang w:val="en-US"/>
        </w:rPr>
        <w:t>implying that is associated with higher quantity of imports</w:t>
      </w:r>
      <w:r w:rsidR="001D554F" w:rsidRPr="007A2573">
        <w:t xml:space="preserve"> making it a potentially lucrative product.</w:t>
      </w:r>
    </w:p>
    <w:p w14:paraId="289971BB" w14:textId="77777777" w:rsidR="001D554F" w:rsidRPr="007A2573" w:rsidRDefault="001D554F" w:rsidP="001D554F"/>
    <w:p w14:paraId="4B39173E" w14:textId="5E9C67E9" w:rsidR="001D554F" w:rsidRDefault="001D554F" w:rsidP="001D554F">
      <w:r w:rsidRPr="007A2573">
        <w:t>"Nitrate of Potash" and "Sulphate of Potash" have negative coefficients, but they are not statistically significant, suggesting that they may not significantly impact profit in this context.</w:t>
      </w:r>
      <w:r>
        <w:rPr>
          <w:lang w:val="en-US"/>
        </w:rPr>
        <w:t xml:space="preserve"> </w:t>
      </w:r>
      <w:r>
        <w:rPr>
          <w:lang w:val="en-US"/>
        </w:rPr>
        <w:t xml:space="preserve">The price variable </w:t>
      </w:r>
      <w:r>
        <w:rPr>
          <w:lang w:val="en-US"/>
        </w:rPr>
        <w:t xml:space="preserve">with a </w:t>
      </w:r>
      <w:r w:rsidRPr="007A2573">
        <w:t xml:space="preserve">coefficient </w:t>
      </w:r>
      <w:r>
        <w:rPr>
          <w:lang w:val="en-US"/>
        </w:rPr>
        <w:t>of</w:t>
      </w:r>
      <w:r w:rsidRPr="007A2573">
        <w:t xml:space="preserve"> -5.037e-01</w:t>
      </w:r>
      <w:r>
        <w:rPr>
          <w:lang w:val="en-US"/>
        </w:rPr>
        <w:t xml:space="preserve"> </w:t>
      </w:r>
      <w:r>
        <w:rPr>
          <w:lang w:val="en-US"/>
        </w:rPr>
        <w:t>signifies a negative influence on import quantities as expected, suggesting that as price increases, quantity of imports will decrease.</w:t>
      </w:r>
      <w:r>
        <w:rPr>
          <w:lang w:val="en-US"/>
        </w:rPr>
        <w:t xml:space="preserve"> T</w:t>
      </w:r>
      <w:r w:rsidRPr="007A2573">
        <w:t>he negative impact of the price per metric ton on profit suggests the need for careful pricing strategies to maximize profit margins, especially for these specific fertilizer types.</w:t>
      </w:r>
    </w:p>
    <w:p w14:paraId="2EC51E90" w14:textId="77777777" w:rsidR="001D554F" w:rsidRPr="007A2573" w:rsidRDefault="001D554F" w:rsidP="001D554F">
      <w:pPr>
        <w:rPr>
          <w:lang w:val="en-US"/>
        </w:rPr>
      </w:pPr>
    </w:p>
    <w:p w14:paraId="69DD1933" w14:textId="683D84D5" w:rsidR="001D554F" w:rsidRDefault="00641789" w:rsidP="001D554F">
      <w:pPr>
        <w:rPr>
          <w:lang w:val="en-US"/>
        </w:rPr>
      </w:pPr>
      <w:r>
        <w:rPr>
          <w:lang w:val="en-US"/>
        </w:rPr>
        <w:t xml:space="preserve">As expected, assessed value </w:t>
      </w:r>
      <w:r w:rsidR="001D554F">
        <w:rPr>
          <w:lang w:val="en-US"/>
        </w:rPr>
        <w:t xml:space="preserve">with a </w:t>
      </w:r>
      <w:r w:rsidR="001D554F" w:rsidRPr="007A2573">
        <w:t xml:space="preserve">coefficient </w:t>
      </w:r>
      <w:r w:rsidR="001D554F">
        <w:rPr>
          <w:lang w:val="en-US"/>
        </w:rPr>
        <w:t>of</w:t>
      </w:r>
      <w:r w:rsidR="001D554F" w:rsidRPr="007A2573">
        <w:t xml:space="preserve"> 1.536e-03</w:t>
      </w:r>
      <w:r w:rsidR="001D554F">
        <w:rPr>
          <w:lang w:val="en-US"/>
        </w:rPr>
        <w:t xml:space="preserve"> </w:t>
      </w:r>
      <w:r>
        <w:rPr>
          <w:lang w:val="en-US"/>
        </w:rPr>
        <w:t xml:space="preserve">also has a positive relationship with the value of imports and quantity imported, hence, every unit increase, also increases the import value. </w:t>
      </w:r>
      <w:r w:rsidR="001D554F">
        <w:rPr>
          <w:lang w:val="en-US"/>
        </w:rPr>
        <w:t>There is a</w:t>
      </w:r>
      <w:r w:rsidR="001D554F">
        <w:rPr>
          <w:lang w:val="en-US"/>
        </w:rPr>
        <w:t xml:space="preserve"> negative influence of Cash Date </w:t>
      </w:r>
      <w:r w:rsidR="001D554F">
        <w:rPr>
          <w:lang w:val="en-US"/>
        </w:rPr>
        <w:t xml:space="preserve">with a </w:t>
      </w:r>
      <w:r w:rsidR="001D554F" w:rsidRPr="007A2573">
        <w:t xml:space="preserve">coefficient </w:t>
      </w:r>
      <w:r w:rsidR="001D554F">
        <w:rPr>
          <w:lang w:val="en-US"/>
        </w:rPr>
        <w:t>of</w:t>
      </w:r>
      <w:r w:rsidR="001D554F" w:rsidRPr="007A2573">
        <w:t xml:space="preserve"> -4.332e-01</w:t>
      </w:r>
      <w:r w:rsidR="001D554F">
        <w:rPr>
          <w:lang w:val="en-US"/>
        </w:rPr>
        <w:t xml:space="preserve"> </w:t>
      </w:r>
      <w:r w:rsidR="001D554F">
        <w:rPr>
          <w:lang w:val="en-US"/>
        </w:rPr>
        <w:t xml:space="preserve">on quantity imported, suggesting that there has been a decrease over time which may also be attributed to the economic duress during the pandemic and the recovery period from the pandemic that has affected spending in the country. </w:t>
      </w:r>
    </w:p>
    <w:p w14:paraId="28D14181" w14:textId="77777777" w:rsidR="001D554F" w:rsidRDefault="001D554F" w:rsidP="001D554F">
      <w:pPr>
        <w:rPr>
          <w:lang w:val="en-US"/>
        </w:rPr>
      </w:pPr>
    </w:p>
    <w:p w14:paraId="410D3711" w14:textId="77777777" w:rsidR="001D554F" w:rsidRDefault="001D554F" w:rsidP="001D554F">
      <w:pPr>
        <w:rPr>
          <w:lang w:val="en-US"/>
        </w:rPr>
      </w:pPr>
    </w:p>
    <w:p w14:paraId="2CD5EF04" w14:textId="77777777" w:rsidR="001D554F" w:rsidRDefault="001D554F" w:rsidP="001D554F">
      <w:pPr>
        <w:rPr>
          <w:lang w:val="en-US"/>
        </w:rPr>
      </w:pPr>
    </w:p>
    <w:p w14:paraId="63676934" w14:textId="77777777" w:rsidR="001D554F" w:rsidRDefault="001D554F" w:rsidP="001D554F">
      <w:pPr>
        <w:rPr>
          <w:lang w:val="en-US"/>
        </w:rPr>
      </w:pPr>
    </w:p>
    <w:p w14:paraId="3ED36FCD" w14:textId="77777777" w:rsidR="001D554F" w:rsidRDefault="001D554F" w:rsidP="001D554F">
      <w:pPr>
        <w:rPr>
          <w:lang w:val="en-US"/>
        </w:rPr>
      </w:pPr>
    </w:p>
    <w:p w14:paraId="31964854" w14:textId="77777777" w:rsidR="001D554F" w:rsidRDefault="001D554F" w:rsidP="001D554F">
      <w:pPr>
        <w:rPr>
          <w:lang w:val="en-US"/>
        </w:rPr>
      </w:pPr>
    </w:p>
    <w:p w14:paraId="5180EADD" w14:textId="77777777" w:rsidR="001D554F" w:rsidRDefault="001D554F" w:rsidP="001D554F">
      <w:pPr>
        <w:rPr>
          <w:lang w:val="en-US"/>
        </w:rPr>
      </w:pPr>
    </w:p>
    <w:p w14:paraId="0EAB2E02" w14:textId="77777777" w:rsidR="001D554F" w:rsidRDefault="001D554F" w:rsidP="001D554F">
      <w:pPr>
        <w:rPr>
          <w:lang w:val="en-US"/>
        </w:rPr>
      </w:pPr>
    </w:p>
    <w:p w14:paraId="13AC4041" w14:textId="77777777" w:rsidR="001D554F" w:rsidRDefault="001D554F" w:rsidP="001D554F">
      <w:pPr>
        <w:rPr>
          <w:lang w:val="en-US"/>
        </w:rPr>
      </w:pPr>
    </w:p>
    <w:p w14:paraId="2897A1B2" w14:textId="77777777" w:rsidR="001D554F" w:rsidRDefault="001D554F" w:rsidP="001D554F">
      <w:pPr>
        <w:rPr>
          <w:lang w:val="en-US"/>
        </w:rPr>
      </w:pPr>
    </w:p>
    <w:p w14:paraId="44675343" w14:textId="77777777" w:rsidR="001D554F" w:rsidRDefault="001D554F" w:rsidP="001D554F">
      <w:pPr>
        <w:rPr>
          <w:lang w:val="en-US"/>
        </w:rPr>
      </w:pPr>
    </w:p>
    <w:p w14:paraId="4EE56E6B" w14:textId="77777777" w:rsidR="001D554F" w:rsidRDefault="001D554F" w:rsidP="001D554F">
      <w:pPr>
        <w:rPr>
          <w:b/>
          <w:bCs/>
        </w:rPr>
      </w:pPr>
      <w:r w:rsidRPr="001D554F">
        <w:rPr>
          <w:b/>
          <w:bCs/>
        </w:rPr>
        <w:lastRenderedPageBreak/>
        <w:t>Model 1: QTY.MT ~ ITEM.DESC + ASSDVAL + ORIGIN + CASH.DATE</w:t>
      </w:r>
    </w:p>
    <w:p w14:paraId="20CCAA6E" w14:textId="77777777" w:rsidR="001D554F" w:rsidRDefault="001D554F" w:rsidP="001D554F">
      <w:pPr>
        <w:rPr>
          <w:b/>
          <w:bCs/>
        </w:rPr>
      </w:pPr>
    </w:p>
    <w:p w14:paraId="2F76A774" w14:textId="55F1E75D" w:rsidR="001D554F" w:rsidRPr="00D72A6E" w:rsidRDefault="00D72A6E" w:rsidP="001D554F">
      <w:pPr>
        <w:rPr>
          <w:lang w:val="en-US"/>
        </w:rPr>
      </w:pPr>
      <w:r>
        <w:rPr>
          <w:lang w:val="en-US"/>
        </w:rPr>
        <w:t xml:space="preserve">This model predicts the quantity of imports on the fertilizer, assessed value, origin and cash date and highlights the influence of these variables on import quantities. It has a high R-squared value, indicating a strong model fit which is useful for understanding how different variables impact the quantity of imports. </w:t>
      </w:r>
    </w:p>
    <w:p w14:paraId="7A274462" w14:textId="77777777" w:rsidR="001D554F" w:rsidRPr="001D554F" w:rsidRDefault="001D554F" w:rsidP="001D554F">
      <w:pPr>
        <w:rPr>
          <w:b/>
          <w:bCs/>
        </w:rPr>
      </w:pPr>
    </w:p>
    <w:p w14:paraId="599C6AE2" w14:textId="77777777" w:rsidR="00D72A6E" w:rsidRDefault="00D72A6E" w:rsidP="001D554F">
      <w:pPr>
        <w:rPr>
          <w:b/>
          <w:bCs/>
        </w:rPr>
      </w:pPr>
    </w:p>
    <w:p w14:paraId="73C43DAE" w14:textId="3C45B779" w:rsidR="001D554F" w:rsidRDefault="001D554F" w:rsidP="001D554F">
      <w:pPr>
        <w:rPr>
          <w:b/>
          <w:bCs/>
        </w:rPr>
      </w:pPr>
      <w:r w:rsidRPr="001D554F">
        <w:rPr>
          <w:b/>
          <w:bCs/>
        </w:rPr>
        <w:t>Model 2: QTY.MT ~ ITEM.DESC + PRICE.PER.MT + CASH.DATE + ASSDVAL</w:t>
      </w:r>
    </w:p>
    <w:p w14:paraId="55DAAA6E" w14:textId="77777777" w:rsidR="00D72A6E" w:rsidRDefault="00D72A6E" w:rsidP="001D554F">
      <w:pPr>
        <w:rPr>
          <w:b/>
          <w:bCs/>
        </w:rPr>
      </w:pPr>
    </w:p>
    <w:p w14:paraId="77D39D43" w14:textId="57DA3FE0" w:rsidR="00D72A6E" w:rsidRPr="00D72A6E" w:rsidRDefault="00D72A6E" w:rsidP="00D72A6E">
      <w:pPr>
        <w:rPr>
          <w:lang w:val="en-US"/>
        </w:rPr>
      </w:pPr>
      <w:r>
        <w:rPr>
          <w:lang w:val="en-US"/>
        </w:rPr>
        <w:t xml:space="preserve">This model predicts the quantity of imports on the fertilizer, assessed value, </w:t>
      </w:r>
      <w:r>
        <w:rPr>
          <w:lang w:val="en-US"/>
        </w:rPr>
        <w:t>price</w:t>
      </w:r>
      <w:r>
        <w:rPr>
          <w:lang w:val="en-US"/>
        </w:rPr>
        <w:t xml:space="preserve"> and cash date</w:t>
      </w:r>
      <w:r>
        <w:rPr>
          <w:lang w:val="en-US"/>
        </w:rPr>
        <w:t>. It adds the dimension of price sensitivity to the model</w:t>
      </w:r>
      <w:r>
        <w:rPr>
          <w:lang w:val="en-US"/>
        </w:rPr>
        <w:t xml:space="preserve">. It has a high R-squared value, indicating a strong model fit which is useful for understanding </w:t>
      </w:r>
      <w:r>
        <w:rPr>
          <w:lang w:val="en-US"/>
        </w:rPr>
        <w:t>market dynamics and pricing strategies</w:t>
      </w:r>
      <w:r>
        <w:rPr>
          <w:lang w:val="en-US"/>
        </w:rPr>
        <w:t xml:space="preserve">. </w:t>
      </w:r>
    </w:p>
    <w:p w14:paraId="7E779B92" w14:textId="77777777" w:rsidR="00D72A6E" w:rsidRPr="001D554F" w:rsidRDefault="00D72A6E" w:rsidP="001D554F">
      <w:pPr>
        <w:rPr>
          <w:b/>
          <w:bCs/>
          <w:lang w:val="en-US"/>
        </w:rPr>
      </w:pPr>
    </w:p>
    <w:p w14:paraId="6A714E27" w14:textId="0518D346" w:rsidR="001D554F" w:rsidRDefault="001D554F" w:rsidP="001D554F">
      <w:pPr>
        <w:rPr>
          <w:b/>
          <w:bCs/>
        </w:rPr>
      </w:pPr>
      <w:r w:rsidRPr="001D554F">
        <w:rPr>
          <w:b/>
          <w:bCs/>
        </w:rPr>
        <w:t>Model 3: QTY.MT ~ ITEM.DESC + PRICE.PER.MT + CASH.DATE + ASSDVAL (Specific Fertilizers)</w:t>
      </w:r>
    </w:p>
    <w:p w14:paraId="25B967C5" w14:textId="77777777" w:rsidR="00D72A6E" w:rsidRDefault="00D72A6E" w:rsidP="001D554F">
      <w:pPr>
        <w:rPr>
          <w:b/>
          <w:bCs/>
        </w:rPr>
      </w:pPr>
    </w:p>
    <w:p w14:paraId="61338FE0" w14:textId="544E96F4" w:rsidR="00D72A6E" w:rsidRPr="00D72A6E" w:rsidRDefault="00D72A6E" w:rsidP="00D72A6E">
      <w:pPr>
        <w:rPr>
          <w:lang w:val="en-US"/>
        </w:rPr>
      </w:pPr>
      <w:r>
        <w:rPr>
          <w:lang w:val="en-US"/>
        </w:rPr>
        <w:t xml:space="preserve">This model predicts the quantity of imports on </w:t>
      </w:r>
      <w:r>
        <w:rPr>
          <w:lang w:val="en-US"/>
        </w:rPr>
        <w:t>specific</w:t>
      </w:r>
      <w:r>
        <w:rPr>
          <w:lang w:val="en-US"/>
        </w:rPr>
        <w:t xml:space="preserve"> fertilizer</w:t>
      </w:r>
      <w:r>
        <w:rPr>
          <w:lang w:val="en-US"/>
        </w:rPr>
        <w:t>s</w:t>
      </w:r>
      <w:r>
        <w:rPr>
          <w:lang w:val="en-US"/>
        </w:rPr>
        <w:t xml:space="preserve">, assessed value, price and cash date. It </w:t>
      </w:r>
      <w:r>
        <w:rPr>
          <w:lang w:val="en-US"/>
        </w:rPr>
        <w:t>is focused on specific fertilizers and provides targeted insights</w:t>
      </w:r>
      <w:r>
        <w:rPr>
          <w:lang w:val="en-US"/>
        </w:rPr>
        <w:t xml:space="preserve">. It has a high R-squared value, indicating a strong model fit which is useful for </w:t>
      </w:r>
      <w:r w:rsidRPr="001D554F">
        <w:t>specific decision-making regarding the chosen fertilizers</w:t>
      </w:r>
      <w:r>
        <w:rPr>
          <w:lang w:val="en-US"/>
        </w:rPr>
        <w:t xml:space="preserve">. </w:t>
      </w:r>
    </w:p>
    <w:p w14:paraId="6CB46FD8" w14:textId="77777777" w:rsidR="00D72A6E" w:rsidRPr="00D72A6E" w:rsidRDefault="00D72A6E" w:rsidP="001D554F">
      <w:pPr>
        <w:rPr>
          <w:lang w:val="en-US"/>
        </w:rPr>
      </w:pPr>
    </w:p>
    <w:p w14:paraId="57E28F4A" w14:textId="2D143CD8" w:rsidR="001D554F" w:rsidRPr="001D554F" w:rsidRDefault="001D554F" w:rsidP="00D72A6E"/>
    <w:p w14:paraId="299FE91E" w14:textId="77777777" w:rsidR="001D554F" w:rsidRDefault="001D554F" w:rsidP="001D554F">
      <w:pPr>
        <w:rPr>
          <w:b/>
          <w:bCs/>
        </w:rPr>
      </w:pPr>
      <w:r w:rsidRPr="001D554F">
        <w:rPr>
          <w:b/>
          <w:bCs/>
        </w:rPr>
        <w:t>Model 4: ASSDVAL ~ ITEM.DESC + CASH.DATE + PRICE.PER.MT</w:t>
      </w:r>
    </w:p>
    <w:p w14:paraId="33B58DB2" w14:textId="77777777" w:rsidR="00D72A6E" w:rsidRDefault="00D72A6E" w:rsidP="001D554F">
      <w:pPr>
        <w:rPr>
          <w:b/>
          <w:bCs/>
        </w:rPr>
      </w:pPr>
    </w:p>
    <w:p w14:paraId="7372555A" w14:textId="1C79AF49" w:rsidR="00D72A6E" w:rsidRPr="00D72A6E" w:rsidRDefault="00D72A6E" w:rsidP="00D72A6E">
      <w:pPr>
        <w:rPr>
          <w:lang w:val="en-US"/>
        </w:rPr>
      </w:pPr>
      <w:r>
        <w:rPr>
          <w:lang w:val="en-US"/>
        </w:rPr>
        <w:t xml:space="preserve">This model predicts the </w:t>
      </w:r>
      <w:r>
        <w:rPr>
          <w:lang w:val="en-US"/>
        </w:rPr>
        <w:t>assessed value</w:t>
      </w:r>
      <w:r>
        <w:rPr>
          <w:lang w:val="en-US"/>
        </w:rPr>
        <w:t xml:space="preserve"> on fertilizers, </w:t>
      </w:r>
      <w:proofErr w:type="gramStart"/>
      <w:r>
        <w:rPr>
          <w:lang w:val="en-US"/>
        </w:rPr>
        <w:t>price</w:t>
      </w:r>
      <w:proofErr w:type="gramEnd"/>
      <w:r>
        <w:rPr>
          <w:lang w:val="en-US"/>
        </w:rPr>
        <w:t xml:space="preserve"> and cash date. It has a </w:t>
      </w:r>
      <w:r>
        <w:rPr>
          <w:lang w:val="en-US"/>
        </w:rPr>
        <w:t>low</w:t>
      </w:r>
      <w:r>
        <w:rPr>
          <w:lang w:val="en-US"/>
        </w:rPr>
        <w:t xml:space="preserve"> R-squared value, indicating a </w:t>
      </w:r>
      <w:r>
        <w:rPr>
          <w:lang w:val="en-US"/>
        </w:rPr>
        <w:t>weak</w:t>
      </w:r>
      <w:r>
        <w:rPr>
          <w:lang w:val="en-US"/>
        </w:rPr>
        <w:t xml:space="preserve"> model fit</w:t>
      </w:r>
      <w:r>
        <w:rPr>
          <w:lang w:val="en-US"/>
        </w:rPr>
        <w:t xml:space="preserve"> which could be used for financial planning and budgeting. </w:t>
      </w:r>
    </w:p>
    <w:p w14:paraId="5CD2C26D" w14:textId="77777777" w:rsidR="00D72A6E" w:rsidRDefault="00D72A6E" w:rsidP="001D554F">
      <w:pPr>
        <w:rPr>
          <w:b/>
          <w:bCs/>
        </w:rPr>
      </w:pPr>
    </w:p>
    <w:p w14:paraId="5D64DE6D" w14:textId="09AA1420" w:rsidR="001D554F" w:rsidRDefault="001D554F" w:rsidP="001D554F">
      <w:pPr>
        <w:rPr>
          <w:b/>
          <w:bCs/>
        </w:rPr>
      </w:pPr>
      <w:r w:rsidRPr="001D554F">
        <w:rPr>
          <w:b/>
          <w:bCs/>
        </w:rPr>
        <w:t>Model 5: QTY.MT ~ CASH.DATE</w:t>
      </w:r>
    </w:p>
    <w:p w14:paraId="37768949" w14:textId="77777777" w:rsidR="00D72A6E" w:rsidRDefault="00D72A6E" w:rsidP="001D554F">
      <w:pPr>
        <w:rPr>
          <w:b/>
          <w:bCs/>
        </w:rPr>
      </w:pPr>
    </w:p>
    <w:p w14:paraId="3DD568EC" w14:textId="51CE70F5" w:rsidR="00D72A6E" w:rsidRPr="00D72A6E" w:rsidRDefault="00D72A6E" w:rsidP="00D72A6E">
      <w:pPr>
        <w:rPr>
          <w:lang w:val="en-US"/>
        </w:rPr>
      </w:pPr>
      <w:r>
        <w:rPr>
          <w:lang w:val="en-US"/>
        </w:rPr>
        <w:t xml:space="preserve">This model predicts the quantity of imports </w:t>
      </w:r>
      <w:r>
        <w:rPr>
          <w:lang w:val="en-US"/>
        </w:rPr>
        <w:t xml:space="preserve">solely </w:t>
      </w:r>
      <w:r>
        <w:rPr>
          <w:lang w:val="en-US"/>
        </w:rPr>
        <w:t xml:space="preserve">on cash date. It </w:t>
      </w:r>
      <w:r>
        <w:rPr>
          <w:lang w:val="en-US"/>
        </w:rPr>
        <w:t>s</w:t>
      </w:r>
      <w:r w:rsidRPr="001D554F">
        <w:t>hows the trend of import quantities over time</w:t>
      </w:r>
      <w:r>
        <w:rPr>
          <w:lang w:val="en-US"/>
        </w:rPr>
        <w:t xml:space="preserve">. It has a </w:t>
      </w:r>
      <w:r>
        <w:rPr>
          <w:lang w:val="en-US"/>
        </w:rPr>
        <w:t>low</w:t>
      </w:r>
      <w:r>
        <w:rPr>
          <w:lang w:val="en-US"/>
        </w:rPr>
        <w:t xml:space="preserve"> R-squared value, indicating a </w:t>
      </w:r>
      <w:r>
        <w:rPr>
          <w:lang w:val="en-US"/>
        </w:rPr>
        <w:t>weak</w:t>
      </w:r>
      <w:r>
        <w:rPr>
          <w:lang w:val="en-US"/>
        </w:rPr>
        <w:t xml:space="preserve"> model fit which </w:t>
      </w:r>
      <w:r>
        <w:rPr>
          <w:lang w:val="en-US"/>
        </w:rPr>
        <w:t>could be used only for trend analysis</w:t>
      </w:r>
      <w:r>
        <w:rPr>
          <w:lang w:val="en-US"/>
        </w:rPr>
        <w:t xml:space="preserve">. </w:t>
      </w:r>
    </w:p>
    <w:p w14:paraId="53531CAA" w14:textId="77777777" w:rsidR="00D72A6E" w:rsidRPr="001D554F" w:rsidRDefault="00D72A6E" w:rsidP="001D554F">
      <w:pPr>
        <w:rPr>
          <w:b/>
          <w:bCs/>
        </w:rPr>
      </w:pPr>
    </w:p>
    <w:p w14:paraId="04CC51C0" w14:textId="77777777" w:rsidR="001D554F" w:rsidRDefault="001D554F" w:rsidP="001D554F">
      <w:pPr>
        <w:rPr>
          <w:b/>
          <w:bCs/>
        </w:rPr>
      </w:pPr>
      <w:r w:rsidRPr="001D554F">
        <w:rPr>
          <w:b/>
          <w:bCs/>
        </w:rPr>
        <w:t>Model 6: QTY.MT ~ PRICE.PER.MT</w:t>
      </w:r>
    </w:p>
    <w:p w14:paraId="0E510DBE" w14:textId="77777777" w:rsidR="00D72A6E" w:rsidRDefault="00D72A6E" w:rsidP="001D554F">
      <w:pPr>
        <w:rPr>
          <w:b/>
          <w:bCs/>
        </w:rPr>
      </w:pPr>
    </w:p>
    <w:p w14:paraId="15079FBE" w14:textId="17755864" w:rsidR="00D72A6E" w:rsidRPr="00407FAF" w:rsidRDefault="00D72A6E" w:rsidP="00407FAF">
      <w:pPr>
        <w:rPr>
          <w:lang w:val="en-US"/>
        </w:rPr>
      </w:pPr>
      <w:r>
        <w:rPr>
          <w:lang w:val="en-US"/>
        </w:rPr>
        <w:t xml:space="preserve">This model predicts the quantity of imports solely on </w:t>
      </w:r>
      <w:r>
        <w:rPr>
          <w:lang w:val="en-US"/>
        </w:rPr>
        <w:t>price</w:t>
      </w:r>
      <w:r>
        <w:rPr>
          <w:lang w:val="en-US"/>
        </w:rPr>
        <w:t xml:space="preserve">. It </w:t>
      </w:r>
      <w:r>
        <w:rPr>
          <w:lang w:val="en-US"/>
        </w:rPr>
        <w:t>e</w:t>
      </w:r>
      <w:r w:rsidRPr="001D554F">
        <w:t>xamines the relationship between quantity of imports and price</w:t>
      </w:r>
      <w:r>
        <w:rPr>
          <w:lang w:val="en-US"/>
        </w:rPr>
        <w:t xml:space="preserve"> also indicating price sensitivity</w:t>
      </w:r>
      <w:r>
        <w:rPr>
          <w:lang w:val="en-US"/>
        </w:rPr>
        <w:t xml:space="preserve">. It has a </w:t>
      </w:r>
      <w:r>
        <w:rPr>
          <w:lang w:val="en-US"/>
        </w:rPr>
        <w:t xml:space="preserve">very </w:t>
      </w:r>
      <w:r>
        <w:rPr>
          <w:lang w:val="en-US"/>
        </w:rPr>
        <w:t xml:space="preserve">low R-squared value, indicating a weak model fit which could be used only </w:t>
      </w:r>
      <w:r>
        <w:rPr>
          <w:lang w:val="en-US"/>
        </w:rPr>
        <w:t xml:space="preserve">to </w:t>
      </w:r>
      <w:r w:rsidRPr="001D554F">
        <w:t>understa</w:t>
      </w:r>
      <w:proofErr w:type="spellStart"/>
      <w:r>
        <w:rPr>
          <w:lang w:val="en-US"/>
        </w:rPr>
        <w:t>nd</w:t>
      </w:r>
      <w:proofErr w:type="spellEnd"/>
      <w:r w:rsidRPr="001D554F">
        <w:t xml:space="preserve"> </w:t>
      </w:r>
      <w:r>
        <w:rPr>
          <w:lang w:val="en-US"/>
        </w:rPr>
        <w:t>price impact on</w:t>
      </w:r>
      <w:r w:rsidRPr="001D554F">
        <w:t xml:space="preserve"> quantities</w:t>
      </w:r>
      <w:r>
        <w:rPr>
          <w:lang w:val="en-US"/>
        </w:rPr>
        <w:t xml:space="preserve">. </w:t>
      </w:r>
    </w:p>
    <w:p w14:paraId="1853B545" w14:textId="77777777" w:rsidR="00D72A6E" w:rsidRDefault="00D72A6E" w:rsidP="00D72A6E">
      <w:pPr>
        <w:rPr>
          <w:b/>
          <w:bCs/>
        </w:rPr>
      </w:pPr>
    </w:p>
    <w:p w14:paraId="396154B4" w14:textId="4C75CA51" w:rsidR="00D72A6E" w:rsidRDefault="00D72A6E" w:rsidP="00D72A6E">
      <w:pPr>
        <w:rPr>
          <w:lang w:val="en-US"/>
        </w:rPr>
      </w:pPr>
      <w:r>
        <w:rPr>
          <w:b/>
          <w:bCs/>
          <w:lang w:val="en-US"/>
        </w:rPr>
        <w:t xml:space="preserve">Model 1 and Model 3 </w:t>
      </w:r>
      <w:r>
        <w:rPr>
          <w:lang w:val="en-US"/>
        </w:rPr>
        <w:t xml:space="preserve">are observed to be the best fitting models on </w:t>
      </w:r>
      <w:proofErr w:type="gramStart"/>
      <w:r>
        <w:rPr>
          <w:lang w:val="en-US"/>
        </w:rPr>
        <w:t>a number of</w:t>
      </w:r>
      <w:proofErr w:type="gramEnd"/>
      <w:r>
        <w:rPr>
          <w:lang w:val="en-US"/>
        </w:rPr>
        <w:t xml:space="preserve"> factors. They provide comprehensive insights into the factors affecting import quantities of fertilizers. </w:t>
      </w:r>
      <w:r w:rsidR="00407FAF">
        <w:rPr>
          <w:lang w:val="en-US"/>
        </w:rPr>
        <w:t xml:space="preserve">The model is statistically significant with high F statistics and low p-values. </w:t>
      </w:r>
    </w:p>
    <w:p w14:paraId="5920BAC4" w14:textId="77777777" w:rsidR="00407FAF" w:rsidRDefault="00407FAF" w:rsidP="00D72A6E">
      <w:pPr>
        <w:rPr>
          <w:lang w:val="en-US"/>
        </w:rPr>
      </w:pPr>
    </w:p>
    <w:p w14:paraId="42D7730E" w14:textId="6030A486" w:rsidR="001D554F" w:rsidRPr="00407FAF" w:rsidRDefault="001D554F" w:rsidP="00407FAF">
      <w:pPr>
        <w:rPr>
          <w:lang w:val="en-US"/>
        </w:rPr>
      </w:pPr>
    </w:p>
    <w:p w14:paraId="63939A55" w14:textId="621CA51F" w:rsidR="001D554F" w:rsidRDefault="001D554F" w:rsidP="001D554F">
      <w:pPr>
        <w:rPr>
          <w:lang w:val="en-US"/>
        </w:rPr>
      </w:pPr>
    </w:p>
    <w:p w14:paraId="39AB2F61" w14:textId="77777777" w:rsidR="001D554F" w:rsidRDefault="001D554F" w:rsidP="001D554F">
      <w:pPr>
        <w:rPr>
          <w:lang w:val="en-US"/>
        </w:rPr>
      </w:pPr>
    </w:p>
    <w:p w14:paraId="4A17708C" w14:textId="77777777" w:rsidR="007A2573" w:rsidRPr="007A2573" w:rsidRDefault="007A2573" w:rsidP="006F2B34"/>
    <w:p w14:paraId="6EF5ED7F" w14:textId="77777777" w:rsidR="00407618" w:rsidRDefault="00407618" w:rsidP="006F2B34">
      <w:pPr>
        <w:rPr>
          <w:lang w:val="en-US"/>
        </w:rPr>
      </w:pPr>
    </w:p>
    <w:p w14:paraId="21457DDB" w14:textId="77777777" w:rsidR="006F2B34" w:rsidRPr="006F2B34" w:rsidRDefault="006F2B34" w:rsidP="006F2B34">
      <w:pPr>
        <w:rPr>
          <w:vanish/>
        </w:rPr>
      </w:pPr>
      <w:r w:rsidRPr="006F2B34">
        <w:rPr>
          <w:vanish/>
        </w:rPr>
        <w:t>Bottom of Form</w:t>
      </w:r>
    </w:p>
    <w:p w14:paraId="5C0F919E" w14:textId="77777777" w:rsidR="003D5766" w:rsidRDefault="003D5766"/>
    <w:sectPr w:rsidR="003D5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600"/>
    <w:multiLevelType w:val="multilevel"/>
    <w:tmpl w:val="B80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86AEB"/>
    <w:multiLevelType w:val="multilevel"/>
    <w:tmpl w:val="F3B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B5B5A"/>
    <w:multiLevelType w:val="multilevel"/>
    <w:tmpl w:val="C28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942F7"/>
    <w:multiLevelType w:val="multilevel"/>
    <w:tmpl w:val="921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1F5D65"/>
    <w:multiLevelType w:val="multilevel"/>
    <w:tmpl w:val="8E5244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4D44E64"/>
    <w:multiLevelType w:val="multilevel"/>
    <w:tmpl w:val="458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A0DDD"/>
    <w:multiLevelType w:val="multilevel"/>
    <w:tmpl w:val="1B5C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A50C14"/>
    <w:multiLevelType w:val="multilevel"/>
    <w:tmpl w:val="F7B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9A458A"/>
    <w:multiLevelType w:val="multilevel"/>
    <w:tmpl w:val="153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6A4D8B"/>
    <w:multiLevelType w:val="multilevel"/>
    <w:tmpl w:val="3E9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3F3A69"/>
    <w:multiLevelType w:val="multilevel"/>
    <w:tmpl w:val="27D6B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5D1591"/>
    <w:multiLevelType w:val="multilevel"/>
    <w:tmpl w:val="299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7C04E9"/>
    <w:multiLevelType w:val="multilevel"/>
    <w:tmpl w:val="1CB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941EF1"/>
    <w:multiLevelType w:val="multilevel"/>
    <w:tmpl w:val="656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646547"/>
    <w:multiLevelType w:val="multilevel"/>
    <w:tmpl w:val="338260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4F727C93"/>
    <w:multiLevelType w:val="multilevel"/>
    <w:tmpl w:val="E2CC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20A76"/>
    <w:multiLevelType w:val="multilevel"/>
    <w:tmpl w:val="21D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CF25B4"/>
    <w:multiLevelType w:val="multilevel"/>
    <w:tmpl w:val="5D8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13562C"/>
    <w:multiLevelType w:val="multilevel"/>
    <w:tmpl w:val="16D8A6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79395BB2"/>
    <w:multiLevelType w:val="multilevel"/>
    <w:tmpl w:val="F9CE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730834">
    <w:abstractNumId w:val="4"/>
  </w:num>
  <w:num w:numId="2" w16cid:durableId="447821405">
    <w:abstractNumId w:val="0"/>
  </w:num>
  <w:num w:numId="3" w16cid:durableId="1044448145">
    <w:abstractNumId w:val="15"/>
  </w:num>
  <w:num w:numId="4" w16cid:durableId="1882938715">
    <w:abstractNumId w:val="1"/>
  </w:num>
  <w:num w:numId="5" w16cid:durableId="818426035">
    <w:abstractNumId w:val="8"/>
  </w:num>
  <w:num w:numId="6" w16cid:durableId="1436287392">
    <w:abstractNumId w:val="3"/>
  </w:num>
  <w:num w:numId="7" w16cid:durableId="1897231968">
    <w:abstractNumId w:val="19"/>
  </w:num>
  <w:num w:numId="8" w16cid:durableId="186867476">
    <w:abstractNumId w:val="7"/>
  </w:num>
  <w:num w:numId="9" w16cid:durableId="109472202">
    <w:abstractNumId w:val="13"/>
  </w:num>
  <w:num w:numId="10" w16cid:durableId="1976400411">
    <w:abstractNumId w:val="10"/>
  </w:num>
  <w:num w:numId="11" w16cid:durableId="1045373506">
    <w:abstractNumId w:val="11"/>
  </w:num>
  <w:num w:numId="12" w16cid:durableId="161244142">
    <w:abstractNumId w:val="18"/>
  </w:num>
  <w:num w:numId="13" w16cid:durableId="87628382">
    <w:abstractNumId w:val="2"/>
  </w:num>
  <w:num w:numId="14" w16cid:durableId="15891834">
    <w:abstractNumId w:val="14"/>
  </w:num>
  <w:num w:numId="15" w16cid:durableId="82534243">
    <w:abstractNumId w:val="5"/>
  </w:num>
  <w:num w:numId="16" w16cid:durableId="1035155177">
    <w:abstractNumId w:val="9"/>
  </w:num>
  <w:num w:numId="17" w16cid:durableId="1153371392">
    <w:abstractNumId w:val="12"/>
  </w:num>
  <w:num w:numId="18" w16cid:durableId="1383362482">
    <w:abstractNumId w:val="17"/>
  </w:num>
  <w:num w:numId="19" w16cid:durableId="979723114">
    <w:abstractNumId w:val="16"/>
  </w:num>
  <w:num w:numId="20" w16cid:durableId="1549220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34"/>
    <w:rsid w:val="001C0F64"/>
    <w:rsid w:val="001D554F"/>
    <w:rsid w:val="003D5766"/>
    <w:rsid w:val="003E06C7"/>
    <w:rsid w:val="00407618"/>
    <w:rsid w:val="00407FAF"/>
    <w:rsid w:val="00641789"/>
    <w:rsid w:val="006F2B34"/>
    <w:rsid w:val="007A2573"/>
    <w:rsid w:val="00C6089A"/>
    <w:rsid w:val="00D72A6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B4E7B7E"/>
  <w15:chartTrackingRefBased/>
  <w15:docId w15:val="{3A2100C5-D4B7-8D45-831B-E2426251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23973">
      <w:bodyDiv w:val="1"/>
      <w:marLeft w:val="0"/>
      <w:marRight w:val="0"/>
      <w:marTop w:val="0"/>
      <w:marBottom w:val="0"/>
      <w:divBdr>
        <w:top w:val="none" w:sz="0" w:space="0" w:color="auto"/>
        <w:left w:val="none" w:sz="0" w:space="0" w:color="auto"/>
        <w:bottom w:val="none" w:sz="0" w:space="0" w:color="auto"/>
        <w:right w:val="none" w:sz="0" w:space="0" w:color="auto"/>
      </w:divBdr>
      <w:divsChild>
        <w:div w:id="1312757847">
          <w:marLeft w:val="0"/>
          <w:marRight w:val="0"/>
          <w:marTop w:val="0"/>
          <w:marBottom w:val="0"/>
          <w:divBdr>
            <w:top w:val="single" w:sz="2" w:space="0" w:color="D9D9E3"/>
            <w:left w:val="single" w:sz="2" w:space="0" w:color="D9D9E3"/>
            <w:bottom w:val="single" w:sz="2" w:space="0" w:color="D9D9E3"/>
            <w:right w:val="single" w:sz="2" w:space="0" w:color="D9D9E3"/>
          </w:divBdr>
          <w:divsChild>
            <w:div w:id="368192113">
              <w:marLeft w:val="0"/>
              <w:marRight w:val="0"/>
              <w:marTop w:val="0"/>
              <w:marBottom w:val="0"/>
              <w:divBdr>
                <w:top w:val="single" w:sz="2" w:space="0" w:color="D9D9E3"/>
                <w:left w:val="single" w:sz="2" w:space="0" w:color="D9D9E3"/>
                <w:bottom w:val="single" w:sz="2" w:space="0" w:color="D9D9E3"/>
                <w:right w:val="single" w:sz="2" w:space="0" w:color="D9D9E3"/>
              </w:divBdr>
              <w:divsChild>
                <w:div w:id="1803886138">
                  <w:marLeft w:val="0"/>
                  <w:marRight w:val="0"/>
                  <w:marTop w:val="0"/>
                  <w:marBottom w:val="0"/>
                  <w:divBdr>
                    <w:top w:val="single" w:sz="2" w:space="0" w:color="D9D9E3"/>
                    <w:left w:val="single" w:sz="2" w:space="0" w:color="D9D9E3"/>
                    <w:bottom w:val="single" w:sz="2" w:space="0" w:color="D9D9E3"/>
                    <w:right w:val="single" w:sz="2" w:space="0" w:color="D9D9E3"/>
                  </w:divBdr>
                  <w:divsChild>
                    <w:div w:id="1727415434">
                      <w:marLeft w:val="0"/>
                      <w:marRight w:val="0"/>
                      <w:marTop w:val="0"/>
                      <w:marBottom w:val="0"/>
                      <w:divBdr>
                        <w:top w:val="single" w:sz="2" w:space="0" w:color="D9D9E3"/>
                        <w:left w:val="single" w:sz="2" w:space="0" w:color="D9D9E3"/>
                        <w:bottom w:val="single" w:sz="2" w:space="0" w:color="D9D9E3"/>
                        <w:right w:val="single" w:sz="2" w:space="0" w:color="D9D9E3"/>
                      </w:divBdr>
                      <w:divsChild>
                        <w:div w:id="1030373490">
                          <w:marLeft w:val="0"/>
                          <w:marRight w:val="0"/>
                          <w:marTop w:val="0"/>
                          <w:marBottom w:val="0"/>
                          <w:divBdr>
                            <w:top w:val="single" w:sz="2" w:space="0" w:color="D9D9E3"/>
                            <w:left w:val="single" w:sz="2" w:space="0" w:color="D9D9E3"/>
                            <w:bottom w:val="single" w:sz="2" w:space="0" w:color="D9D9E3"/>
                            <w:right w:val="single" w:sz="2" w:space="0" w:color="D9D9E3"/>
                          </w:divBdr>
                          <w:divsChild>
                            <w:div w:id="1413743774">
                              <w:marLeft w:val="0"/>
                              <w:marRight w:val="0"/>
                              <w:marTop w:val="100"/>
                              <w:marBottom w:val="100"/>
                              <w:divBdr>
                                <w:top w:val="single" w:sz="2" w:space="0" w:color="D9D9E3"/>
                                <w:left w:val="single" w:sz="2" w:space="0" w:color="D9D9E3"/>
                                <w:bottom w:val="single" w:sz="2" w:space="0" w:color="D9D9E3"/>
                                <w:right w:val="single" w:sz="2" w:space="0" w:color="D9D9E3"/>
                              </w:divBdr>
                              <w:divsChild>
                                <w:div w:id="732390683">
                                  <w:marLeft w:val="0"/>
                                  <w:marRight w:val="0"/>
                                  <w:marTop w:val="0"/>
                                  <w:marBottom w:val="0"/>
                                  <w:divBdr>
                                    <w:top w:val="single" w:sz="2" w:space="0" w:color="D9D9E3"/>
                                    <w:left w:val="single" w:sz="2" w:space="0" w:color="D9D9E3"/>
                                    <w:bottom w:val="single" w:sz="2" w:space="0" w:color="D9D9E3"/>
                                    <w:right w:val="single" w:sz="2" w:space="0" w:color="D9D9E3"/>
                                  </w:divBdr>
                                  <w:divsChild>
                                    <w:div w:id="1265531300">
                                      <w:marLeft w:val="0"/>
                                      <w:marRight w:val="0"/>
                                      <w:marTop w:val="0"/>
                                      <w:marBottom w:val="0"/>
                                      <w:divBdr>
                                        <w:top w:val="single" w:sz="2" w:space="0" w:color="D9D9E3"/>
                                        <w:left w:val="single" w:sz="2" w:space="0" w:color="D9D9E3"/>
                                        <w:bottom w:val="single" w:sz="2" w:space="0" w:color="D9D9E3"/>
                                        <w:right w:val="single" w:sz="2" w:space="0" w:color="D9D9E3"/>
                                      </w:divBdr>
                                      <w:divsChild>
                                        <w:div w:id="183638520">
                                          <w:marLeft w:val="0"/>
                                          <w:marRight w:val="0"/>
                                          <w:marTop w:val="0"/>
                                          <w:marBottom w:val="0"/>
                                          <w:divBdr>
                                            <w:top w:val="single" w:sz="2" w:space="0" w:color="D9D9E3"/>
                                            <w:left w:val="single" w:sz="2" w:space="0" w:color="D9D9E3"/>
                                            <w:bottom w:val="single" w:sz="2" w:space="0" w:color="D9D9E3"/>
                                            <w:right w:val="single" w:sz="2" w:space="0" w:color="D9D9E3"/>
                                          </w:divBdr>
                                          <w:divsChild>
                                            <w:div w:id="1549299947">
                                              <w:marLeft w:val="0"/>
                                              <w:marRight w:val="0"/>
                                              <w:marTop w:val="0"/>
                                              <w:marBottom w:val="0"/>
                                              <w:divBdr>
                                                <w:top w:val="single" w:sz="2" w:space="0" w:color="D9D9E3"/>
                                                <w:left w:val="single" w:sz="2" w:space="0" w:color="D9D9E3"/>
                                                <w:bottom w:val="single" w:sz="2" w:space="0" w:color="D9D9E3"/>
                                                <w:right w:val="single" w:sz="2" w:space="0" w:color="D9D9E3"/>
                                              </w:divBdr>
                                              <w:divsChild>
                                                <w:div w:id="1100832246">
                                                  <w:marLeft w:val="0"/>
                                                  <w:marRight w:val="0"/>
                                                  <w:marTop w:val="0"/>
                                                  <w:marBottom w:val="0"/>
                                                  <w:divBdr>
                                                    <w:top w:val="single" w:sz="2" w:space="0" w:color="D9D9E3"/>
                                                    <w:left w:val="single" w:sz="2" w:space="0" w:color="D9D9E3"/>
                                                    <w:bottom w:val="single" w:sz="2" w:space="0" w:color="D9D9E3"/>
                                                    <w:right w:val="single" w:sz="2" w:space="0" w:color="D9D9E3"/>
                                                  </w:divBdr>
                                                  <w:divsChild>
                                                    <w:div w:id="689643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15776113">
          <w:marLeft w:val="0"/>
          <w:marRight w:val="0"/>
          <w:marTop w:val="0"/>
          <w:marBottom w:val="0"/>
          <w:divBdr>
            <w:top w:val="none" w:sz="0" w:space="0" w:color="auto"/>
            <w:left w:val="none" w:sz="0" w:space="0" w:color="auto"/>
            <w:bottom w:val="none" w:sz="0" w:space="0" w:color="auto"/>
            <w:right w:val="none" w:sz="0" w:space="0" w:color="auto"/>
          </w:divBdr>
          <w:divsChild>
            <w:div w:id="1083070876">
              <w:marLeft w:val="0"/>
              <w:marRight w:val="0"/>
              <w:marTop w:val="0"/>
              <w:marBottom w:val="0"/>
              <w:divBdr>
                <w:top w:val="single" w:sz="2" w:space="0" w:color="D9D9E3"/>
                <w:left w:val="single" w:sz="2" w:space="0" w:color="D9D9E3"/>
                <w:bottom w:val="single" w:sz="2" w:space="0" w:color="D9D9E3"/>
                <w:right w:val="single" w:sz="2" w:space="0" w:color="D9D9E3"/>
              </w:divBdr>
              <w:divsChild>
                <w:div w:id="1408502189">
                  <w:marLeft w:val="0"/>
                  <w:marRight w:val="0"/>
                  <w:marTop w:val="0"/>
                  <w:marBottom w:val="0"/>
                  <w:divBdr>
                    <w:top w:val="single" w:sz="2" w:space="0" w:color="D9D9E3"/>
                    <w:left w:val="single" w:sz="2" w:space="0" w:color="D9D9E3"/>
                    <w:bottom w:val="single" w:sz="2" w:space="0" w:color="D9D9E3"/>
                    <w:right w:val="single" w:sz="2" w:space="0" w:color="D9D9E3"/>
                  </w:divBdr>
                  <w:divsChild>
                    <w:div w:id="1536890353">
                      <w:marLeft w:val="0"/>
                      <w:marRight w:val="0"/>
                      <w:marTop w:val="0"/>
                      <w:marBottom w:val="0"/>
                      <w:divBdr>
                        <w:top w:val="single" w:sz="6" w:space="0" w:color="auto"/>
                        <w:left w:val="single" w:sz="6" w:space="0" w:color="auto"/>
                        <w:bottom w:val="single" w:sz="6" w:space="0" w:color="auto"/>
                        <w:right w:val="single" w:sz="6" w:space="0" w:color="auto"/>
                      </w:divBdr>
                      <w:divsChild>
                        <w:div w:id="1655720057">
                          <w:marLeft w:val="0"/>
                          <w:marRight w:val="0"/>
                          <w:marTop w:val="0"/>
                          <w:marBottom w:val="0"/>
                          <w:divBdr>
                            <w:top w:val="none" w:sz="0" w:space="0" w:color="auto"/>
                            <w:left w:val="none" w:sz="0" w:space="0" w:color="auto"/>
                            <w:bottom w:val="none" w:sz="0" w:space="0" w:color="auto"/>
                            <w:right w:val="none" w:sz="0" w:space="0" w:color="auto"/>
                          </w:divBdr>
                          <w:divsChild>
                            <w:div w:id="1819036236">
                              <w:marLeft w:val="0"/>
                              <w:marRight w:val="0"/>
                              <w:marTop w:val="0"/>
                              <w:marBottom w:val="0"/>
                              <w:divBdr>
                                <w:top w:val="none" w:sz="0" w:space="0" w:color="auto"/>
                                <w:left w:val="none" w:sz="0" w:space="0" w:color="auto"/>
                                <w:bottom w:val="none" w:sz="0" w:space="0" w:color="auto"/>
                                <w:right w:val="none" w:sz="0" w:space="0" w:color="auto"/>
                              </w:divBdr>
                              <w:divsChild>
                                <w:div w:id="1803577467">
                                  <w:marLeft w:val="0"/>
                                  <w:marRight w:val="0"/>
                                  <w:marTop w:val="0"/>
                                  <w:marBottom w:val="0"/>
                                  <w:divBdr>
                                    <w:top w:val="none" w:sz="0" w:space="0" w:color="auto"/>
                                    <w:left w:val="none" w:sz="0" w:space="0" w:color="auto"/>
                                    <w:bottom w:val="none" w:sz="0" w:space="0" w:color="auto"/>
                                    <w:right w:val="none" w:sz="0" w:space="0" w:color="auto"/>
                                  </w:divBdr>
                                  <w:divsChild>
                                    <w:div w:id="433749757">
                                      <w:marLeft w:val="0"/>
                                      <w:marRight w:val="0"/>
                                      <w:marTop w:val="0"/>
                                      <w:marBottom w:val="0"/>
                                      <w:divBdr>
                                        <w:top w:val="none" w:sz="0" w:space="0" w:color="auto"/>
                                        <w:left w:val="none" w:sz="0" w:space="0" w:color="auto"/>
                                        <w:bottom w:val="none" w:sz="0" w:space="0" w:color="auto"/>
                                        <w:right w:val="none" w:sz="0" w:space="0" w:color="auto"/>
                                      </w:divBdr>
                                      <w:divsChild>
                                        <w:div w:id="396821718">
                                          <w:marLeft w:val="0"/>
                                          <w:marRight w:val="0"/>
                                          <w:marTop w:val="0"/>
                                          <w:marBottom w:val="0"/>
                                          <w:divBdr>
                                            <w:top w:val="none" w:sz="0" w:space="0" w:color="auto"/>
                                            <w:left w:val="none" w:sz="0" w:space="0" w:color="auto"/>
                                            <w:bottom w:val="none" w:sz="0" w:space="0" w:color="auto"/>
                                            <w:right w:val="none" w:sz="0" w:space="0" w:color="auto"/>
                                          </w:divBdr>
                                          <w:divsChild>
                                            <w:div w:id="16148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950547">
      <w:bodyDiv w:val="1"/>
      <w:marLeft w:val="0"/>
      <w:marRight w:val="0"/>
      <w:marTop w:val="0"/>
      <w:marBottom w:val="0"/>
      <w:divBdr>
        <w:top w:val="none" w:sz="0" w:space="0" w:color="auto"/>
        <w:left w:val="none" w:sz="0" w:space="0" w:color="auto"/>
        <w:bottom w:val="none" w:sz="0" w:space="0" w:color="auto"/>
        <w:right w:val="none" w:sz="0" w:space="0" w:color="auto"/>
      </w:divBdr>
    </w:div>
    <w:div w:id="1024477703">
      <w:bodyDiv w:val="1"/>
      <w:marLeft w:val="0"/>
      <w:marRight w:val="0"/>
      <w:marTop w:val="0"/>
      <w:marBottom w:val="0"/>
      <w:divBdr>
        <w:top w:val="none" w:sz="0" w:space="0" w:color="auto"/>
        <w:left w:val="none" w:sz="0" w:space="0" w:color="auto"/>
        <w:bottom w:val="none" w:sz="0" w:space="0" w:color="auto"/>
        <w:right w:val="none" w:sz="0" w:space="0" w:color="auto"/>
      </w:divBdr>
    </w:div>
    <w:div w:id="1088501361">
      <w:bodyDiv w:val="1"/>
      <w:marLeft w:val="0"/>
      <w:marRight w:val="0"/>
      <w:marTop w:val="0"/>
      <w:marBottom w:val="0"/>
      <w:divBdr>
        <w:top w:val="none" w:sz="0" w:space="0" w:color="auto"/>
        <w:left w:val="none" w:sz="0" w:space="0" w:color="auto"/>
        <w:bottom w:val="none" w:sz="0" w:space="0" w:color="auto"/>
        <w:right w:val="none" w:sz="0" w:space="0" w:color="auto"/>
      </w:divBdr>
    </w:div>
    <w:div w:id="1123578764">
      <w:bodyDiv w:val="1"/>
      <w:marLeft w:val="0"/>
      <w:marRight w:val="0"/>
      <w:marTop w:val="0"/>
      <w:marBottom w:val="0"/>
      <w:divBdr>
        <w:top w:val="none" w:sz="0" w:space="0" w:color="auto"/>
        <w:left w:val="none" w:sz="0" w:space="0" w:color="auto"/>
        <w:bottom w:val="none" w:sz="0" w:space="0" w:color="auto"/>
        <w:right w:val="none" w:sz="0" w:space="0" w:color="auto"/>
      </w:divBdr>
    </w:div>
    <w:div w:id="1690763720">
      <w:bodyDiv w:val="1"/>
      <w:marLeft w:val="0"/>
      <w:marRight w:val="0"/>
      <w:marTop w:val="0"/>
      <w:marBottom w:val="0"/>
      <w:divBdr>
        <w:top w:val="none" w:sz="0" w:space="0" w:color="auto"/>
        <w:left w:val="none" w:sz="0" w:space="0" w:color="auto"/>
        <w:bottom w:val="none" w:sz="0" w:space="0" w:color="auto"/>
        <w:right w:val="none" w:sz="0" w:space="0" w:color="auto"/>
      </w:divBdr>
    </w:div>
    <w:div w:id="1933468031">
      <w:bodyDiv w:val="1"/>
      <w:marLeft w:val="0"/>
      <w:marRight w:val="0"/>
      <w:marTop w:val="0"/>
      <w:marBottom w:val="0"/>
      <w:divBdr>
        <w:top w:val="none" w:sz="0" w:space="0" w:color="auto"/>
        <w:left w:val="none" w:sz="0" w:space="0" w:color="auto"/>
        <w:bottom w:val="none" w:sz="0" w:space="0" w:color="auto"/>
        <w:right w:val="none" w:sz="0" w:space="0" w:color="auto"/>
      </w:divBdr>
    </w:div>
    <w:div w:id="2047215608">
      <w:bodyDiv w:val="1"/>
      <w:marLeft w:val="0"/>
      <w:marRight w:val="0"/>
      <w:marTop w:val="0"/>
      <w:marBottom w:val="0"/>
      <w:divBdr>
        <w:top w:val="none" w:sz="0" w:space="0" w:color="auto"/>
        <w:left w:val="none" w:sz="0" w:space="0" w:color="auto"/>
        <w:bottom w:val="none" w:sz="0" w:space="0" w:color="auto"/>
        <w:right w:val="none" w:sz="0" w:space="0" w:color="auto"/>
      </w:divBdr>
      <w:divsChild>
        <w:div w:id="1361979221">
          <w:marLeft w:val="0"/>
          <w:marRight w:val="0"/>
          <w:marTop w:val="0"/>
          <w:marBottom w:val="0"/>
          <w:divBdr>
            <w:top w:val="single" w:sz="2" w:space="0" w:color="D9D9E3"/>
            <w:left w:val="single" w:sz="2" w:space="0" w:color="D9D9E3"/>
            <w:bottom w:val="single" w:sz="2" w:space="0" w:color="D9D9E3"/>
            <w:right w:val="single" w:sz="2" w:space="0" w:color="D9D9E3"/>
          </w:divBdr>
          <w:divsChild>
            <w:div w:id="1860460993">
              <w:marLeft w:val="0"/>
              <w:marRight w:val="0"/>
              <w:marTop w:val="0"/>
              <w:marBottom w:val="0"/>
              <w:divBdr>
                <w:top w:val="single" w:sz="2" w:space="0" w:color="D9D9E3"/>
                <w:left w:val="single" w:sz="2" w:space="0" w:color="D9D9E3"/>
                <w:bottom w:val="single" w:sz="2" w:space="0" w:color="D9D9E3"/>
                <w:right w:val="single" w:sz="2" w:space="0" w:color="D9D9E3"/>
              </w:divBdr>
              <w:divsChild>
                <w:div w:id="1370647379">
                  <w:marLeft w:val="0"/>
                  <w:marRight w:val="0"/>
                  <w:marTop w:val="0"/>
                  <w:marBottom w:val="0"/>
                  <w:divBdr>
                    <w:top w:val="single" w:sz="2" w:space="0" w:color="D9D9E3"/>
                    <w:left w:val="single" w:sz="2" w:space="0" w:color="D9D9E3"/>
                    <w:bottom w:val="single" w:sz="2" w:space="0" w:color="D9D9E3"/>
                    <w:right w:val="single" w:sz="2" w:space="0" w:color="D9D9E3"/>
                  </w:divBdr>
                  <w:divsChild>
                    <w:div w:id="1257012275">
                      <w:marLeft w:val="0"/>
                      <w:marRight w:val="0"/>
                      <w:marTop w:val="0"/>
                      <w:marBottom w:val="0"/>
                      <w:divBdr>
                        <w:top w:val="single" w:sz="2" w:space="0" w:color="D9D9E3"/>
                        <w:left w:val="single" w:sz="2" w:space="0" w:color="D9D9E3"/>
                        <w:bottom w:val="single" w:sz="2" w:space="0" w:color="D9D9E3"/>
                        <w:right w:val="single" w:sz="2" w:space="0" w:color="D9D9E3"/>
                      </w:divBdr>
                      <w:divsChild>
                        <w:div w:id="1772360504">
                          <w:marLeft w:val="0"/>
                          <w:marRight w:val="0"/>
                          <w:marTop w:val="0"/>
                          <w:marBottom w:val="0"/>
                          <w:divBdr>
                            <w:top w:val="single" w:sz="2" w:space="0" w:color="D9D9E3"/>
                            <w:left w:val="single" w:sz="2" w:space="0" w:color="D9D9E3"/>
                            <w:bottom w:val="single" w:sz="2" w:space="0" w:color="D9D9E3"/>
                            <w:right w:val="single" w:sz="2" w:space="0" w:color="D9D9E3"/>
                          </w:divBdr>
                          <w:divsChild>
                            <w:div w:id="1172259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947374">
                                  <w:marLeft w:val="0"/>
                                  <w:marRight w:val="0"/>
                                  <w:marTop w:val="0"/>
                                  <w:marBottom w:val="0"/>
                                  <w:divBdr>
                                    <w:top w:val="single" w:sz="2" w:space="0" w:color="D9D9E3"/>
                                    <w:left w:val="single" w:sz="2" w:space="0" w:color="D9D9E3"/>
                                    <w:bottom w:val="single" w:sz="2" w:space="0" w:color="D9D9E3"/>
                                    <w:right w:val="single" w:sz="2" w:space="0" w:color="D9D9E3"/>
                                  </w:divBdr>
                                  <w:divsChild>
                                    <w:div w:id="1400244864">
                                      <w:marLeft w:val="0"/>
                                      <w:marRight w:val="0"/>
                                      <w:marTop w:val="0"/>
                                      <w:marBottom w:val="0"/>
                                      <w:divBdr>
                                        <w:top w:val="single" w:sz="2" w:space="0" w:color="D9D9E3"/>
                                        <w:left w:val="single" w:sz="2" w:space="0" w:color="D9D9E3"/>
                                        <w:bottom w:val="single" w:sz="2" w:space="0" w:color="D9D9E3"/>
                                        <w:right w:val="single" w:sz="2" w:space="0" w:color="D9D9E3"/>
                                      </w:divBdr>
                                      <w:divsChild>
                                        <w:div w:id="1751923858">
                                          <w:marLeft w:val="0"/>
                                          <w:marRight w:val="0"/>
                                          <w:marTop w:val="0"/>
                                          <w:marBottom w:val="0"/>
                                          <w:divBdr>
                                            <w:top w:val="single" w:sz="2" w:space="0" w:color="D9D9E3"/>
                                            <w:left w:val="single" w:sz="2" w:space="0" w:color="D9D9E3"/>
                                            <w:bottom w:val="single" w:sz="2" w:space="0" w:color="D9D9E3"/>
                                            <w:right w:val="single" w:sz="2" w:space="0" w:color="D9D9E3"/>
                                          </w:divBdr>
                                          <w:divsChild>
                                            <w:div w:id="1921057224">
                                              <w:marLeft w:val="0"/>
                                              <w:marRight w:val="0"/>
                                              <w:marTop w:val="0"/>
                                              <w:marBottom w:val="0"/>
                                              <w:divBdr>
                                                <w:top w:val="single" w:sz="2" w:space="0" w:color="D9D9E3"/>
                                                <w:left w:val="single" w:sz="2" w:space="0" w:color="D9D9E3"/>
                                                <w:bottom w:val="single" w:sz="2" w:space="0" w:color="D9D9E3"/>
                                                <w:right w:val="single" w:sz="2" w:space="0" w:color="D9D9E3"/>
                                              </w:divBdr>
                                              <w:divsChild>
                                                <w:div w:id="514342536">
                                                  <w:marLeft w:val="0"/>
                                                  <w:marRight w:val="0"/>
                                                  <w:marTop w:val="0"/>
                                                  <w:marBottom w:val="0"/>
                                                  <w:divBdr>
                                                    <w:top w:val="single" w:sz="2" w:space="0" w:color="D9D9E3"/>
                                                    <w:left w:val="single" w:sz="2" w:space="0" w:color="D9D9E3"/>
                                                    <w:bottom w:val="single" w:sz="2" w:space="0" w:color="D9D9E3"/>
                                                    <w:right w:val="single" w:sz="2" w:space="0" w:color="D9D9E3"/>
                                                  </w:divBdr>
                                                  <w:divsChild>
                                                    <w:div w:id="890387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41633047">
          <w:marLeft w:val="0"/>
          <w:marRight w:val="0"/>
          <w:marTop w:val="0"/>
          <w:marBottom w:val="0"/>
          <w:divBdr>
            <w:top w:val="none" w:sz="0" w:space="0" w:color="auto"/>
            <w:left w:val="none" w:sz="0" w:space="0" w:color="auto"/>
            <w:bottom w:val="none" w:sz="0" w:space="0" w:color="auto"/>
            <w:right w:val="none" w:sz="0" w:space="0" w:color="auto"/>
          </w:divBdr>
          <w:divsChild>
            <w:div w:id="1727608220">
              <w:marLeft w:val="0"/>
              <w:marRight w:val="0"/>
              <w:marTop w:val="0"/>
              <w:marBottom w:val="0"/>
              <w:divBdr>
                <w:top w:val="single" w:sz="2" w:space="0" w:color="D9D9E3"/>
                <w:left w:val="single" w:sz="2" w:space="0" w:color="D9D9E3"/>
                <w:bottom w:val="single" w:sz="2" w:space="0" w:color="D9D9E3"/>
                <w:right w:val="single" w:sz="2" w:space="0" w:color="D9D9E3"/>
              </w:divBdr>
              <w:divsChild>
                <w:div w:id="1130130872">
                  <w:marLeft w:val="0"/>
                  <w:marRight w:val="0"/>
                  <w:marTop w:val="0"/>
                  <w:marBottom w:val="0"/>
                  <w:divBdr>
                    <w:top w:val="single" w:sz="2" w:space="0" w:color="D9D9E3"/>
                    <w:left w:val="single" w:sz="2" w:space="0" w:color="D9D9E3"/>
                    <w:bottom w:val="single" w:sz="2" w:space="0" w:color="D9D9E3"/>
                    <w:right w:val="single" w:sz="2" w:space="0" w:color="D9D9E3"/>
                  </w:divBdr>
                  <w:divsChild>
                    <w:div w:id="1342582589">
                      <w:marLeft w:val="0"/>
                      <w:marRight w:val="0"/>
                      <w:marTop w:val="0"/>
                      <w:marBottom w:val="0"/>
                      <w:divBdr>
                        <w:top w:val="single" w:sz="6" w:space="0" w:color="auto"/>
                        <w:left w:val="single" w:sz="6" w:space="0" w:color="auto"/>
                        <w:bottom w:val="single" w:sz="6" w:space="0" w:color="auto"/>
                        <w:right w:val="single" w:sz="6" w:space="0" w:color="auto"/>
                      </w:divBdr>
                      <w:divsChild>
                        <w:div w:id="539126190">
                          <w:marLeft w:val="0"/>
                          <w:marRight w:val="0"/>
                          <w:marTop w:val="0"/>
                          <w:marBottom w:val="0"/>
                          <w:divBdr>
                            <w:top w:val="none" w:sz="0" w:space="0" w:color="auto"/>
                            <w:left w:val="none" w:sz="0" w:space="0" w:color="auto"/>
                            <w:bottom w:val="none" w:sz="0" w:space="0" w:color="auto"/>
                            <w:right w:val="none" w:sz="0" w:space="0" w:color="auto"/>
                          </w:divBdr>
                          <w:divsChild>
                            <w:div w:id="811295128">
                              <w:marLeft w:val="0"/>
                              <w:marRight w:val="0"/>
                              <w:marTop w:val="0"/>
                              <w:marBottom w:val="0"/>
                              <w:divBdr>
                                <w:top w:val="none" w:sz="0" w:space="0" w:color="auto"/>
                                <w:left w:val="none" w:sz="0" w:space="0" w:color="auto"/>
                                <w:bottom w:val="none" w:sz="0" w:space="0" w:color="auto"/>
                                <w:right w:val="none" w:sz="0" w:space="0" w:color="auto"/>
                              </w:divBdr>
                              <w:divsChild>
                                <w:div w:id="1504659889">
                                  <w:marLeft w:val="0"/>
                                  <w:marRight w:val="0"/>
                                  <w:marTop w:val="0"/>
                                  <w:marBottom w:val="0"/>
                                  <w:divBdr>
                                    <w:top w:val="none" w:sz="0" w:space="0" w:color="auto"/>
                                    <w:left w:val="none" w:sz="0" w:space="0" w:color="auto"/>
                                    <w:bottom w:val="none" w:sz="0" w:space="0" w:color="auto"/>
                                    <w:right w:val="none" w:sz="0" w:space="0" w:color="auto"/>
                                  </w:divBdr>
                                  <w:divsChild>
                                    <w:div w:id="1781801628">
                                      <w:marLeft w:val="0"/>
                                      <w:marRight w:val="0"/>
                                      <w:marTop w:val="0"/>
                                      <w:marBottom w:val="0"/>
                                      <w:divBdr>
                                        <w:top w:val="none" w:sz="0" w:space="0" w:color="auto"/>
                                        <w:left w:val="none" w:sz="0" w:space="0" w:color="auto"/>
                                        <w:bottom w:val="none" w:sz="0" w:space="0" w:color="auto"/>
                                        <w:right w:val="none" w:sz="0" w:space="0" w:color="auto"/>
                                      </w:divBdr>
                                      <w:divsChild>
                                        <w:div w:id="777605582">
                                          <w:marLeft w:val="0"/>
                                          <w:marRight w:val="0"/>
                                          <w:marTop w:val="0"/>
                                          <w:marBottom w:val="0"/>
                                          <w:divBdr>
                                            <w:top w:val="none" w:sz="0" w:space="0" w:color="auto"/>
                                            <w:left w:val="none" w:sz="0" w:space="0" w:color="auto"/>
                                            <w:bottom w:val="none" w:sz="0" w:space="0" w:color="auto"/>
                                            <w:right w:val="none" w:sz="0" w:space="0" w:color="auto"/>
                                          </w:divBdr>
                                          <w:divsChild>
                                            <w:div w:id="1851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77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m.ahmed ehtisham</dc:creator>
  <cp:keywords/>
  <dc:description/>
  <cp:lastModifiedBy>m.ahmed ehtisham</cp:lastModifiedBy>
  <cp:revision>1</cp:revision>
  <dcterms:created xsi:type="dcterms:W3CDTF">2023-12-11T14:14:00Z</dcterms:created>
  <dcterms:modified xsi:type="dcterms:W3CDTF">2023-12-11T15:25:00Z</dcterms:modified>
</cp:coreProperties>
</file>