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00"/>
      </w:pPr>
      <w:r>
        <w:rPr>
          <w:rFonts w:ascii="Arial" w:cs="Arial" w:eastAsia="Arial" w:hAnsi="Arial"/>
          <w:b/>
          <w:bCs/>
          <w:color w:val="1F4E79"/>
          <w:sz w:val="36"/>
          <w:szCs w:val="36"/>
        </w:rPr>
        <w:t xml:space="preserve">CheXpert Chest X-Ray Classifier</w:t>
      </w:r>
    </w:p>
    <w:p>
      <w:pPr>
        <w:spacing w:after="100" w:before="100"/>
      </w:pPr>
      <w:r>
        <w:rPr>
          <w:rFonts w:ascii="Arial" w:cs="Arial" w:eastAsia="Arial" w:hAnsi="Arial"/>
          <w:i/>
          <w:iCs/>
          <w:color w:val="555555"/>
          <w:sz w:val="20"/>
          <w:szCs w:val="20"/>
        </w:rPr>
        <w:t xml:space="preserve">A line-by-line walkthrough of every piece of code used to train a DenseNet-121 model on Stanford's CheXpert dataset. Each section includes a simple explanation for non-programmers and a technical explanation for senior engineers.</w:t>
      </w:r>
    </w:p>
    <w:p>
      <w:r>
        <w:t xml:space="preserve"/>
      </w:r>
    </w:p>
    <w:p>
      <w:pPr>
        <w:pStyle w:val="Heading1"/>
        <w:spacing w:after="200" w:before="400"/>
      </w:pPr>
      <w:r>
        <w:rPr>
          <w:rFonts w:ascii="Arial" w:cs="Arial" w:eastAsia="Arial" w:hAnsi="Arial"/>
          <w:b/>
          <w:bCs/>
          <w:color w:val="1F4E79"/>
          <w:sz w:val="36"/>
          <w:szCs w:val="36"/>
        </w:rPr>
        <w:t xml:space="preserve">1. Imports</w:t>
      </w:r>
    </w:p>
    <w:p>
      <w:pPr>
        <w:spacing w:after="100" w:before="100"/>
      </w:pPr>
      <w:r>
        <w:rPr>
          <w:rFonts w:ascii="Arial" w:cs="Arial" w:eastAsia="Arial" w:hAnsi="Arial"/>
          <w:i/>
          <w:iCs/>
          <w:color w:val="555555"/>
          <w:sz w:val="20"/>
          <w:szCs w:val="20"/>
        </w:rPr>
        <w:t xml:space="preserve">These lines load all the external libraries we need before writing any logic.</w:t>
      </w:r>
    </w:p>
    <w:p>
      <w:r>
        <w:t xml:space="preserve"/>
      </w:r>
    </w:p>
    <w:p>
      <w:pPr>
        <w:pStyle w:val="Heading2"/>
        <w:spacing w:after="160" w:before="320"/>
      </w:pPr>
      <w:r>
        <w:rPr>
          <w:rFonts w:ascii="Arial" w:cs="Arial" w:eastAsia="Arial" w:hAnsi="Arial"/>
          <w:b/>
          <w:bCs/>
          <w:color w:val="1F4E79"/>
          <w:sz w:val="28"/>
          <w:szCs w:val="28"/>
        </w:rPr>
        <w:t xml:space="preserve">1.1 — import os</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import os</w:t>
      </w:r>
    </w:p>
    <w:p>
      <w:r>
        <w:t xml:space="preserve"/>
      </w:r>
    </w:p>
    <w:p>
      <w:pPr>
        <w:spacing w:after="60" w:before="160"/>
      </w:pPr>
      <w:r>
        <w:rPr>
          <w:rFonts w:ascii="Arial" w:cs="Arial" w:eastAsia="Arial" w:hAnsi="Arial"/>
          <w:b/>
          <w:bCs/>
          <w:color w:val="1A5276"/>
          <w:sz w:val="20"/>
          <w:szCs w:val="20"/>
        </w:rPr>
        <w:t xml:space="preserve">● Simple Explanation</w:t>
      </w:r>
    </w:p>
    <w:p>
      <w:pPr>
        <w:spacing w:after="60" w:before="60"/>
        <w:ind w:left="360"/>
      </w:pPr>
      <w:r>
        <w:rPr>
          <w:rFonts w:ascii="Arial" w:cs="Arial" w:eastAsia="Arial" w:hAnsi="Arial"/>
          <w:color w:val="2D2D2D"/>
          <w:sz w:val="20"/>
          <w:szCs w:val="20"/>
        </w:rPr>
        <w:t xml:space="preserve">This gives Python the ability to interact with the computer's file system — checking if files exist, listing folders, building file paths. We use it to verify our checkpoints saved correctly after each epoch.</w:t>
      </w:r>
    </w:p>
    <w:p>
      <w:r>
        <w:t xml:space="preserve"/>
      </w:r>
    </w:p>
    <w:p>
      <w:pPr>
        <w:spacing w:after="60" w:before="160"/>
      </w:pPr>
      <w:r>
        <w:rPr>
          <w:rFonts w:ascii="Arial" w:cs="Arial" w:eastAsia="Arial" w:hAnsi="Arial"/>
          <w:b/>
          <w:bCs/>
          <w:color w:val="784212"/>
          <w:sz w:val="20"/>
          <w:szCs w:val="20"/>
        </w:rPr>
        <w:t xml:space="preserve">● Technical Explanation</w:t>
      </w:r>
    </w:p>
    <w:p>
      <w:pPr>
        <w:spacing w:after="60" w:before="60"/>
        <w:ind w:left="360"/>
      </w:pPr>
      <w:r>
        <w:rPr>
          <w:rFonts w:ascii="Arial" w:cs="Arial" w:eastAsia="Arial" w:hAnsi="Arial"/>
          <w:color w:val="2D2D2D"/>
          <w:sz w:val="20"/>
          <w:szCs w:val="20"/>
        </w:rPr>
        <w:t xml:space="preserve">Imports Python's built-in os module which provides a portable interface to operating system functionality. Used primarily for os.path.exists() to verify checkpoint persistence and os.path.getsize() to confirm file integrity after torch.save() calls.</w:t>
      </w:r>
    </w:p>
    <w:p>
      <w:pPr>
        <w:pBdr>
          <w:bottom w:val="single" w:color="CCCCCC" w:sz="4"/>
        </w:pBdr>
        <w:spacing w:after="200" w:before="200"/>
      </w:pPr>
      <w:r>
        <w:t xml:space="preserve"/>
      </w:r>
    </w:p>
    <w:p>
      <w:pPr>
        <w:pStyle w:val="Heading2"/>
        <w:spacing w:after="160" w:before="320"/>
      </w:pPr>
      <w:r>
        <w:rPr>
          <w:rFonts w:ascii="Arial" w:cs="Arial" w:eastAsia="Arial" w:hAnsi="Arial"/>
          <w:b/>
          <w:bCs/>
          <w:color w:val="1F4E79"/>
          <w:sz w:val="28"/>
          <w:szCs w:val="28"/>
        </w:rPr>
        <w:t xml:space="preserve">1.2 — import numpy as np</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import numpy as np</w:t>
      </w:r>
    </w:p>
    <w:p>
      <w:r>
        <w:t xml:space="preserve"/>
      </w:r>
    </w:p>
    <w:p>
      <w:pPr>
        <w:spacing w:after="60" w:before="160"/>
      </w:pPr>
      <w:r>
        <w:rPr>
          <w:rFonts w:ascii="Arial" w:cs="Arial" w:eastAsia="Arial" w:hAnsi="Arial"/>
          <w:b/>
          <w:bCs/>
          <w:color w:val="1A5276"/>
          <w:sz w:val="20"/>
          <w:szCs w:val="20"/>
        </w:rPr>
        <w:t xml:space="preserve">● Simple Explanation</w:t>
      </w:r>
    </w:p>
    <w:p>
      <w:pPr>
        <w:spacing w:after="60" w:before="60"/>
        <w:ind w:left="360"/>
      </w:pPr>
      <w:r>
        <w:rPr>
          <w:rFonts w:ascii="Arial" w:cs="Arial" w:eastAsia="Arial" w:hAnsi="Arial"/>
          <w:color w:val="2D2D2D"/>
          <w:sz w:val="20"/>
          <w:szCs w:val="20"/>
        </w:rPr>
        <w:t xml:space="preserve">NumPy is the foundation of scientific computing in Python. Everything in machine learning eventually becomes arrays of numbers — NumPy is the tool that handles those arrays efficiently. The 'as np' part just lets us type 'np' instead of 'numpy' every time we use it.</w:t>
      </w:r>
    </w:p>
    <w:p>
      <w:r>
        <w:t xml:space="preserve"/>
      </w:r>
    </w:p>
    <w:p>
      <w:pPr>
        <w:spacing w:after="60" w:before="160"/>
      </w:pPr>
      <w:r>
        <w:rPr>
          <w:rFonts w:ascii="Arial" w:cs="Arial" w:eastAsia="Arial" w:hAnsi="Arial"/>
          <w:b/>
          <w:bCs/>
          <w:color w:val="784212"/>
          <w:sz w:val="20"/>
          <w:szCs w:val="20"/>
        </w:rPr>
        <w:t xml:space="preserve">● Technical Explanation</w:t>
      </w:r>
    </w:p>
    <w:p>
      <w:pPr>
        <w:spacing w:after="60" w:before="60"/>
        <w:ind w:left="360"/>
      </w:pPr>
      <w:r>
        <w:rPr>
          <w:rFonts w:ascii="Arial" w:cs="Arial" w:eastAsia="Arial" w:hAnsi="Arial"/>
          <w:color w:val="2D2D2D"/>
          <w:sz w:val="20"/>
          <w:szCs w:val="20"/>
        </w:rPr>
        <w:t xml:space="preserve">Imports NumPy, the core array computation library for Python. All ML data ultimately lives as n-dimensional arrays (ndarrays). Used here for np.concatenate() to assemble full prediction and label arrays across batches, and np.unique() to check class distribution in the validation set before computing AUC.</w:t>
      </w:r>
    </w:p>
    <w:p>
      <w:pPr>
        <w:pBdr>
          <w:bottom w:val="single" w:color="CCCCCC" w:sz="4"/>
        </w:pBdr>
        <w:spacing w:after="200" w:before="200"/>
      </w:pPr>
      <w:r>
        <w:t xml:space="preserve"/>
      </w:r>
    </w:p>
    <w:p>
      <w:pPr>
        <w:pStyle w:val="Heading2"/>
        <w:spacing w:after="160" w:before="320"/>
      </w:pPr>
      <w:r>
        <w:rPr>
          <w:rFonts w:ascii="Arial" w:cs="Arial" w:eastAsia="Arial" w:hAnsi="Arial"/>
          <w:b/>
          <w:bCs/>
          <w:color w:val="1F4E79"/>
          <w:sz w:val="28"/>
          <w:szCs w:val="28"/>
        </w:rPr>
        <w:t xml:space="preserve">1.3 — import pandas as pd</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import pandas as pd</w:t>
      </w:r>
    </w:p>
    <w:p>
      <w:r>
        <w:t xml:space="preserve"/>
      </w:r>
    </w:p>
    <w:p>
      <w:pPr>
        <w:spacing w:after="60" w:before="160"/>
      </w:pPr>
      <w:r>
        <w:rPr>
          <w:rFonts w:ascii="Arial" w:cs="Arial" w:eastAsia="Arial" w:hAnsi="Arial"/>
          <w:b/>
          <w:bCs/>
          <w:color w:val="1A5276"/>
          <w:sz w:val="20"/>
          <w:szCs w:val="20"/>
        </w:rPr>
        <w:t xml:space="preserve">● Simple Explanation</w:t>
      </w:r>
    </w:p>
    <w:p>
      <w:pPr>
        <w:spacing w:after="60" w:before="60"/>
        <w:ind w:left="360"/>
      </w:pPr>
      <w:r>
        <w:rPr>
          <w:rFonts w:ascii="Arial" w:cs="Arial" w:eastAsia="Arial" w:hAnsi="Arial"/>
          <w:color w:val="2D2D2D"/>
          <w:sz w:val="20"/>
          <w:szCs w:val="20"/>
        </w:rPr>
        <w:t xml:space="preserve">Pandas is for working with spreadsheets in Python. Our dataset comes with CSV files that list every X-ray image and its labels — pandas loads those files and lets us filter, select, and manipulate that data easily.</w:t>
      </w:r>
    </w:p>
    <w:p>
      <w:r>
        <w:t xml:space="preserve"/>
      </w:r>
    </w:p>
    <w:p>
      <w:pPr>
        <w:spacing w:after="60" w:before="160"/>
      </w:pPr>
      <w:r>
        <w:rPr>
          <w:rFonts w:ascii="Arial" w:cs="Arial" w:eastAsia="Arial" w:hAnsi="Arial"/>
          <w:b/>
          <w:bCs/>
          <w:color w:val="784212"/>
          <w:sz w:val="20"/>
          <w:szCs w:val="20"/>
        </w:rPr>
        <w:t xml:space="preserve">● Technical Explanation</w:t>
      </w:r>
    </w:p>
    <w:p>
      <w:pPr>
        <w:spacing w:after="60" w:before="60"/>
        <w:ind w:left="360"/>
      </w:pPr>
      <w:r>
        <w:rPr>
          <w:rFonts w:ascii="Arial" w:cs="Arial" w:eastAsia="Arial" w:hAnsi="Arial"/>
          <w:color w:val="2D2D2D"/>
          <w:sz w:val="20"/>
          <w:szCs w:val="20"/>
        </w:rPr>
        <w:t xml:space="preserve">Imports pandas, the primary data manipulation library for Python. Used to read the CheXpert CSV files into DataFrame objects via pd.read_csv(). DataFrames provide labeled column access, vectorized operations like fillna() and clip(), and iloc-based integer indexing essential for the Dataset class.</w:t>
      </w:r>
    </w:p>
    <w:p>
      <w:pPr>
        <w:pBdr>
          <w:bottom w:val="single" w:color="CCCCCC" w:sz="4"/>
        </w:pBdr>
        <w:spacing w:after="200" w:before="200"/>
      </w:pPr>
      <w:r>
        <w:t xml:space="preserve"/>
      </w:r>
    </w:p>
    <w:p>
      <w:pPr>
        <w:pStyle w:val="Heading2"/>
        <w:spacing w:after="160" w:before="320"/>
      </w:pPr>
      <w:r>
        <w:rPr>
          <w:rFonts w:ascii="Arial" w:cs="Arial" w:eastAsia="Arial" w:hAnsi="Arial"/>
          <w:b/>
          <w:bCs/>
          <w:color w:val="1F4E79"/>
          <w:sz w:val="28"/>
          <w:szCs w:val="28"/>
        </w:rPr>
        <w:t xml:space="preserve">1.4 — import torch</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import torch</w:t>
      </w:r>
    </w:p>
    <w:p>
      <w:r>
        <w:t xml:space="preserve"/>
      </w:r>
    </w:p>
    <w:p>
      <w:pPr>
        <w:spacing w:after="60" w:before="160"/>
      </w:pPr>
      <w:r>
        <w:rPr>
          <w:rFonts w:ascii="Arial" w:cs="Arial" w:eastAsia="Arial" w:hAnsi="Arial"/>
          <w:b/>
          <w:bCs/>
          <w:color w:val="1A5276"/>
          <w:sz w:val="20"/>
          <w:szCs w:val="20"/>
        </w:rPr>
        <w:t xml:space="preserve">● Simple Explanation</w:t>
      </w:r>
    </w:p>
    <w:p>
      <w:pPr>
        <w:spacing w:after="60" w:before="60"/>
        <w:ind w:left="360"/>
      </w:pPr>
      <w:r>
        <w:rPr>
          <w:rFonts w:ascii="Arial" w:cs="Arial" w:eastAsia="Arial" w:hAnsi="Arial"/>
          <w:color w:val="2D2D2D"/>
          <w:sz w:val="20"/>
          <w:szCs w:val="20"/>
        </w:rPr>
        <w:t xml:space="preserve">This is PyTorch itself — the entire deep learning framework. Everything related to tensors, GPU computation, and neural networks comes from here. Think of it as the engine that powers the entire project.</w:t>
      </w:r>
    </w:p>
    <w:p>
      <w:r>
        <w:t xml:space="preserve"/>
      </w:r>
    </w:p>
    <w:p>
      <w:pPr>
        <w:spacing w:after="60" w:before="160"/>
      </w:pPr>
      <w:r>
        <w:rPr>
          <w:rFonts w:ascii="Arial" w:cs="Arial" w:eastAsia="Arial" w:hAnsi="Arial"/>
          <w:b/>
          <w:bCs/>
          <w:color w:val="784212"/>
          <w:sz w:val="20"/>
          <w:szCs w:val="20"/>
        </w:rPr>
        <w:t xml:space="preserve">● Technical Explanation</w:t>
      </w:r>
    </w:p>
    <w:p>
      <w:pPr>
        <w:spacing w:after="60" w:before="60"/>
        <w:ind w:left="360"/>
      </w:pPr>
      <w:r>
        <w:rPr>
          <w:rFonts w:ascii="Arial" w:cs="Arial" w:eastAsia="Arial" w:hAnsi="Arial"/>
          <w:color w:val="2D2D2D"/>
          <w:sz w:val="20"/>
          <w:szCs w:val="20"/>
        </w:rPr>
        <w:t xml:space="preserve">Imports PyTorch, the primary deep learning framework. Provides the Tensor data structure, automatic differentiation engine (autograd), GPU memory management via CUDA, and the foundation for all neural network operations. torch.no_grad(), torch.save(), torch.load(), and torch.FloatTensor() are all used directly.</w:t>
      </w:r>
    </w:p>
    <w:p>
      <w:pPr>
        <w:pBdr>
          <w:bottom w:val="single" w:color="CCCCCC" w:sz="4"/>
        </w:pBdr>
        <w:spacing w:after="200" w:before="200"/>
      </w:pPr>
      <w:r>
        <w:t xml:space="preserve"/>
      </w:r>
    </w:p>
    <w:p>
      <w:pPr>
        <w:pStyle w:val="Heading2"/>
        <w:spacing w:after="160" w:before="320"/>
      </w:pPr>
      <w:r>
        <w:rPr>
          <w:rFonts w:ascii="Arial" w:cs="Arial" w:eastAsia="Arial" w:hAnsi="Arial"/>
          <w:b/>
          <w:bCs/>
          <w:color w:val="1F4E79"/>
          <w:sz w:val="28"/>
          <w:szCs w:val="28"/>
        </w:rPr>
        <w:t xml:space="preserve">1.5 — import torch.nn as nn</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import torch.nn as nn</w:t>
      </w:r>
    </w:p>
    <w:p>
      <w:r>
        <w:t xml:space="preserve"/>
      </w:r>
    </w:p>
    <w:p>
      <w:pPr>
        <w:spacing w:after="60" w:before="160"/>
      </w:pPr>
      <w:r>
        <w:rPr>
          <w:rFonts w:ascii="Arial" w:cs="Arial" w:eastAsia="Arial" w:hAnsi="Arial"/>
          <w:b/>
          <w:bCs/>
          <w:color w:val="1A5276"/>
          <w:sz w:val="20"/>
          <w:szCs w:val="20"/>
        </w:rPr>
        <w:t xml:space="preserve">● Simple Explanation</w:t>
      </w:r>
    </w:p>
    <w:p>
      <w:pPr>
        <w:spacing w:after="60" w:before="60"/>
        <w:ind w:left="360"/>
      </w:pPr>
      <w:r>
        <w:rPr>
          <w:rFonts w:ascii="Arial" w:cs="Arial" w:eastAsia="Arial" w:hAnsi="Arial"/>
          <w:color w:val="2D2D2D"/>
          <w:sz w:val="20"/>
          <w:szCs w:val="20"/>
        </w:rPr>
        <w:t xml:space="preserve">This is the neural network sub-library within PyTorch. It contains all the building blocks of neural networks — layers, loss functions, activation functions. We use it to define how our model is structured and how it measures its own errors during training.</w:t>
      </w:r>
    </w:p>
    <w:p>
      <w:r>
        <w:t xml:space="preserve"/>
      </w:r>
    </w:p>
    <w:p>
      <w:pPr>
        <w:spacing w:after="60" w:before="160"/>
      </w:pPr>
      <w:r>
        <w:rPr>
          <w:rFonts w:ascii="Arial" w:cs="Arial" w:eastAsia="Arial" w:hAnsi="Arial"/>
          <w:b/>
          <w:bCs/>
          <w:color w:val="784212"/>
          <w:sz w:val="20"/>
          <w:szCs w:val="20"/>
        </w:rPr>
        <w:t xml:space="preserve">● Technical Explanation</w:t>
      </w:r>
    </w:p>
    <w:p>
      <w:pPr>
        <w:spacing w:after="60" w:before="60"/>
        <w:ind w:left="360"/>
      </w:pPr>
      <w:r>
        <w:rPr>
          <w:rFonts w:ascii="Arial" w:cs="Arial" w:eastAsia="Arial" w:hAnsi="Arial"/>
          <w:color w:val="2D2D2D"/>
          <w:sz w:val="20"/>
          <w:szCs w:val="20"/>
        </w:rPr>
        <w:t xml:space="preserve">Imports PyTorch's neural network module. Provides nn.Linear() for replacing DenseNet's classifier head, nn.BCEWithLogitsLoss() as the training objective for multi-label binary classification, and the nn.Module base class that all model architectures inherit from.</w:t>
      </w:r>
    </w:p>
    <w:p>
      <w:pPr>
        <w:pBdr>
          <w:bottom w:val="single" w:color="CCCCCC" w:sz="4"/>
        </w:pBdr>
        <w:spacing w:after="200" w:before="200"/>
      </w:pPr>
      <w:r>
        <w:t xml:space="preserve"/>
      </w:r>
    </w:p>
    <w:p>
      <w:pPr>
        <w:pStyle w:val="Heading2"/>
        <w:spacing w:after="160" w:before="320"/>
      </w:pPr>
      <w:r>
        <w:rPr>
          <w:rFonts w:ascii="Arial" w:cs="Arial" w:eastAsia="Arial" w:hAnsi="Arial"/>
          <w:b/>
          <w:bCs/>
          <w:color w:val="1F4E79"/>
          <w:sz w:val="28"/>
          <w:szCs w:val="28"/>
        </w:rPr>
        <w:t xml:space="preserve">1.6 — import torchvision.models as models</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import torchvision.models as models</w:t>
      </w:r>
    </w:p>
    <w:p>
      <w:r>
        <w:t xml:space="preserve"/>
      </w:r>
    </w:p>
    <w:p>
      <w:pPr>
        <w:spacing w:after="60" w:before="160"/>
      </w:pPr>
      <w:r>
        <w:rPr>
          <w:rFonts w:ascii="Arial" w:cs="Arial" w:eastAsia="Arial" w:hAnsi="Arial"/>
          <w:b/>
          <w:bCs/>
          <w:color w:val="1A5276"/>
          <w:sz w:val="20"/>
          <w:szCs w:val="20"/>
        </w:rPr>
        <w:t xml:space="preserve">● Simple Explanation</w:t>
      </w:r>
    </w:p>
    <w:p>
      <w:pPr>
        <w:spacing w:after="60" w:before="60"/>
        <w:ind w:left="360"/>
      </w:pPr>
      <w:r>
        <w:rPr>
          <w:rFonts w:ascii="Arial" w:cs="Arial" w:eastAsia="Arial" w:hAnsi="Arial"/>
          <w:color w:val="2D2D2D"/>
          <w:sz w:val="20"/>
          <w:szCs w:val="20"/>
        </w:rPr>
        <w:t xml:space="preserve">Torchvision is a library built on top of PyTorch specifically for computer vision tasks. This import gives us access to pre-built model architectures — including DenseNet-121 — with weights already trained on millions of images. We didn't build DenseNet from scratch; we downloaded it from here.</w:t>
      </w:r>
    </w:p>
    <w:p>
      <w:r>
        <w:t xml:space="preserve"/>
      </w:r>
    </w:p>
    <w:p>
      <w:pPr>
        <w:spacing w:after="60" w:before="160"/>
      </w:pPr>
      <w:r>
        <w:rPr>
          <w:rFonts w:ascii="Arial" w:cs="Arial" w:eastAsia="Arial" w:hAnsi="Arial"/>
          <w:b/>
          <w:bCs/>
          <w:color w:val="784212"/>
          <w:sz w:val="20"/>
          <w:szCs w:val="20"/>
        </w:rPr>
        <w:t xml:space="preserve">● Technical Explanation</w:t>
      </w:r>
    </w:p>
    <w:p>
      <w:pPr>
        <w:spacing w:after="60" w:before="60"/>
        <w:ind w:left="360"/>
      </w:pPr>
      <w:r>
        <w:rPr>
          <w:rFonts w:ascii="Arial" w:cs="Arial" w:eastAsia="Arial" w:hAnsi="Arial"/>
          <w:color w:val="2D2D2D"/>
          <w:sz w:val="20"/>
          <w:szCs w:val="20"/>
        </w:rPr>
        <w:t xml:space="preserve">Imports torchvision's model zoo, which provides pre-implemented architectures with pretrained weights. models.densenet121(weights='IMAGENET1K_V1') downloads a DenseNet-121 model pretrained on ImageNet-1K (1.28M images, 1000 classes). This is the entry point for transfer learning — inheriting learned feature representations before fine-tuning on domain-specific data.</w:t>
      </w:r>
    </w:p>
    <w:p>
      <w:pPr>
        <w:pBdr>
          <w:bottom w:val="single" w:color="CCCCCC" w:sz="4"/>
        </w:pBdr>
        <w:spacing w:after="200" w:before="200"/>
      </w:pPr>
      <w:r>
        <w:t xml:space="preserve"/>
      </w:r>
    </w:p>
    <w:p>
      <w:pPr>
        <w:pStyle w:val="Heading2"/>
        <w:spacing w:after="160" w:before="320"/>
      </w:pPr>
      <w:r>
        <w:rPr>
          <w:rFonts w:ascii="Arial" w:cs="Arial" w:eastAsia="Arial" w:hAnsi="Arial"/>
          <w:b/>
          <w:bCs/>
          <w:color w:val="1F4E79"/>
          <w:sz w:val="28"/>
          <w:szCs w:val="28"/>
        </w:rPr>
        <w:t xml:space="preserve">1.7 — import torchvision.transforms as transforms</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import torchvision.transforms as transforms</w:t>
      </w:r>
    </w:p>
    <w:p>
      <w:r>
        <w:t xml:space="preserve"/>
      </w:r>
    </w:p>
    <w:p>
      <w:pPr>
        <w:spacing w:after="60" w:before="160"/>
      </w:pPr>
      <w:r>
        <w:rPr>
          <w:rFonts w:ascii="Arial" w:cs="Arial" w:eastAsia="Arial" w:hAnsi="Arial"/>
          <w:b/>
          <w:bCs/>
          <w:color w:val="1A5276"/>
          <w:sz w:val="20"/>
          <w:szCs w:val="20"/>
        </w:rPr>
        <w:t xml:space="preserve">● Simple Explanation</w:t>
      </w:r>
    </w:p>
    <w:p>
      <w:pPr>
        <w:spacing w:after="60" w:before="60"/>
        <w:ind w:left="360"/>
      </w:pPr>
      <w:r>
        <w:rPr>
          <w:rFonts w:ascii="Arial" w:cs="Arial" w:eastAsia="Arial" w:hAnsi="Arial"/>
          <w:color w:val="2D2D2D"/>
          <w:sz w:val="20"/>
          <w:szCs w:val="20"/>
        </w:rPr>
        <w:t xml:space="preserve">This imports a set of tools for preprocessing images before feeding them to the model. It handles things like resizing images to a consistent size, flipping them for data augmentation, and normalizing pixel values. Think of it as the image preparation pipeline.</w:t>
      </w:r>
    </w:p>
    <w:p>
      <w:r>
        <w:t xml:space="preserve"/>
      </w:r>
    </w:p>
    <w:p>
      <w:pPr>
        <w:spacing w:after="60" w:before="160"/>
      </w:pPr>
      <w:r>
        <w:rPr>
          <w:rFonts w:ascii="Arial" w:cs="Arial" w:eastAsia="Arial" w:hAnsi="Arial"/>
          <w:b/>
          <w:bCs/>
          <w:color w:val="784212"/>
          <w:sz w:val="20"/>
          <w:szCs w:val="20"/>
        </w:rPr>
        <w:t xml:space="preserve">● Technical Explanation</w:t>
      </w:r>
    </w:p>
    <w:p>
      <w:pPr>
        <w:spacing w:after="60" w:before="60"/>
        <w:ind w:left="360"/>
      </w:pPr>
      <w:r>
        <w:rPr>
          <w:rFonts w:ascii="Arial" w:cs="Arial" w:eastAsia="Arial" w:hAnsi="Arial"/>
          <w:color w:val="2D2D2D"/>
          <w:sz w:val="20"/>
          <w:szCs w:val="20"/>
        </w:rPr>
        <w:t xml:space="preserve">Imports torchvision's transform API. Provides composable, callable preprocessing operations applied to PIL Images before conversion to tensors. Critical transforms include Resize() for spatial normalization, ToTensor() for PIL→Tensor conversion with HWC→CHW reordering and [0,255]→[0.0,1.0] scaling, and Normalize() for distribution alignment with ImageNet statistics.</w:t>
      </w:r>
    </w:p>
    <w:p>
      <w:pPr>
        <w:pBdr>
          <w:bottom w:val="single" w:color="CCCCCC" w:sz="4"/>
        </w:pBdr>
        <w:spacing w:after="200" w:before="200"/>
      </w:pPr>
      <w:r>
        <w:t xml:space="preserve"/>
      </w:r>
    </w:p>
    <w:p>
      <w:pPr>
        <w:pStyle w:val="Heading2"/>
        <w:spacing w:after="160" w:before="320"/>
      </w:pPr>
      <w:r>
        <w:rPr>
          <w:rFonts w:ascii="Arial" w:cs="Arial" w:eastAsia="Arial" w:hAnsi="Arial"/>
          <w:b/>
          <w:bCs/>
          <w:color w:val="1F4E79"/>
          <w:sz w:val="28"/>
          <w:szCs w:val="28"/>
        </w:rPr>
        <w:t xml:space="preserve">1.8 — from torch.utils.data import Dataset, DataLoader</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from torch.utils.data import Dataset, DataLoader</w:t>
      </w:r>
    </w:p>
    <w:p>
      <w:r>
        <w:t xml:space="preserve"/>
      </w:r>
    </w:p>
    <w:p>
      <w:pPr>
        <w:spacing w:after="60" w:before="160"/>
      </w:pPr>
      <w:r>
        <w:rPr>
          <w:rFonts w:ascii="Arial" w:cs="Arial" w:eastAsia="Arial" w:hAnsi="Arial"/>
          <w:b/>
          <w:bCs/>
          <w:color w:val="1A5276"/>
          <w:sz w:val="20"/>
          <w:szCs w:val="20"/>
        </w:rPr>
        <w:t xml:space="preserve">● Simple Explanation</w:t>
      </w:r>
    </w:p>
    <w:p>
      <w:pPr>
        <w:spacing w:after="60" w:before="60"/>
        <w:ind w:left="360"/>
      </w:pPr>
      <w:r>
        <w:rPr>
          <w:rFonts w:ascii="Arial" w:cs="Arial" w:eastAsia="Arial" w:hAnsi="Arial"/>
          <w:color w:val="2D2D2D"/>
          <w:sz w:val="20"/>
          <w:szCs w:val="20"/>
        </w:rPr>
        <w:t xml:space="preserve">Dataset is a blueprint for telling PyTorch how to access our data — how many items there are and how to retrieve each one. DataLoader is the system that takes that dataset and efficiently feeds it to the model in batches during training, optionally shuffling and parallelizing the loading.</w:t>
      </w:r>
    </w:p>
    <w:p>
      <w:r>
        <w:t xml:space="preserve"/>
      </w:r>
    </w:p>
    <w:p>
      <w:pPr>
        <w:spacing w:after="60" w:before="160"/>
      </w:pPr>
      <w:r>
        <w:rPr>
          <w:rFonts w:ascii="Arial" w:cs="Arial" w:eastAsia="Arial" w:hAnsi="Arial"/>
          <w:b/>
          <w:bCs/>
          <w:color w:val="784212"/>
          <w:sz w:val="20"/>
          <w:szCs w:val="20"/>
        </w:rPr>
        <w:t xml:space="preserve">● Technical Explanation</w:t>
      </w:r>
    </w:p>
    <w:p>
      <w:pPr>
        <w:spacing w:after="60" w:before="60"/>
        <w:ind w:left="360"/>
      </w:pPr>
      <w:r>
        <w:rPr>
          <w:rFonts w:ascii="Arial" w:cs="Arial" w:eastAsia="Arial" w:hAnsi="Arial"/>
          <w:color w:val="2D2D2D"/>
          <w:sz w:val="20"/>
          <w:szCs w:val="20"/>
        </w:rPr>
        <w:t xml:space="preserve">Imports the two core data pipeline primitives. Dataset is an abstract base class requiring __len__() and __getitem__() implementations — subclassing it allows DataLoader interoperability. DataLoader wraps a Dataset and handles batching (collating individual samples into batch tensors), shuffling (via a Sampler), and parallel data loading (num_workers spawns separate processes to prefetch batches, preventing GPU starvation).</w:t>
      </w:r>
    </w:p>
    <w:p>
      <w:pPr>
        <w:pBdr>
          <w:bottom w:val="single" w:color="CCCCCC" w:sz="4"/>
        </w:pBdr>
        <w:spacing w:after="200" w:before="200"/>
      </w:pPr>
      <w:r>
        <w:t xml:space="preserve"/>
      </w:r>
    </w:p>
    <w:p>
      <w:pPr>
        <w:pStyle w:val="Heading2"/>
        <w:spacing w:after="160" w:before="320"/>
      </w:pPr>
      <w:r>
        <w:rPr>
          <w:rFonts w:ascii="Arial" w:cs="Arial" w:eastAsia="Arial" w:hAnsi="Arial"/>
          <w:b/>
          <w:bCs/>
          <w:color w:val="1F4E79"/>
          <w:sz w:val="28"/>
          <w:szCs w:val="28"/>
        </w:rPr>
        <w:t xml:space="preserve">1.9 — from sklearn.metrics import roc_auc_score</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from sklearn.metrics import roc_auc_score</w:t>
      </w:r>
    </w:p>
    <w:p>
      <w:r>
        <w:t xml:space="preserve"/>
      </w:r>
    </w:p>
    <w:p>
      <w:pPr>
        <w:spacing w:after="60" w:before="160"/>
      </w:pPr>
      <w:r>
        <w:rPr>
          <w:rFonts w:ascii="Arial" w:cs="Arial" w:eastAsia="Arial" w:hAnsi="Arial"/>
          <w:b/>
          <w:bCs/>
          <w:color w:val="1A5276"/>
          <w:sz w:val="20"/>
          <w:szCs w:val="20"/>
        </w:rPr>
        <w:t xml:space="preserve">● Simple Explanation</w:t>
      </w:r>
    </w:p>
    <w:p>
      <w:pPr>
        <w:spacing w:after="60" w:before="60"/>
        <w:ind w:left="360"/>
      </w:pPr>
      <w:r>
        <w:rPr>
          <w:rFonts w:ascii="Arial" w:cs="Arial" w:eastAsia="Arial" w:hAnsi="Arial"/>
          <w:color w:val="2D2D2D"/>
          <w:sz w:val="20"/>
          <w:szCs w:val="20"/>
        </w:rPr>
        <w:t xml:space="preserve">This imports the function that calculates our AUC-ROC score — the standard metric for evaluating medical imaging models. It measures how well the model separates positive cases from negative cases for each condition, on a scale from 0 to 1.</w:t>
      </w:r>
    </w:p>
    <w:p>
      <w:r>
        <w:t xml:space="preserve"/>
      </w:r>
    </w:p>
    <w:p>
      <w:pPr>
        <w:spacing w:after="60" w:before="160"/>
      </w:pPr>
      <w:r>
        <w:rPr>
          <w:rFonts w:ascii="Arial" w:cs="Arial" w:eastAsia="Arial" w:hAnsi="Arial"/>
          <w:b/>
          <w:bCs/>
          <w:color w:val="784212"/>
          <w:sz w:val="20"/>
          <w:szCs w:val="20"/>
        </w:rPr>
        <w:t xml:space="preserve">● Technical Explanation</w:t>
      </w:r>
    </w:p>
    <w:p>
      <w:pPr>
        <w:spacing w:after="60" w:before="60"/>
        <w:ind w:left="360"/>
      </w:pPr>
      <w:r>
        <w:rPr>
          <w:rFonts w:ascii="Arial" w:cs="Arial" w:eastAsia="Arial" w:hAnsi="Arial"/>
          <w:color w:val="2D2D2D"/>
          <w:sz w:val="20"/>
          <w:szCs w:val="20"/>
        </w:rPr>
        <w:t xml:space="preserve">Imports scikit-learn's AUC-ROC implementation. roc_auc_score() computes the area under the receiver operating characteristic curve — the probability that the model ranks a random positive example higher than a random negative one. For multi-label classification, it's computed per-class independently. The standard evaluation metric for CheXpert, used in the original Stanford paper.</w:t>
      </w:r>
    </w:p>
    <w:p>
      <w:pPr>
        <w:pBdr>
          <w:bottom w:val="single" w:color="CCCCCC" w:sz="4"/>
        </w:pBdr>
        <w:spacing w:after="200" w:before="200"/>
      </w:pPr>
      <w:r>
        <w:t xml:space="preserve"/>
      </w:r>
    </w:p>
    <w:p>
      <w:pPr>
        <w:pStyle w:val="Heading2"/>
        <w:spacing w:after="160" w:before="320"/>
      </w:pPr>
      <w:r>
        <w:rPr>
          <w:rFonts w:ascii="Arial" w:cs="Arial" w:eastAsia="Arial" w:hAnsi="Arial"/>
          <w:b/>
          <w:bCs/>
          <w:color w:val="1F4E79"/>
          <w:sz w:val="28"/>
          <w:szCs w:val="28"/>
        </w:rPr>
        <w:t xml:space="preserve">1.10 — from PIL import Image</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from PIL import Image</w:t>
      </w:r>
    </w:p>
    <w:p>
      <w:r>
        <w:t xml:space="preserve"/>
      </w:r>
    </w:p>
    <w:p>
      <w:pPr>
        <w:spacing w:after="60" w:before="160"/>
      </w:pPr>
      <w:r>
        <w:rPr>
          <w:rFonts w:ascii="Arial" w:cs="Arial" w:eastAsia="Arial" w:hAnsi="Arial"/>
          <w:b/>
          <w:bCs/>
          <w:color w:val="1A5276"/>
          <w:sz w:val="20"/>
          <w:szCs w:val="20"/>
        </w:rPr>
        <w:t xml:space="preserve">● Simple Explanation</w:t>
      </w:r>
    </w:p>
    <w:p>
      <w:pPr>
        <w:spacing w:after="60" w:before="60"/>
        <w:ind w:left="360"/>
      </w:pPr>
      <w:r>
        <w:rPr>
          <w:rFonts w:ascii="Arial" w:cs="Arial" w:eastAsia="Arial" w:hAnsi="Arial"/>
          <w:color w:val="2D2D2D"/>
          <w:sz w:val="20"/>
          <w:szCs w:val="20"/>
        </w:rPr>
        <w:t xml:space="preserve">PIL stands for Python Imaging Library. This import gives us the ability to open image files from disk. Every chest X-ray is a JPEG file on disk — PIL is what reads those files into memory so we can process them.</w:t>
      </w:r>
    </w:p>
    <w:p>
      <w:r>
        <w:t xml:space="preserve"/>
      </w:r>
    </w:p>
    <w:p>
      <w:pPr>
        <w:spacing w:after="60" w:before="160"/>
      </w:pPr>
      <w:r>
        <w:rPr>
          <w:rFonts w:ascii="Arial" w:cs="Arial" w:eastAsia="Arial" w:hAnsi="Arial"/>
          <w:b/>
          <w:bCs/>
          <w:color w:val="784212"/>
          <w:sz w:val="20"/>
          <w:szCs w:val="20"/>
        </w:rPr>
        <w:t xml:space="preserve">● Technical Explanation</w:t>
      </w:r>
    </w:p>
    <w:p>
      <w:pPr>
        <w:spacing w:after="60" w:before="60"/>
        <w:ind w:left="360"/>
      </w:pPr>
      <w:r>
        <w:rPr>
          <w:rFonts w:ascii="Arial" w:cs="Arial" w:eastAsia="Arial" w:hAnsi="Arial"/>
          <w:color w:val="2D2D2D"/>
          <w:sz w:val="20"/>
          <w:szCs w:val="20"/>
        </w:rPr>
        <w:t xml:space="preserve">Imports PIL's Image module (via the Pillow fork). Image.open() lazily loads image files from disk into PIL Image objects, which torchvision transforms can then process. The .convert('RGB') call ensures consistent 3-channel format regardless of source encoding (grayscale X-rays are stored as single-channel L mode; this replicates L to all three RGB channels).</w:t>
      </w:r>
    </w:p>
    <w:p>
      <w:pPr>
        <w:pBdr>
          <w:bottom w:val="single" w:color="CCCCCC" w:sz="4"/>
        </w:pBdr>
        <w:spacing w:after="200" w:before="200"/>
      </w:pPr>
      <w:r>
        <w:t xml:space="preserve"/>
      </w:r>
    </w:p>
    <w:p>
      <w:pPr>
        <w:pStyle w:val="Heading2"/>
        <w:spacing w:after="160" w:before="320"/>
      </w:pPr>
      <w:r>
        <w:rPr>
          <w:rFonts w:ascii="Arial" w:cs="Arial" w:eastAsia="Arial" w:hAnsi="Arial"/>
          <w:b/>
          <w:bCs/>
          <w:color w:val="1F4E79"/>
          <w:sz w:val="28"/>
          <w:szCs w:val="28"/>
        </w:rPr>
        <w:t xml:space="preserve">1.11 — import matplotlib.pyplot as plt</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import matplotlib.pyplot as plt</w:t>
      </w:r>
    </w:p>
    <w:p>
      <w:r>
        <w:t xml:space="preserve"/>
      </w:r>
    </w:p>
    <w:p>
      <w:pPr>
        <w:spacing w:after="60" w:before="160"/>
      </w:pPr>
      <w:r>
        <w:rPr>
          <w:rFonts w:ascii="Arial" w:cs="Arial" w:eastAsia="Arial" w:hAnsi="Arial"/>
          <w:b/>
          <w:bCs/>
          <w:color w:val="1A5276"/>
          <w:sz w:val="20"/>
          <w:szCs w:val="20"/>
        </w:rPr>
        <w:t xml:space="preserve">● Simple Explanation</w:t>
      </w:r>
    </w:p>
    <w:p>
      <w:pPr>
        <w:spacing w:after="60" w:before="60"/>
        <w:ind w:left="360"/>
      </w:pPr>
      <w:r>
        <w:rPr>
          <w:rFonts w:ascii="Arial" w:cs="Arial" w:eastAsia="Arial" w:hAnsi="Arial"/>
          <w:color w:val="2D2D2D"/>
          <w:sz w:val="20"/>
          <w:szCs w:val="20"/>
        </w:rPr>
        <w:t xml:space="preserve">Matplotlib is a plotting library. We use it at the end to generate the bar chart showing AUC-ROC scores per condition — the visual that goes in the GitHub repo.</w:t>
      </w:r>
    </w:p>
    <w:p>
      <w:r>
        <w:t xml:space="preserve"/>
      </w:r>
    </w:p>
    <w:p>
      <w:pPr>
        <w:spacing w:after="60" w:before="160"/>
      </w:pPr>
      <w:r>
        <w:rPr>
          <w:rFonts w:ascii="Arial" w:cs="Arial" w:eastAsia="Arial" w:hAnsi="Arial"/>
          <w:b/>
          <w:bCs/>
          <w:color w:val="784212"/>
          <w:sz w:val="20"/>
          <w:szCs w:val="20"/>
        </w:rPr>
        <w:t xml:space="preserve">● Technical Explanation</w:t>
      </w:r>
    </w:p>
    <w:p>
      <w:pPr>
        <w:spacing w:after="60" w:before="60"/>
        <w:ind w:left="360"/>
      </w:pPr>
      <w:r>
        <w:rPr>
          <w:rFonts w:ascii="Arial" w:cs="Arial" w:eastAsia="Arial" w:hAnsi="Arial"/>
          <w:color w:val="2D2D2D"/>
          <w:sz w:val="20"/>
          <w:szCs w:val="20"/>
        </w:rPr>
        <w:t xml:space="preserve">Imports matplotlib's pyplot interface for generating static visualizations. Used to create the horizontal bar chart of per-condition AUC-ROC scores, with reference lines at 0.5 (random baseline) and 0.8 (clinical relevance threshold). plt.savefig() writes the chart to disk as a PNG for inclusion in the repository.</w:t>
      </w:r>
    </w:p>
    <w:p>
      <w:pPr>
        <w:pBdr>
          <w:bottom w:val="single" w:color="CCCCCC" w:sz="4"/>
        </w:pBdr>
        <w:spacing w:after="200" w:before="200"/>
      </w:pPr>
      <w:r>
        <w:t xml:space="preserve"/>
      </w:r>
    </w:p>
    <w:p>
      <w:pPr>
        <w:pBdr>
          <w:bottom w:val="single" w:color="CCCCCC" w:sz="4"/>
        </w:pBdr>
        <w:spacing w:after="200" w:before="200"/>
      </w:pPr>
      <w:r>
        <w:t xml:space="preserve"/>
      </w:r>
    </w:p>
    <w:p>
      <w:pPr>
        <w:pStyle w:val="Heading1"/>
        <w:spacing w:after="200" w:before="400"/>
      </w:pPr>
      <w:r>
        <w:rPr>
          <w:rFonts w:ascii="Arial" w:cs="Arial" w:eastAsia="Arial" w:hAnsi="Arial"/>
          <w:b/>
          <w:bCs/>
          <w:color w:val="1F4E79"/>
          <w:sz w:val="36"/>
          <w:szCs w:val="36"/>
        </w:rPr>
        <w:t xml:space="preserve">2. Constants</w:t>
      </w:r>
    </w:p>
    <w:p>
      <w:r>
        <w:t xml:space="preserve"/>
      </w:r>
    </w:p>
    <w:p>
      <w:pPr>
        <w:pStyle w:val="Heading2"/>
        <w:spacing w:after="160" w:before="320"/>
      </w:pPr>
      <w:r>
        <w:rPr>
          <w:rFonts w:ascii="Arial" w:cs="Arial" w:eastAsia="Arial" w:hAnsi="Arial"/>
          <w:b/>
          <w:bCs/>
          <w:color w:val="1F4E79"/>
          <w:sz w:val="28"/>
          <w:szCs w:val="28"/>
        </w:rPr>
        <w:t xml:space="preserve">2.1 — BASE_PATH</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BASE_PATH = '/kaggle/input/datasets/ashery/chexpert'</w:t>
      </w:r>
    </w:p>
    <w:p>
      <w:r>
        <w:t xml:space="preserve"/>
      </w:r>
    </w:p>
    <w:p>
      <w:pPr>
        <w:spacing w:after="60" w:before="160"/>
      </w:pPr>
      <w:r>
        <w:rPr>
          <w:rFonts w:ascii="Arial" w:cs="Arial" w:eastAsia="Arial" w:hAnsi="Arial"/>
          <w:b/>
          <w:bCs/>
          <w:color w:val="1A5276"/>
          <w:sz w:val="20"/>
          <w:szCs w:val="20"/>
        </w:rPr>
        <w:t xml:space="preserve">● Simple Explanation</w:t>
      </w:r>
    </w:p>
    <w:p>
      <w:pPr>
        <w:spacing w:after="60" w:before="60"/>
        <w:ind w:left="360"/>
      </w:pPr>
      <w:r>
        <w:rPr>
          <w:rFonts w:ascii="Arial" w:cs="Arial" w:eastAsia="Arial" w:hAnsi="Arial"/>
          <w:color w:val="2D2D2D"/>
          <w:sz w:val="20"/>
          <w:szCs w:val="20"/>
        </w:rPr>
        <w:t xml:space="preserve">This stores the folder location of our dataset in one variable. Instead of typing the full path every time we need it, we write BASE_PATH. If the path ever changed, we'd only need to update it in one place instead of hunting through the entire codebase.</w:t>
      </w:r>
    </w:p>
    <w:p>
      <w:r>
        <w:t xml:space="preserve"/>
      </w:r>
    </w:p>
    <w:p>
      <w:pPr>
        <w:spacing w:after="60" w:before="160"/>
      </w:pPr>
      <w:r>
        <w:rPr>
          <w:rFonts w:ascii="Arial" w:cs="Arial" w:eastAsia="Arial" w:hAnsi="Arial"/>
          <w:b/>
          <w:bCs/>
          <w:color w:val="784212"/>
          <w:sz w:val="20"/>
          <w:szCs w:val="20"/>
        </w:rPr>
        <w:t xml:space="preserve">● Technical Explanation</w:t>
      </w:r>
    </w:p>
    <w:p>
      <w:pPr>
        <w:spacing w:after="60" w:before="60"/>
        <w:ind w:left="360"/>
      </w:pPr>
      <w:r>
        <w:rPr>
          <w:rFonts w:ascii="Arial" w:cs="Arial" w:eastAsia="Arial" w:hAnsi="Arial"/>
          <w:color w:val="2D2D2D"/>
          <w:sz w:val="20"/>
          <w:szCs w:val="20"/>
        </w:rPr>
        <w:t xml:space="preserve">Defines a module-level constant for the dataset root directory. Following Python convention, ALL_CAPS signals an immutable value. Centralizing the path prevents DRY violations — all path constructions reference BASE_PATH, so a dataset location change requires a single edit. On Kaggle, datasets are mounted read-only under /kaggle/input/.</w:t>
      </w:r>
    </w:p>
    <w:p>
      <w:pPr>
        <w:pBdr>
          <w:bottom w:val="single" w:color="CCCCCC" w:sz="4"/>
        </w:pBdr>
        <w:spacing w:after="200" w:before="200"/>
      </w:pPr>
      <w:r>
        <w:t xml:space="preserve"/>
      </w:r>
    </w:p>
    <w:p>
      <w:pPr>
        <w:pStyle w:val="Heading2"/>
        <w:spacing w:after="160" w:before="320"/>
      </w:pPr>
      <w:r>
        <w:rPr>
          <w:rFonts w:ascii="Arial" w:cs="Arial" w:eastAsia="Arial" w:hAnsi="Arial"/>
          <w:b/>
          <w:bCs/>
          <w:color w:val="1F4E79"/>
          <w:sz w:val="28"/>
          <w:szCs w:val="28"/>
        </w:rPr>
        <w:t xml:space="preserve">2.2 — LABELS</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LABELS = ['No Finding', 'Enlarged Cardiomediastinum', 'Cardiomegaly',</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          'Lung Opacity', 'Lung Lesion', 'Edema', 'Consolidation',</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          'Pneumonia', 'Atelectasis', 'Pneumothorax', 'Pleural Effusion',</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          'Pleural Other', 'Fracture', 'Support Devices']</w:t>
      </w:r>
    </w:p>
    <w:p>
      <w:r>
        <w:t xml:space="preserve"/>
      </w:r>
    </w:p>
    <w:p>
      <w:pPr>
        <w:spacing w:after="60" w:before="160"/>
      </w:pPr>
      <w:r>
        <w:rPr>
          <w:rFonts w:ascii="Arial" w:cs="Arial" w:eastAsia="Arial" w:hAnsi="Arial"/>
          <w:b/>
          <w:bCs/>
          <w:color w:val="1A5276"/>
          <w:sz w:val="20"/>
          <w:szCs w:val="20"/>
        </w:rPr>
        <w:t xml:space="preserve">● Simple Explanation</w:t>
      </w:r>
    </w:p>
    <w:p>
      <w:pPr>
        <w:spacing w:after="60" w:before="60"/>
        <w:ind w:left="360"/>
      </w:pPr>
      <w:r>
        <w:rPr>
          <w:rFonts w:ascii="Arial" w:cs="Arial" w:eastAsia="Arial" w:hAnsi="Arial"/>
          <w:color w:val="2D2D2D"/>
          <w:sz w:val="20"/>
          <w:szCs w:val="20"/>
        </w:rPr>
        <w:t xml:space="preserve">A list of the 14 medical conditions the model learns to detect. The order matters — when the model outputs 14 numbers, number 0 corresponds to 'No Finding', number 1 to 'Enlarged Cardiomediastinum', and so on. This list is also used to select the right columns from the CSV.</w:t>
      </w:r>
    </w:p>
    <w:p>
      <w:r>
        <w:t xml:space="preserve"/>
      </w:r>
    </w:p>
    <w:p>
      <w:pPr>
        <w:spacing w:after="60" w:before="160"/>
      </w:pPr>
      <w:r>
        <w:rPr>
          <w:rFonts w:ascii="Arial" w:cs="Arial" w:eastAsia="Arial" w:hAnsi="Arial"/>
          <w:b/>
          <w:bCs/>
          <w:color w:val="784212"/>
          <w:sz w:val="20"/>
          <w:szCs w:val="20"/>
        </w:rPr>
        <w:t xml:space="preserve">● Technical Explanation</w:t>
      </w:r>
    </w:p>
    <w:p>
      <w:pPr>
        <w:spacing w:after="60" w:before="60"/>
        <w:ind w:left="360"/>
      </w:pPr>
      <w:r>
        <w:rPr>
          <w:rFonts w:ascii="Arial" w:cs="Arial" w:eastAsia="Arial" w:hAnsi="Arial"/>
          <w:color w:val="2D2D2D"/>
          <w:sz w:val="20"/>
          <w:szCs w:val="20"/>
        </w:rPr>
        <w:t xml:space="preserve">Defines the ordered list of 14 pathology labels matching the column names in CheXpert's CSV files exactly. Order is critical — it maps positionally to the model's 14-dimensional output vector, the label tensor from __getitem__(), and the columns selected via self.df[LABELS]. Any reordering would silently corrupt label-prediction alignment.</w:t>
      </w:r>
    </w:p>
    <w:p>
      <w:pPr>
        <w:pBdr>
          <w:bottom w:val="single" w:color="CCCCCC" w:sz="4"/>
        </w:pBdr>
        <w:spacing w:after="200" w:before="200"/>
      </w:pPr>
      <w:r>
        <w:t xml:space="preserve"/>
      </w:r>
    </w:p>
    <w:p>
      <w:pPr>
        <w:pBdr>
          <w:bottom w:val="single" w:color="CCCCCC" w:sz="4"/>
        </w:pBdr>
        <w:spacing w:after="200" w:before="200"/>
      </w:pPr>
      <w:r>
        <w:t xml:space="preserve"/>
      </w:r>
    </w:p>
    <w:p>
      <w:pPr>
        <w:pStyle w:val="Heading1"/>
        <w:spacing w:after="200" w:before="400"/>
      </w:pPr>
      <w:r>
        <w:rPr>
          <w:rFonts w:ascii="Arial" w:cs="Arial" w:eastAsia="Arial" w:hAnsi="Arial"/>
          <w:b/>
          <w:bCs/>
          <w:color w:val="1F4E79"/>
          <w:sz w:val="36"/>
          <w:szCs w:val="36"/>
        </w:rPr>
        <w:t xml:space="preserve">3. Dataset Class</w:t>
      </w:r>
    </w:p>
    <w:p>
      <w:pPr>
        <w:spacing w:after="100" w:before="100"/>
      </w:pPr>
      <w:r>
        <w:rPr>
          <w:rFonts w:ascii="Arial" w:cs="Arial" w:eastAsia="Arial" w:hAnsi="Arial"/>
          <w:i/>
          <w:iCs/>
          <w:color w:val="555555"/>
          <w:sz w:val="20"/>
          <w:szCs w:val="20"/>
        </w:rPr>
        <w:t xml:space="preserve">This is the most important code we wrote. It's the bridge between raw files on disk and the model. PyTorch calls this class thousands of times during training.</w:t>
      </w:r>
    </w:p>
    <w:p>
      <w:r>
        <w:t xml:space="preserve"/>
      </w:r>
    </w:p>
    <w:p>
      <w:pPr>
        <w:pStyle w:val="Heading2"/>
        <w:spacing w:after="160" w:before="320"/>
      </w:pPr>
      <w:r>
        <w:rPr>
          <w:rFonts w:ascii="Arial" w:cs="Arial" w:eastAsia="Arial" w:hAnsi="Arial"/>
          <w:b/>
          <w:bCs/>
          <w:color w:val="1F4E79"/>
          <w:sz w:val="28"/>
          <w:szCs w:val="28"/>
        </w:rPr>
        <w:t xml:space="preserve">3.1 — class CheXpertDataset(Dataset)</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class CheXpertDataset(Dataset):</w:t>
      </w:r>
    </w:p>
    <w:p>
      <w:r>
        <w:t xml:space="preserve"/>
      </w:r>
    </w:p>
    <w:p>
      <w:pPr>
        <w:spacing w:after="60" w:before="160"/>
      </w:pPr>
      <w:r>
        <w:rPr>
          <w:rFonts w:ascii="Arial" w:cs="Arial" w:eastAsia="Arial" w:hAnsi="Arial"/>
          <w:b/>
          <w:bCs/>
          <w:color w:val="1A5276"/>
          <w:sz w:val="20"/>
          <w:szCs w:val="20"/>
        </w:rPr>
        <w:t xml:space="preserve">● Simple Explanation</w:t>
      </w:r>
    </w:p>
    <w:p>
      <w:pPr>
        <w:spacing w:after="60" w:before="60"/>
        <w:ind w:left="360"/>
      </w:pPr>
      <w:r>
        <w:rPr>
          <w:rFonts w:ascii="Arial" w:cs="Arial" w:eastAsia="Arial" w:hAnsi="Arial"/>
          <w:color w:val="2D2D2D"/>
          <w:sz w:val="20"/>
          <w:szCs w:val="20"/>
        </w:rPr>
        <w:t xml:space="preserve">A class is a blueprint. When you write 'class CheXpertDataset' you're defining a new type of object. The '(Dataset)' part means we're basing our blueprint on one PyTorch already has — inheriting its structure and just customizing it for our specific data.</w:t>
      </w:r>
    </w:p>
    <w:p>
      <w:r>
        <w:t xml:space="preserve"/>
      </w:r>
    </w:p>
    <w:p>
      <w:pPr>
        <w:spacing w:after="60" w:before="160"/>
      </w:pPr>
      <w:r>
        <w:rPr>
          <w:rFonts w:ascii="Arial" w:cs="Arial" w:eastAsia="Arial" w:hAnsi="Arial"/>
          <w:b/>
          <w:bCs/>
          <w:color w:val="784212"/>
          <w:sz w:val="20"/>
          <w:szCs w:val="20"/>
        </w:rPr>
        <w:t xml:space="preserve">● Technical Explanation</w:t>
      </w:r>
    </w:p>
    <w:p>
      <w:pPr>
        <w:spacing w:after="60" w:before="60"/>
        <w:ind w:left="360"/>
      </w:pPr>
      <w:r>
        <w:rPr>
          <w:rFonts w:ascii="Arial" w:cs="Arial" w:eastAsia="Arial" w:hAnsi="Arial"/>
          <w:color w:val="2D2D2D"/>
          <w:sz w:val="20"/>
          <w:szCs w:val="20"/>
        </w:rPr>
        <w:t xml:space="preserve">Defines a custom Dataset subclass using Python's single inheritance model. Subclassing torch.utils.data.Dataset satisfies the interface contract DataLoader requires: __len__() for size querying and __getitem__() for index-based sample retrieval. Without this inheritance, DataLoader cannot interact with the class.</w:t>
      </w:r>
    </w:p>
    <w:p>
      <w:pPr>
        <w:pBdr>
          <w:bottom w:val="single" w:color="CCCCCC" w:sz="4"/>
        </w:pBdr>
        <w:spacing w:after="200" w:before="200"/>
      </w:pPr>
      <w:r>
        <w:t xml:space="preserve"/>
      </w:r>
    </w:p>
    <w:p>
      <w:pPr>
        <w:pStyle w:val="Heading2"/>
        <w:spacing w:after="160" w:before="320"/>
      </w:pPr>
      <w:r>
        <w:rPr>
          <w:rFonts w:ascii="Arial" w:cs="Arial" w:eastAsia="Arial" w:hAnsi="Arial"/>
          <w:b/>
          <w:bCs/>
          <w:color w:val="1F4E79"/>
          <w:sz w:val="28"/>
          <w:szCs w:val="28"/>
        </w:rPr>
        <w:t xml:space="preserve">3.2 — __init__ method</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def __init__(self, df, transform=None):</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    self.df = df.reset_index(drop=True)</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    self.transform = transform</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    self.labels = self.df[LABELS].fillna(0).clip(lower=0).values</w:t>
      </w:r>
    </w:p>
    <w:p>
      <w:r>
        <w:t xml:space="preserve"/>
      </w:r>
    </w:p>
    <w:p>
      <w:pPr>
        <w:spacing w:after="60" w:before="160"/>
      </w:pPr>
      <w:r>
        <w:rPr>
          <w:rFonts w:ascii="Arial" w:cs="Arial" w:eastAsia="Arial" w:hAnsi="Arial"/>
          <w:b/>
          <w:bCs/>
          <w:color w:val="1A5276"/>
          <w:sz w:val="20"/>
          <w:szCs w:val="20"/>
        </w:rPr>
        <w:t xml:space="preserve">● Simple Explanation</w:t>
      </w:r>
    </w:p>
    <w:p>
      <w:pPr>
        <w:spacing w:after="60" w:before="60"/>
        <w:ind w:left="360"/>
      </w:pPr>
      <w:r>
        <w:rPr>
          <w:rFonts w:ascii="Arial" w:cs="Arial" w:eastAsia="Arial" w:hAnsi="Arial"/>
          <w:color w:val="2D2D2D"/>
          <w:sz w:val="20"/>
          <w:szCs w:val="20"/>
        </w:rPr>
        <w:t xml:space="preserve">This is the setup code — it runs automatically when you create a dataset object. It saves the spreadsheet of image information, saves the preprocessing pipeline, and extracts and cleans the label columns. NaN values (blank cells) and -1 values (uncertain) are both converted to 0, so the model only sees clean 0s and 1s.</w:t>
      </w:r>
    </w:p>
    <w:p>
      <w:r>
        <w:t xml:space="preserve"/>
      </w:r>
    </w:p>
    <w:p>
      <w:pPr>
        <w:spacing w:after="60" w:before="160"/>
      </w:pPr>
      <w:r>
        <w:rPr>
          <w:rFonts w:ascii="Arial" w:cs="Arial" w:eastAsia="Arial" w:hAnsi="Arial"/>
          <w:b/>
          <w:bCs/>
          <w:color w:val="784212"/>
          <w:sz w:val="20"/>
          <w:szCs w:val="20"/>
        </w:rPr>
        <w:t xml:space="preserve">● Technical Explanation</w:t>
      </w:r>
    </w:p>
    <w:p>
      <w:pPr>
        <w:spacing w:after="60" w:before="60"/>
        <w:ind w:left="360"/>
      </w:pPr>
      <w:r>
        <w:rPr>
          <w:rFonts w:ascii="Arial" w:cs="Arial" w:eastAsia="Arial" w:hAnsi="Arial"/>
          <w:color w:val="2D2D2D"/>
          <w:sz w:val="20"/>
          <w:szCs w:val="20"/>
        </w:rPr>
        <w:t xml:space="preserve">__init__ is the constructor called on instantiation. self.df.reset_index(drop=True) ensures contiguous 0-based integer indexing for reliable iloc access. self.labels applies three chained operations: column selection via df[LABELS] (shape: N×14 DataFrame), .fillna(0) to replace NaN (unmentioned conditions, treated as negative via U-Zeros strategy), .clip(lower=0) to map -1 uncertainty labels to 0, and .values to extract a raw NumPy ndarray of shape (N, 14) — faster to index than a DataFrame during training.</w:t>
      </w:r>
    </w:p>
    <w:p>
      <w:pPr>
        <w:pBdr>
          <w:bottom w:val="single" w:color="CCCCCC" w:sz="4"/>
        </w:pBdr>
        <w:spacing w:after="200" w:before="200"/>
      </w:pPr>
      <w:r>
        <w:t xml:space="preserve"/>
      </w:r>
    </w:p>
    <w:p>
      <w:pPr>
        <w:pStyle w:val="Heading2"/>
        <w:spacing w:after="160" w:before="320"/>
      </w:pPr>
      <w:r>
        <w:rPr>
          <w:rFonts w:ascii="Arial" w:cs="Arial" w:eastAsia="Arial" w:hAnsi="Arial"/>
          <w:b/>
          <w:bCs/>
          <w:color w:val="1F4E79"/>
          <w:sz w:val="28"/>
          <w:szCs w:val="28"/>
        </w:rPr>
        <w:t xml:space="preserve">3.3 — __len__ method</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def __len__(self):</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    return len(self.df)</w:t>
      </w:r>
    </w:p>
    <w:p>
      <w:r>
        <w:t xml:space="preserve"/>
      </w:r>
    </w:p>
    <w:p>
      <w:pPr>
        <w:spacing w:after="60" w:before="160"/>
      </w:pPr>
      <w:r>
        <w:rPr>
          <w:rFonts w:ascii="Arial" w:cs="Arial" w:eastAsia="Arial" w:hAnsi="Arial"/>
          <w:b/>
          <w:bCs/>
          <w:color w:val="1A5276"/>
          <w:sz w:val="20"/>
          <w:szCs w:val="20"/>
        </w:rPr>
        <w:t xml:space="preserve">● Simple Explanation</w:t>
      </w:r>
    </w:p>
    <w:p>
      <w:pPr>
        <w:spacing w:after="60" w:before="60"/>
        <w:ind w:left="360"/>
      </w:pPr>
      <w:r>
        <w:rPr>
          <w:rFonts w:ascii="Arial" w:cs="Arial" w:eastAsia="Arial" w:hAnsi="Arial"/>
          <w:color w:val="2D2D2D"/>
          <w:sz w:val="20"/>
          <w:szCs w:val="20"/>
        </w:rPr>
        <w:t xml:space="preserve">Answers the question 'how many images are in this dataset?' PyTorch asks this automatically to know how much data it's working with and how to divide it into batches.</w:t>
      </w:r>
    </w:p>
    <w:p>
      <w:r>
        <w:t xml:space="preserve"/>
      </w:r>
    </w:p>
    <w:p>
      <w:pPr>
        <w:spacing w:after="60" w:before="160"/>
      </w:pPr>
      <w:r>
        <w:rPr>
          <w:rFonts w:ascii="Arial" w:cs="Arial" w:eastAsia="Arial" w:hAnsi="Arial"/>
          <w:b/>
          <w:bCs/>
          <w:color w:val="784212"/>
          <w:sz w:val="20"/>
          <w:szCs w:val="20"/>
        </w:rPr>
        <w:t xml:space="preserve">● Technical Explanation</w:t>
      </w:r>
    </w:p>
    <w:p>
      <w:pPr>
        <w:spacing w:after="60" w:before="60"/>
        <w:ind w:left="360"/>
      </w:pPr>
      <w:r>
        <w:rPr>
          <w:rFonts w:ascii="Arial" w:cs="Arial" w:eastAsia="Arial" w:hAnsi="Arial"/>
          <w:color w:val="2D2D2D"/>
          <w:sz w:val="20"/>
          <w:szCs w:val="20"/>
        </w:rPr>
        <w:t xml:space="preserve">Required abstract method. DataLoader calls len(dataset) internally to determine total sample count, which drives epoch iteration logic, batch count calculation, and sampler index generation. Returns the number of rows in the DataFrame.</w:t>
      </w:r>
    </w:p>
    <w:p>
      <w:pPr>
        <w:pBdr>
          <w:bottom w:val="single" w:color="CCCCCC" w:sz="4"/>
        </w:pBdr>
        <w:spacing w:after="200" w:before="200"/>
      </w:pPr>
      <w:r>
        <w:t xml:space="preserve"/>
      </w:r>
    </w:p>
    <w:p>
      <w:pPr>
        <w:pStyle w:val="Heading2"/>
        <w:spacing w:after="160" w:before="320"/>
      </w:pPr>
      <w:r>
        <w:rPr>
          <w:rFonts w:ascii="Arial" w:cs="Arial" w:eastAsia="Arial" w:hAnsi="Arial"/>
          <w:b/>
          <w:bCs/>
          <w:color w:val="1F4E79"/>
          <w:sz w:val="28"/>
          <w:szCs w:val="28"/>
        </w:rPr>
        <w:t xml:space="preserve">3.4 — __getitem__ method</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def __getitem__(self, idx):</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    img_path = self.df.iloc[idx]['Path'].replace('CheXpert-v1.0-small/', f'{BASE_PATH}/')</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    image = Image.open(img_path).convert('RGB')</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    if self.transform:</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        image = self.transform(image)</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    label = torch.FloatTensor(self.labels[idx])</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    return image, label</w:t>
      </w:r>
    </w:p>
    <w:p>
      <w:r>
        <w:t xml:space="preserve"/>
      </w:r>
    </w:p>
    <w:p>
      <w:pPr>
        <w:spacing w:after="60" w:before="160"/>
      </w:pPr>
      <w:r>
        <w:rPr>
          <w:rFonts w:ascii="Arial" w:cs="Arial" w:eastAsia="Arial" w:hAnsi="Arial"/>
          <w:b/>
          <w:bCs/>
          <w:color w:val="1A5276"/>
          <w:sz w:val="20"/>
          <w:szCs w:val="20"/>
        </w:rPr>
        <w:t xml:space="preserve">● Simple Explanation</w:t>
      </w:r>
    </w:p>
    <w:p>
      <w:pPr>
        <w:spacing w:after="60" w:before="60"/>
        <w:ind w:left="360"/>
      </w:pPr>
      <w:r>
        <w:rPr>
          <w:rFonts w:ascii="Arial" w:cs="Arial" w:eastAsia="Arial" w:hAnsi="Arial"/>
          <w:color w:val="2D2D2D"/>
          <w:sz w:val="20"/>
          <w:szCs w:val="20"/>
        </w:rPr>
        <w:t xml:space="preserve">This is the most called method in the entire program. PyTorch calls it thousands of times during training, each time passing an index number and expecting back one image and its 14 condition labels. It reads the image from disk, converts it to the right format, applies preprocessing, and pairs it with its labels.</w:t>
      </w:r>
    </w:p>
    <w:p>
      <w:r>
        <w:t xml:space="preserve"/>
      </w:r>
    </w:p>
    <w:p>
      <w:pPr>
        <w:spacing w:after="60" w:before="160"/>
      </w:pPr>
      <w:r>
        <w:rPr>
          <w:rFonts w:ascii="Arial" w:cs="Arial" w:eastAsia="Arial" w:hAnsi="Arial"/>
          <w:b/>
          <w:bCs/>
          <w:color w:val="784212"/>
          <w:sz w:val="20"/>
          <w:szCs w:val="20"/>
        </w:rPr>
        <w:t xml:space="preserve">● Technical Explanation</w:t>
      </w:r>
    </w:p>
    <w:p>
      <w:pPr>
        <w:spacing w:after="60" w:before="60"/>
        <w:ind w:left="360"/>
      </w:pPr>
      <w:r>
        <w:rPr>
          <w:rFonts w:ascii="Arial" w:cs="Arial" w:eastAsia="Arial" w:hAnsi="Arial"/>
          <w:color w:val="2D2D2D"/>
          <w:sz w:val="20"/>
          <w:szCs w:val="20"/>
        </w:rPr>
        <w:t xml:space="preserve">Required abstract method — the core data access primitive. DataLoader's sampler generates index sequences and calls dataset[idx] for each. iloc[idx] performs integer-positional DataFrame lookup. The path string replacement patches CheXpert's original directory prefix to Kaggle's mount path. Image.open().convert('RGB') handles both grayscale (L→RGB via luminance replication) and RGBA sources. self.transform applies the preprocessing pipeline if defined. torch.FloatTensor converts the (14,) numpy array to a float32 tensor required by BCEWithLogitsLoss. Returns a (tensor, tensor) tuple; DataLoader stacks these across the batch into shapes (32, 3, 224, 224) and (32, 14).</w:t>
      </w:r>
    </w:p>
    <w:p>
      <w:pPr>
        <w:pBdr>
          <w:bottom w:val="single" w:color="CCCCCC" w:sz="4"/>
        </w:pBdr>
        <w:spacing w:after="200" w:before="200"/>
      </w:pPr>
      <w:r>
        <w:t xml:space="preserve"/>
      </w:r>
    </w:p>
    <w:p>
      <w:pPr>
        <w:pBdr>
          <w:bottom w:val="single" w:color="CCCCCC" w:sz="4"/>
        </w:pBdr>
        <w:spacing w:after="200" w:before="200"/>
      </w:pPr>
      <w:r>
        <w:t xml:space="preserve"/>
      </w:r>
    </w:p>
    <w:p>
      <w:pPr>
        <w:pStyle w:val="Heading1"/>
        <w:spacing w:after="200" w:before="400"/>
      </w:pPr>
      <w:r>
        <w:rPr>
          <w:rFonts w:ascii="Arial" w:cs="Arial" w:eastAsia="Arial" w:hAnsi="Arial"/>
          <w:b/>
          <w:bCs/>
          <w:color w:val="1F4E79"/>
          <w:sz w:val="36"/>
          <w:szCs w:val="36"/>
        </w:rPr>
        <w:t xml:space="preserve">4. Transforms</w:t>
      </w:r>
    </w:p>
    <w:p>
      <w:r>
        <w:t xml:space="preserve"/>
      </w:r>
    </w:p>
    <w:p>
      <w:pPr>
        <w:pStyle w:val="Heading2"/>
        <w:spacing w:after="160" w:before="320"/>
      </w:pPr>
      <w:r>
        <w:rPr>
          <w:rFonts w:ascii="Arial" w:cs="Arial" w:eastAsia="Arial" w:hAnsi="Arial"/>
          <w:b/>
          <w:bCs/>
          <w:color w:val="1F4E79"/>
          <w:sz w:val="28"/>
          <w:szCs w:val="28"/>
        </w:rPr>
        <w:t xml:space="preserve">4.1 — transforms.Compose</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train_transform = transforms.Compose([...])</w:t>
      </w:r>
    </w:p>
    <w:p>
      <w:r>
        <w:t xml:space="preserve"/>
      </w:r>
    </w:p>
    <w:p>
      <w:pPr>
        <w:spacing w:after="60" w:before="160"/>
      </w:pPr>
      <w:r>
        <w:rPr>
          <w:rFonts w:ascii="Arial" w:cs="Arial" w:eastAsia="Arial" w:hAnsi="Arial"/>
          <w:b/>
          <w:bCs/>
          <w:color w:val="1A5276"/>
          <w:sz w:val="20"/>
          <w:szCs w:val="20"/>
        </w:rPr>
        <w:t xml:space="preserve">● Simple Explanation</w:t>
      </w:r>
    </w:p>
    <w:p>
      <w:pPr>
        <w:spacing w:after="60" w:before="60"/>
        <w:ind w:left="360"/>
      </w:pPr>
      <w:r>
        <w:rPr>
          <w:rFonts w:ascii="Arial" w:cs="Arial" w:eastAsia="Arial" w:hAnsi="Arial"/>
          <w:color w:val="2D2D2D"/>
          <w:sz w:val="20"/>
          <w:szCs w:val="20"/>
        </w:rPr>
        <w:t xml:space="preserve">Compose chains multiple preprocessing steps into one pipeline. Hand it an image and it automatically runs through every step in order — like a car wash where the car passes through each station automatically.</w:t>
      </w:r>
    </w:p>
    <w:p>
      <w:r>
        <w:t xml:space="preserve"/>
      </w:r>
    </w:p>
    <w:p>
      <w:pPr>
        <w:spacing w:after="60" w:before="160"/>
      </w:pPr>
      <w:r>
        <w:rPr>
          <w:rFonts w:ascii="Arial" w:cs="Arial" w:eastAsia="Arial" w:hAnsi="Arial"/>
          <w:b/>
          <w:bCs/>
          <w:color w:val="784212"/>
          <w:sz w:val="20"/>
          <w:szCs w:val="20"/>
        </w:rPr>
        <w:t xml:space="preserve">● Technical Explanation</w:t>
      </w:r>
    </w:p>
    <w:p>
      <w:pPr>
        <w:spacing w:after="60" w:before="60"/>
        <w:ind w:left="360"/>
      </w:pPr>
      <w:r>
        <w:rPr>
          <w:rFonts w:ascii="Arial" w:cs="Arial" w:eastAsia="Arial" w:hAnsi="Arial"/>
          <w:color w:val="2D2D2D"/>
          <w:sz w:val="20"/>
          <w:szCs w:val="20"/>
        </w:rPr>
        <w:t xml:space="preserve">transforms.Compose wraps a list of callables into a single callable object. Each transform's output becomes the next transform's input, implementing a sequential preprocessing pipeline. The resulting object is stored and passed to the Dataset, which applies it inside __getitem__().</w:t>
      </w:r>
    </w:p>
    <w:p>
      <w:pPr>
        <w:pBdr>
          <w:bottom w:val="single" w:color="CCCCCC" w:sz="4"/>
        </w:pBdr>
        <w:spacing w:after="200" w:before="200"/>
      </w:pPr>
      <w:r>
        <w:t xml:space="preserve"/>
      </w:r>
    </w:p>
    <w:p>
      <w:pPr>
        <w:pStyle w:val="Heading2"/>
        <w:spacing w:after="160" w:before="320"/>
      </w:pPr>
      <w:r>
        <w:rPr>
          <w:rFonts w:ascii="Arial" w:cs="Arial" w:eastAsia="Arial" w:hAnsi="Arial"/>
          <w:b/>
          <w:bCs/>
          <w:color w:val="1F4E79"/>
          <w:sz w:val="28"/>
          <w:szCs w:val="28"/>
        </w:rPr>
        <w:t xml:space="preserve">4.2 — Resize((224, 224))</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transforms.Resize((224, 224))</w:t>
      </w:r>
    </w:p>
    <w:p>
      <w:r>
        <w:t xml:space="preserve"/>
      </w:r>
    </w:p>
    <w:p>
      <w:pPr>
        <w:spacing w:after="60" w:before="160"/>
      </w:pPr>
      <w:r>
        <w:rPr>
          <w:rFonts w:ascii="Arial" w:cs="Arial" w:eastAsia="Arial" w:hAnsi="Arial"/>
          <w:b/>
          <w:bCs/>
          <w:color w:val="1A5276"/>
          <w:sz w:val="20"/>
          <w:szCs w:val="20"/>
        </w:rPr>
        <w:t xml:space="preserve">● Simple Explanation</w:t>
      </w:r>
    </w:p>
    <w:p>
      <w:pPr>
        <w:spacing w:after="60" w:before="60"/>
        <w:ind w:left="360"/>
      </w:pPr>
      <w:r>
        <w:rPr>
          <w:rFonts w:ascii="Arial" w:cs="Arial" w:eastAsia="Arial" w:hAnsi="Arial"/>
          <w:color w:val="2D2D2D"/>
          <w:sz w:val="20"/>
          <w:szCs w:val="20"/>
        </w:rPr>
        <w:t xml:space="preserve">Every X-ray in the dataset was taken with different equipment at different zoom levels, so they're all different sizes. The model needs every image to be exactly the same size to process them together. We force everything to 224x224 pixels.</w:t>
      </w:r>
    </w:p>
    <w:p>
      <w:r>
        <w:t xml:space="preserve"/>
      </w:r>
    </w:p>
    <w:p>
      <w:pPr>
        <w:spacing w:after="60" w:before="160"/>
      </w:pPr>
      <w:r>
        <w:rPr>
          <w:rFonts w:ascii="Arial" w:cs="Arial" w:eastAsia="Arial" w:hAnsi="Arial"/>
          <w:b/>
          <w:bCs/>
          <w:color w:val="784212"/>
          <w:sz w:val="20"/>
          <w:szCs w:val="20"/>
        </w:rPr>
        <w:t xml:space="preserve">● Technical Explanation</w:t>
      </w:r>
    </w:p>
    <w:p>
      <w:pPr>
        <w:spacing w:after="60" w:before="60"/>
        <w:ind w:left="360"/>
      </w:pPr>
      <w:r>
        <w:rPr>
          <w:rFonts w:ascii="Arial" w:cs="Arial" w:eastAsia="Arial" w:hAnsi="Arial"/>
          <w:color w:val="2D2D2D"/>
          <w:sz w:val="20"/>
          <w:szCs w:val="20"/>
        </w:rPr>
        <w:t xml:space="preserve">Resizes PIL images to 224×224 pixels using bilinear interpolation. Required because DenseNet-121's global average pooling layer and classifier expect a fixed spatial resolution. Without consistent dimensions, the matrix multiplications in the convolutional layers would produce variable-sized feature maps, making batching impossible.</w:t>
      </w:r>
    </w:p>
    <w:p>
      <w:pPr>
        <w:pBdr>
          <w:bottom w:val="single" w:color="CCCCCC" w:sz="4"/>
        </w:pBdr>
        <w:spacing w:after="200" w:before="200"/>
      </w:pPr>
      <w:r>
        <w:t xml:space="preserve"/>
      </w:r>
    </w:p>
    <w:p>
      <w:pPr>
        <w:pStyle w:val="Heading2"/>
        <w:spacing w:after="160" w:before="320"/>
      </w:pPr>
      <w:r>
        <w:rPr>
          <w:rFonts w:ascii="Arial" w:cs="Arial" w:eastAsia="Arial" w:hAnsi="Arial"/>
          <w:b/>
          <w:bCs/>
          <w:color w:val="1F4E79"/>
          <w:sz w:val="28"/>
          <w:szCs w:val="28"/>
        </w:rPr>
        <w:t xml:space="preserve">4.3 — RandomHorizontalFlip</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transforms.RandomHorizontalFlip()</w:t>
      </w:r>
    </w:p>
    <w:p>
      <w:r>
        <w:t xml:space="preserve"/>
      </w:r>
    </w:p>
    <w:p>
      <w:pPr>
        <w:spacing w:after="60" w:before="160"/>
      </w:pPr>
      <w:r>
        <w:rPr>
          <w:rFonts w:ascii="Arial" w:cs="Arial" w:eastAsia="Arial" w:hAnsi="Arial"/>
          <w:b/>
          <w:bCs/>
          <w:color w:val="1A5276"/>
          <w:sz w:val="20"/>
          <w:szCs w:val="20"/>
        </w:rPr>
        <w:t xml:space="preserve">● Simple Explanation</w:t>
      </w:r>
    </w:p>
    <w:p>
      <w:pPr>
        <w:spacing w:after="60" w:before="60"/>
        <w:ind w:left="360"/>
      </w:pPr>
      <w:r>
        <w:rPr>
          <w:rFonts w:ascii="Arial" w:cs="Arial" w:eastAsia="Arial" w:hAnsi="Arial"/>
          <w:color w:val="2D2D2D"/>
          <w:sz w:val="20"/>
          <w:szCs w:val="20"/>
        </w:rPr>
        <w:t xml:space="preserve">Randomly mirrors about half the training images left-to-right. This tricks the model into seeing more variety without needing more data, and forces it to recognize conditions regardless of which side of the image they appear on. This only applies during training — never during evaluation.</w:t>
      </w:r>
    </w:p>
    <w:p>
      <w:r>
        <w:t xml:space="preserve"/>
      </w:r>
    </w:p>
    <w:p>
      <w:pPr>
        <w:spacing w:after="60" w:before="160"/>
      </w:pPr>
      <w:r>
        <w:rPr>
          <w:rFonts w:ascii="Arial" w:cs="Arial" w:eastAsia="Arial" w:hAnsi="Arial"/>
          <w:b/>
          <w:bCs/>
          <w:color w:val="784212"/>
          <w:sz w:val="20"/>
          <w:szCs w:val="20"/>
        </w:rPr>
        <w:t xml:space="preserve">● Technical Explanation</w:t>
      </w:r>
    </w:p>
    <w:p>
      <w:pPr>
        <w:spacing w:after="60" w:before="60"/>
        <w:ind w:left="360"/>
      </w:pPr>
      <w:r>
        <w:rPr>
          <w:rFonts w:ascii="Arial" w:cs="Arial" w:eastAsia="Arial" w:hAnsi="Arial"/>
          <w:color w:val="2D2D2D"/>
          <w:sz w:val="20"/>
          <w:szCs w:val="20"/>
        </w:rPr>
        <w:t xml:space="preserve">Applies a horizontal flip with p=0.5 as a data augmentation technique. Artificially increases effective dataset diversity and regularizes against positional bias — preventing the model from learning spurious correlations like 'pleural effusion always appears on the left.' Absent from val_transform because augmentation during evaluation introduces stochasticity that makes AUC scores non-deterministic across runs.</w:t>
      </w:r>
    </w:p>
    <w:p>
      <w:pPr>
        <w:pBdr>
          <w:bottom w:val="single" w:color="CCCCCC" w:sz="4"/>
        </w:pBdr>
        <w:spacing w:after="200" w:before="200"/>
      </w:pPr>
      <w:r>
        <w:t xml:space="preserve"/>
      </w:r>
    </w:p>
    <w:p>
      <w:pPr>
        <w:pStyle w:val="Heading2"/>
        <w:spacing w:after="160" w:before="320"/>
      </w:pPr>
      <w:r>
        <w:rPr>
          <w:rFonts w:ascii="Arial" w:cs="Arial" w:eastAsia="Arial" w:hAnsi="Arial"/>
          <w:b/>
          <w:bCs/>
          <w:color w:val="1F4E79"/>
          <w:sz w:val="28"/>
          <w:szCs w:val="28"/>
        </w:rPr>
        <w:t xml:space="preserve">4.4 — ToTensor</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transforms.ToTensor()</w:t>
      </w:r>
    </w:p>
    <w:p>
      <w:r>
        <w:t xml:space="preserve"/>
      </w:r>
    </w:p>
    <w:p>
      <w:pPr>
        <w:spacing w:after="60" w:before="160"/>
      </w:pPr>
      <w:r>
        <w:rPr>
          <w:rFonts w:ascii="Arial" w:cs="Arial" w:eastAsia="Arial" w:hAnsi="Arial"/>
          <w:b/>
          <w:bCs/>
          <w:color w:val="1A5276"/>
          <w:sz w:val="20"/>
          <w:szCs w:val="20"/>
        </w:rPr>
        <w:t xml:space="preserve">● Simple Explanation</w:t>
      </w:r>
    </w:p>
    <w:p>
      <w:pPr>
        <w:spacing w:after="60" w:before="60"/>
        <w:ind w:left="360"/>
      </w:pPr>
      <w:r>
        <w:rPr>
          <w:rFonts w:ascii="Arial" w:cs="Arial" w:eastAsia="Arial" w:hAnsi="Arial"/>
          <w:color w:val="2D2D2D"/>
          <w:sz w:val="20"/>
          <w:szCs w:val="20"/>
        </w:rPr>
        <w:t xml:space="preserve">Converts the image from a PIL image object — the format used to open image files — into a PyTorch tensor, which is the number format PyTorch works with. It also automatically scales pixel values from 0-255 down to 0.0-1.0.</w:t>
      </w:r>
    </w:p>
    <w:p>
      <w:r>
        <w:t xml:space="preserve"/>
      </w:r>
    </w:p>
    <w:p>
      <w:pPr>
        <w:spacing w:after="60" w:before="160"/>
      </w:pPr>
      <w:r>
        <w:rPr>
          <w:rFonts w:ascii="Arial" w:cs="Arial" w:eastAsia="Arial" w:hAnsi="Arial"/>
          <w:b/>
          <w:bCs/>
          <w:color w:val="784212"/>
          <w:sz w:val="20"/>
          <w:szCs w:val="20"/>
        </w:rPr>
        <w:t xml:space="preserve">● Technical Explanation</w:t>
      </w:r>
    </w:p>
    <w:p>
      <w:pPr>
        <w:spacing w:after="60" w:before="60"/>
        <w:ind w:left="360"/>
      </w:pPr>
      <w:r>
        <w:rPr>
          <w:rFonts w:ascii="Arial" w:cs="Arial" w:eastAsia="Arial" w:hAnsi="Arial"/>
          <w:color w:val="2D2D2D"/>
          <w:sz w:val="20"/>
          <w:szCs w:val="20"/>
        </w:rPr>
        <w:t xml:space="preserve">Converts a PIL Image (H, W, C) with uint8 values in [0, 255] to a FloatTensor (C, H, W) with float32 values in [0.0, 1.0]. Performs two operations simultaneously: channel dimension transposition (HWC→CHW, the format PyTorch conv layers expect) and value normalization via division by 255. Must precede Normalize(), which expects a float tensor.</w:t>
      </w:r>
    </w:p>
    <w:p>
      <w:pPr>
        <w:pBdr>
          <w:bottom w:val="single" w:color="CCCCCC" w:sz="4"/>
        </w:pBdr>
        <w:spacing w:after="200" w:before="200"/>
      </w:pPr>
      <w:r>
        <w:t xml:space="preserve"/>
      </w:r>
    </w:p>
    <w:p>
      <w:pPr>
        <w:pStyle w:val="Heading2"/>
        <w:spacing w:after="160" w:before="320"/>
      </w:pPr>
      <w:r>
        <w:rPr>
          <w:rFonts w:ascii="Arial" w:cs="Arial" w:eastAsia="Arial" w:hAnsi="Arial"/>
          <w:b/>
          <w:bCs/>
          <w:color w:val="1F4E79"/>
          <w:sz w:val="28"/>
          <w:szCs w:val="28"/>
        </w:rPr>
        <w:t xml:space="preserve">4.5 — Normalize</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transforms.Normalize([0.485, 0.456, 0.406], [0.229, 0.224, 0.225])</w:t>
      </w:r>
    </w:p>
    <w:p>
      <w:r>
        <w:t xml:space="preserve"/>
      </w:r>
    </w:p>
    <w:p>
      <w:pPr>
        <w:spacing w:after="60" w:before="160"/>
      </w:pPr>
      <w:r>
        <w:rPr>
          <w:rFonts w:ascii="Arial" w:cs="Arial" w:eastAsia="Arial" w:hAnsi="Arial"/>
          <w:b/>
          <w:bCs/>
          <w:color w:val="1A5276"/>
          <w:sz w:val="20"/>
          <w:szCs w:val="20"/>
        </w:rPr>
        <w:t xml:space="preserve">● Simple Explanation</w:t>
      </w:r>
    </w:p>
    <w:p>
      <w:pPr>
        <w:spacing w:after="60" w:before="60"/>
        <w:ind w:left="360"/>
      </w:pPr>
      <w:r>
        <w:rPr>
          <w:rFonts w:ascii="Arial" w:cs="Arial" w:eastAsia="Arial" w:hAnsi="Arial"/>
          <w:color w:val="2D2D2D"/>
          <w:sz w:val="20"/>
          <w:szCs w:val="20"/>
        </w:rPr>
        <w:t xml:space="preserve">These specific numbers — the means and standard deviations of the ImageNet dataset — adjust our X-rays to match the distribution DenseNet was originally trained on. Since the model learned patterns from ImageNet data normalized this way, our data needs to be in the same scale for the pretrained weights to remain useful.</w:t>
      </w:r>
    </w:p>
    <w:p>
      <w:r>
        <w:t xml:space="preserve"/>
      </w:r>
    </w:p>
    <w:p>
      <w:pPr>
        <w:spacing w:after="60" w:before="160"/>
      </w:pPr>
      <w:r>
        <w:rPr>
          <w:rFonts w:ascii="Arial" w:cs="Arial" w:eastAsia="Arial" w:hAnsi="Arial"/>
          <w:b/>
          <w:bCs/>
          <w:color w:val="784212"/>
          <w:sz w:val="20"/>
          <w:szCs w:val="20"/>
        </w:rPr>
        <w:t xml:space="preserve">● Technical Explanation</w:t>
      </w:r>
    </w:p>
    <w:p>
      <w:pPr>
        <w:spacing w:after="60" w:before="60"/>
        <w:ind w:left="360"/>
      </w:pPr>
      <w:r>
        <w:rPr>
          <w:rFonts w:ascii="Arial" w:cs="Arial" w:eastAsia="Arial" w:hAnsi="Arial"/>
          <w:color w:val="2D2D2D"/>
          <w:sz w:val="20"/>
          <w:szCs w:val="20"/>
        </w:rPr>
        <w:t xml:space="preserve">Applies per-channel standardization: output = (input - mean) / std. The values [0.485, 0.456, 0.406] and [0.229, 0.224, 0.225] are the channel-wise means and standard deviations computed across ImageNet-1K. DenseNet-121's pretrained weights were optimized for inputs in this distribution. Applying identical normalization preserves the validity of learned feature representations during transfer learning. Omitting this would cause activation distributions in early layers to shift dramatically, degrading transferred knowledge.</w:t>
      </w:r>
    </w:p>
    <w:p>
      <w:pPr>
        <w:pBdr>
          <w:bottom w:val="single" w:color="CCCCCC" w:sz="4"/>
        </w:pBdr>
        <w:spacing w:after="200" w:before="200"/>
      </w:pPr>
      <w:r>
        <w:t xml:space="preserve"/>
      </w:r>
    </w:p>
    <w:p>
      <w:pPr>
        <w:pBdr>
          <w:bottom w:val="single" w:color="CCCCCC" w:sz="4"/>
        </w:pBdr>
        <w:spacing w:after="200" w:before="200"/>
      </w:pPr>
      <w:r>
        <w:t xml:space="preserve"/>
      </w:r>
    </w:p>
    <w:p>
      <w:pPr>
        <w:pStyle w:val="Heading1"/>
        <w:spacing w:after="200" w:before="400"/>
      </w:pPr>
      <w:r>
        <w:rPr>
          <w:rFonts w:ascii="Arial" w:cs="Arial" w:eastAsia="Arial" w:hAnsi="Arial"/>
          <w:b/>
          <w:bCs/>
          <w:color w:val="1F4E79"/>
          <w:sz w:val="36"/>
          <w:szCs w:val="36"/>
        </w:rPr>
        <w:t xml:space="preserve">5. DataLoader Setup</w:t>
      </w:r>
    </w:p>
    <w:p>
      <w:r>
        <w:t xml:space="preserve"/>
      </w:r>
    </w:p>
    <w:p>
      <w:pPr>
        <w:pStyle w:val="Heading2"/>
        <w:spacing w:after="160" w:before="320"/>
      </w:pPr>
      <w:r>
        <w:rPr>
          <w:rFonts w:ascii="Arial" w:cs="Arial" w:eastAsia="Arial" w:hAnsi="Arial"/>
          <w:b/>
          <w:bCs/>
          <w:color w:val="1F4E79"/>
          <w:sz w:val="28"/>
          <w:szCs w:val="28"/>
        </w:rPr>
        <w:t xml:space="preserve">5.1 — Creating Dataset objects</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train_dataset = CheXpertDataset(train_df, transform=train_transform)</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val_dataset = CheXpertDataset(valid_df, transform=val_transform)</w:t>
      </w:r>
    </w:p>
    <w:p>
      <w:r>
        <w:t xml:space="preserve"/>
      </w:r>
    </w:p>
    <w:p>
      <w:pPr>
        <w:spacing w:after="60" w:before="160"/>
      </w:pPr>
      <w:r>
        <w:rPr>
          <w:rFonts w:ascii="Arial" w:cs="Arial" w:eastAsia="Arial" w:hAnsi="Arial"/>
          <w:b/>
          <w:bCs/>
          <w:color w:val="1A5276"/>
          <w:sz w:val="20"/>
          <w:szCs w:val="20"/>
        </w:rPr>
        <w:t xml:space="preserve">● Simple Explanation</w:t>
      </w:r>
    </w:p>
    <w:p>
      <w:pPr>
        <w:spacing w:after="60" w:before="60"/>
        <w:ind w:left="360"/>
      </w:pPr>
      <w:r>
        <w:rPr>
          <w:rFonts w:ascii="Arial" w:cs="Arial" w:eastAsia="Arial" w:hAnsi="Arial"/>
          <w:color w:val="2D2D2D"/>
          <w:sz w:val="20"/>
          <w:szCs w:val="20"/>
        </w:rPr>
        <w:t xml:space="preserve">Here we actually create two dataset objects using the blueprint we defined. One for training data, one for validation data. Each gets its own transform pipeline — training gets augmentation, validation gets clean preprocessing only.</w:t>
      </w:r>
    </w:p>
    <w:p>
      <w:r>
        <w:t xml:space="preserve"/>
      </w:r>
    </w:p>
    <w:p>
      <w:pPr>
        <w:spacing w:after="60" w:before="160"/>
      </w:pPr>
      <w:r>
        <w:rPr>
          <w:rFonts w:ascii="Arial" w:cs="Arial" w:eastAsia="Arial" w:hAnsi="Arial"/>
          <w:b/>
          <w:bCs/>
          <w:color w:val="784212"/>
          <w:sz w:val="20"/>
          <w:szCs w:val="20"/>
        </w:rPr>
        <w:t xml:space="preserve">● Technical Explanation</w:t>
      </w:r>
    </w:p>
    <w:p>
      <w:pPr>
        <w:spacing w:after="60" w:before="60"/>
        <w:ind w:left="360"/>
      </w:pPr>
      <w:r>
        <w:rPr>
          <w:rFonts w:ascii="Arial" w:cs="Arial" w:eastAsia="Arial" w:hAnsi="Arial"/>
          <w:color w:val="2D2D2D"/>
          <w:sz w:val="20"/>
          <w:szCs w:val="20"/>
        </w:rPr>
        <w:t xml:space="preserve">Instantiates CheXpertDataset for both splits, passing the corresponding DataFrame and transform pipeline. Two separate instances ensure train augmentation (RandomHorizontalFlip) never contaminates validation evaluation. Each instance stores its own label matrix and DataFrame reference.</w:t>
      </w:r>
    </w:p>
    <w:p>
      <w:pPr>
        <w:pBdr>
          <w:bottom w:val="single" w:color="CCCCCC" w:sz="4"/>
        </w:pBdr>
        <w:spacing w:after="200" w:before="200"/>
      </w:pPr>
      <w:r>
        <w:t xml:space="preserve"/>
      </w:r>
    </w:p>
    <w:p>
      <w:pPr>
        <w:pStyle w:val="Heading2"/>
        <w:spacing w:after="160" w:before="320"/>
      </w:pPr>
      <w:r>
        <w:rPr>
          <w:rFonts w:ascii="Arial" w:cs="Arial" w:eastAsia="Arial" w:hAnsi="Arial"/>
          <w:b/>
          <w:bCs/>
          <w:color w:val="1F4E79"/>
          <w:sz w:val="28"/>
          <w:szCs w:val="28"/>
        </w:rPr>
        <w:t xml:space="preserve">5.2 — DataLoader</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train_loader = DataLoader(train_dataset, batch_size=32, shuffle=True, num_workers=4)</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val_loader = DataLoader(val_dataset, batch_size=32, shuffle=False, num_workers=4)</w:t>
      </w:r>
    </w:p>
    <w:p>
      <w:r>
        <w:t xml:space="preserve"/>
      </w:r>
    </w:p>
    <w:p>
      <w:pPr>
        <w:spacing w:after="60" w:before="160"/>
      </w:pPr>
      <w:r>
        <w:rPr>
          <w:rFonts w:ascii="Arial" w:cs="Arial" w:eastAsia="Arial" w:hAnsi="Arial"/>
          <w:b/>
          <w:bCs/>
          <w:color w:val="1A5276"/>
          <w:sz w:val="20"/>
          <w:szCs w:val="20"/>
        </w:rPr>
        <w:t xml:space="preserve">● Simple Explanation</w:t>
      </w:r>
    </w:p>
    <w:p>
      <w:pPr>
        <w:spacing w:after="60" w:before="60"/>
        <w:ind w:left="360"/>
      </w:pPr>
      <w:r>
        <w:rPr>
          <w:rFonts w:ascii="Arial" w:cs="Arial" w:eastAsia="Arial" w:hAnsi="Arial"/>
          <w:color w:val="2D2D2D"/>
          <w:sz w:val="20"/>
          <w:szCs w:val="20"/>
        </w:rPr>
        <w:t xml:space="preserve">DataLoader is the system that feeds data to the model efficiently. batch_size=32 means it grabs 32 images at a time. shuffle=True means it randomizes the order each epoch so the model doesn't memorize the sequence. num_workers=4 means 4 parallel processes load images in the background so the GPU is never sitting idle waiting for data.</w:t>
      </w:r>
    </w:p>
    <w:p>
      <w:r>
        <w:t xml:space="preserve"/>
      </w:r>
    </w:p>
    <w:p>
      <w:pPr>
        <w:spacing w:after="60" w:before="160"/>
      </w:pPr>
      <w:r>
        <w:rPr>
          <w:rFonts w:ascii="Arial" w:cs="Arial" w:eastAsia="Arial" w:hAnsi="Arial"/>
          <w:b/>
          <w:bCs/>
          <w:color w:val="784212"/>
          <w:sz w:val="20"/>
          <w:szCs w:val="20"/>
        </w:rPr>
        <w:t xml:space="preserve">● Technical Explanation</w:t>
      </w:r>
    </w:p>
    <w:p>
      <w:pPr>
        <w:spacing w:after="60" w:before="60"/>
        <w:ind w:left="360"/>
      </w:pPr>
      <w:r>
        <w:rPr>
          <w:rFonts w:ascii="Arial" w:cs="Arial" w:eastAsia="Arial" w:hAnsi="Arial"/>
          <w:color w:val="2D2D2D"/>
          <w:sz w:val="20"/>
          <w:szCs w:val="20"/>
        </w:rPr>
        <w:t xml:space="preserve">Wraps each Dataset in a DataLoader. batch_size=32 controls the number of samples per gradient update — a balance between memory constraints and gradient estimate quality. shuffle=True on train_loader uses a RandomSampler to permute indices each epoch, preventing the model from exploiting ordering patterns. shuffle=False on val_loader ensures deterministic evaluation order. num_workers=4 spawns 4 subprocesses for prefetching — each worker calls __getitem__() in parallel, overlapping disk I/O with GPU computation to prevent data pipeline bottlenecks.</w:t>
      </w:r>
    </w:p>
    <w:p>
      <w:pPr>
        <w:pBdr>
          <w:bottom w:val="single" w:color="CCCCCC" w:sz="4"/>
        </w:pBdr>
        <w:spacing w:after="200" w:before="200"/>
      </w:pPr>
      <w:r>
        <w:t xml:space="preserve"/>
      </w:r>
    </w:p>
    <w:p>
      <w:pPr>
        <w:pBdr>
          <w:bottom w:val="single" w:color="CCCCCC" w:sz="4"/>
        </w:pBdr>
        <w:spacing w:after="200" w:before="200"/>
      </w:pPr>
      <w:r>
        <w:t xml:space="preserve"/>
      </w:r>
    </w:p>
    <w:p>
      <w:pPr>
        <w:pStyle w:val="Heading1"/>
        <w:spacing w:after="200" w:before="400"/>
      </w:pPr>
      <w:r>
        <w:rPr>
          <w:rFonts w:ascii="Arial" w:cs="Arial" w:eastAsia="Arial" w:hAnsi="Arial"/>
          <w:b/>
          <w:bCs/>
          <w:color w:val="1F4E79"/>
          <w:sz w:val="36"/>
          <w:szCs w:val="36"/>
        </w:rPr>
        <w:t xml:space="preserve">6. Model Setup</w:t>
      </w:r>
    </w:p>
    <w:p>
      <w:r>
        <w:t xml:space="preserve"/>
      </w:r>
    </w:p>
    <w:p>
      <w:pPr>
        <w:pStyle w:val="Heading2"/>
        <w:spacing w:after="160" w:before="320"/>
      </w:pPr>
      <w:r>
        <w:rPr>
          <w:rFonts w:ascii="Arial" w:cs="Arial" w:eastAsia="Arial" w:hAnsi="Arial"/>
          <w:b/>
          <w:bCs/>
          <w:color w:val="1F4E79"/>
          <w:sz w:val="28"/>
          <w:szCs w:val="28"/>
        </w:rPr>
        <w:t xml:space="preserve">6.1 — Device selection</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device = torch.device('cuda' if torch.cuda.is_available() else 'cpu')</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print(f'Using device: {device}')</w:t>
      </w:r>
    </w:p>
    <w:p>
      <w:r>
        <w:t xml:space="preserve"/>
      </w:r>
    </w:p>
    <w:p>
      <w:pPr>
        <w:spacing w:after="60" w:before="160"/>
      </w:pPr>
      <w:r>
        <w:rPr>
          <w:rFonts w:ascii="Arial" w:cs="Arial" w:eastAsia="Arial" w:hAnsi="Arial"/>
          <w:b/>
          <w:bCs/>
          <w:color w:val="1A5276"/>
          <w:sz w:val="20"/>
          <w:szCs w:val="20"/>
        </w:rPr>
        <w:t xml:space="preserve">● Simple Explanation</w:t>
      </w:r>
    </w:p>
    <w:p>
      <w:pPr>
        <w:spacing w:after="60" w:before="60"/>
        <w:ind w:left="360"/>
      </w:pPr>
      <w:r>
        <w:rPr>
          <w:rFonts w:ascii="Arial" w:cs="Arial" w:eastAsia="Arial" w:hAnsi="Arial"/>
          <w:color w:val="2D2D2D"/>
          <w:sz w:val="20"/>
          <w:szCs w:val="20"/>
        </w:rPr>
        <w:t xml:space="preserve">This checks whether a GPU is available and sets the device accordingly. If CUDA (NVIDIA GPU support) is available, all computation happens on the GPU. If not, it falls back to CPU. We always check this first and print it to confirm we're on GPU before starting training.</w:t>
      </w:r>
    </w:p>
    <w:p>
      <w:r>
        <w:t xml:space="preserve"/>
      </w:r>
    </w:p>
    <w:p>
      <w:pPr>
        <w:spacing w:after="60" w:before="160"/>
      </w:pPr>
      <w:r>
        <w:rPr>
          <w:rFonts w:ascii="Arial" w:cs="Arial" w:eastAsia="Arial" w:hAnsi="Arial"/>
          <w:b/>
          <w:bCs/>
          <w:color w:val="784212"/>
          <w:sz w:val="20"/>
          <w:szCs w:val="20"/>
        </w:rPr>
        <w:t xml:space="preserve">● Technical Explanation</w:t>
      </w:r>
    </w:p>
    <w:p>
      <w:pPr>
        <w:spacing w:after="60" w:before="60"/>
        <w:ind w:left="360"/>
      </w:pPr>
      <w:r>
        <w:rPr>
          <w:rFonts w:ascii="Arial" w:cs="Arial" w:eastAsia="Arial" w:hAnsi="Arial"/>
          <w:color w:val="2D2D2D"/>
          <w:sz w:val="20"/>
          <w:szCs w:val="20"/>
        </w:rPr>
        <w:t xml:space="preserve">torch.cuda.is_available() queries the CUDA runtime to detect an NVIDIA GPU with compatible drivers. The device object is stored and used to move all tensors and model parameters to the same memory space — GPU VRAM or CPU RAM. Mixed device tensors cause runtime errors, so consistent device placement is critical. The print statement is a sanity check — training on CPU with this dataset would take 10+ hours versus ~40 minutes on a T4 GPU.</w:t>
      </w:r>
    </w:p>
    <w:p>
      <w:pPr>
        <w:pBdr>
          <w:bottom w:val="single" w:color="CCCCCC" w:sz="4"/>
        </w:pBdr>
        <w:spacing w:after="200" w:before="200"/>
      </w:pPr>
      <w:r>
        <w:t xml:space="preserve"/>
      </w:r>
    </w:p>
    <w:p>
      <w:pPr>
        <w:pStyle w:val="Heading2"/>
        <w:spacing w:after="160" w:before="320"/>
      </w:pPr>
      <w:r>
        <w:rPr>
          <w:rFonts w:ascii="Arial" w:cs="Arial" w:eastAsia="Arial" w:hAnsi="Arial"/>
          <w:b/>
          <w:bCs/>
          <w:color w:val="1F4E79"/>
          <w:sz w:val="28"/>
          <w:szCs w:val="28"/>
        </w:rPr>
        <w:t xml:space="preserve">6.2 — Loading DenseNet-121</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model = models.densenet121(weights='IMAGENET1K_V1')</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model.classifier = nn.Linear(1024, 14)</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model = model.to(device)</w:t>
      </w:r>
    </w:p>
    <w:p>
      <w:r>
        <w:t xml:space="preserve"/>
      </w:r>
    </w:p>
    <w:p>
      <w:pPr>
        <w:spacing w:after="60" w:before="160"/>
      </w:pPr>
      <w:r>
        <w:rPr>
          <w:rFonts w:ascii="Arial" w:cs="Arial" w:eastAsia="Arial" w:hAnsi="Arial"/>
          <w:b/>
          <w:bCs/>
          <w:color w:val="1A5276"/>
          <w:sz w:val="20"/>
          <w:szCs w:val="20"/>
        </w:rPr>
        <w:t xml:space="preserve">● Simple Explanation</w:t>
      </w:r>
    </w:p>
    <w:p>
      <w:pPr>
        <w:spacing w:after="60" w:before="60"/>
        <w:ind w:left="360"/>
      </w:pPr>
      <w:r>
        <w:rPr>
          <w:rFonts w:ascii="Arial" w:cs="Arial" w:eastAsia="Arial" w:hAnsi="Arial"/>
          <w:color w:val="2D2D2D"/>
          <w:sz w:val="20"/>
          <w:szCs w:val="20"/>
        </w:rPr>
        <w:t xml:space="preserve">We download DenseNet-121 with weights already trained on 1.2 million ImageNet images. Then we replace its final layer — which was designed to classify 1000 ImageNet categories — with a new layer that outputs 14 numbers, one per CheXpert condition. Finally we move the entire model to the GPU. This approach is called transfer learning: inheriting existing knowledge and retraining only the final layer for our specific task.</w:t>
      </w:r>
    </w:p>
    <w:p>
      <w:r>
        <w:t xml:space="preserve"/>
      </w:r>
    </w:p>
    <w:p>
      <w:pPr>
        <w:spacing w:after="60" w:before="160"/>
      </w:pPr>
      <w:r>
        <w:rPr>
          <w:rFonts w:ascii="Arial" w:cs="Arial" w:eastAsia="Arial" w:hAnsi="Arial"/>
          <w:b/>
          <w:bCs/>
          <w:color w:val="784212"/>
          <w:sz w:val="20"/>
          <w:szCs w:val="20"/>
        </w:rPr>
        <w:t xml:space="preserve">● Technical Explanation</w:t>
      </w:r>
    </w:p>
    <w:p>
      <w:pPr>
        <w:spacing w:after="60" w:before="60"/>
        <w:ind w:left="360"/>
      </w:pPr>
      <w:r>
        <w:rPr>
          <w:rFonts w:ascii="Arial" w:cs="Arial" w:eastAsia="Arial" w:hAnsi="Arial"/>
          <w:color w:val="2D2D2D"/>
          <w:sz w:val="20"/>
          <w:szCs w:val="20"/>
        </w:rPr>
        <w:t xml:space="preserve">models.densenet121(weights='IMAGENET1K_V1') downloads pretrained weights from PyTorch's model hub (30.8MB). DenseNet-121's classifier is an nn.Linear(1024, 1000) — 1024 input features from the final dense block's global average pooling, 1000 outputs for ImageNet classes. We replace it with nn.Linear(1024, 14) to match CheXpert's 14-label output space, randomly initializing only this layer while preserving all pretrained convolutional weights. model.to(device) moves all 7M+ parameters and buffers to GPU VRAM via CUDA memory allocation.</w:t>
      </w:r>
    </w:p>
    <w:p>
      <w:pPr>
        <w:pBdr>
          <w:bottom w:val="single" w:color="CCCCCC" w:sz="4"/>
        </w:pBdr>
        <w:spacing w:after="200" w:before="200"/>
      </w:pPr>
      <w:r>
        <w:t xml:space="preserve"/>
      </w:r>
    </w:p>
    <w:p>
      <w:pPr>
        <w:pBdr>
          <w:bottom w:val="single" w:color="CCCCCC" w:sz="4"/>
        </w:pBdr>
        <w:spacing w:after="200" w:before="200"/>
      </w:pPr>
      <w:r>
        <w:t xml:space="preserve"/>
      </w:r>
    </w:p>
    <w:p>
      <w:pPr>
        <w:pStyle w:val="Heading1"/>
        <w:spacing w:after="200" w:before="400"/>
      </w:pPr>
      <w:r>
        <w:rPr>
          <w:rFonts w:ascii="Arial" w:cs="Arial" w:eastAsia="Arial" w:hAnsi="Arial"/>
          <w:b/>
          <w:bCs/>
          <w:color w:val="1F4E79"/>
          <w:sz w:val="36"/>
          <w:szCs w:val="36"/>
        </w:rPr>
        <w:t xml:space="preserve">7. Loss Function and Optimizer</w:t>
      </w:r>
    </w:p>
    <w:p>
      <w:r>
        <w:t xml:space="preserve"/>
      </w:r>
    </w:p>
    <w:p>
      <w:pPr>
        <w:pStyle w:val="Heading2"/>
        <w:spacing w:after="160" w:before="320"/>
      </w:pPr>
      <w:r>
        <w:rPr>
          <w:rFonts w:ascii="Arial" w:cs="Arial" w:eastAsia="Arial" w:hAnsi="Arial"/>
          <w:b/>
          <w:bCs/>
          <w:color w:val="1F4E79"/>
          <w:sz w:val="28"/>
          <w:szCs w:val="28"/>
        </w:rPr>
        <w:t xml:space="preserve">7.1 — BCEWithLogitsLoss</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criterion = nn.BCEWithLogitsLoss()</w:t>
      </w:r>
    </w:p>
    <w:p>
      <w:r>
        <w:t xml:space="preserve"/>
      </w:r>
    </w:p>
    <w:p>
      <w:pPr>
        <w:spacing w:after="60" w:before="160"/>
      </w:pPr>
      <w:r>
        <w:rPr>
          <w:rFonts w:ascii="Arial" w:cs="Arial" w:eastAsia="Arial" w:hAnsi="Arial"/>
          <w:b/>
          <w:bCs/>
          <w:color w:val="1A5276"/>
          <w:sz w:val="20"/>
          <w:szCs w:val="20"/>
        </w:rPr>
        <w:t xml:space="preserve">● Simple Explanation</w:t>
      </w:r>
    </w:p>
    <w:p>
      <w:pPr>
        <w:spacing w:after="60" w:before="60"/>
        <w:ind w:left="360"/>
      </w:pPr>
      <w:r>
        <w:rPr>
          <w:rFonts w:ascii="Arial" w:cs="Arial" w:eastAsia="Arial" w:hAnsi="Arial"/>
          <w:color w:val="2D2D2D"/>
          <w:sz w:val="20"/>
          <w:szCs w:val="20"/>
        </w:rPr>
        <w:t xml:space="preserve">This is the formula the model uses to measure how wrong its predictions are. BCE stands for Binary Cross Entropy — it's designed for yes/no questions. Since each of our 14 conditions is an independent yes/no question per image, this is the right choice. The 'WithLogits' part means we can feed the model's raw output directly without needing an extra conversion step.</w:t>
      </w:r>
    </w:p>
    <w:p>
      <w:r>
        <w:t xml:space="preserve"/>
      </w:r>
    </w:p>
    <w:p>
      <w:pPr>
        <w:spacing w:after="60" w:before="160"/>
      </w:pPr>
      <w:r>
        <w:rPr>
          <w:rFonts w:ascii="Arial" w:cs="Arial" w:eastAsia="Arial" w:hAnsi="Arial"/>
          <w:b/>
          <w:bCs/>
          <w:color w:val="784212"/>
          <w:sz w:val="20"/>
          <w:szCs w:val="20"/>
        </w:rPr>
        <w:t xml:space="preserve">● Technical Explanation</w:t>
      </w:r>
    </w:p>
    <w:p>
      <w:pPr>
        <w:spacing w:after="60" w:before="60"/>
        <w:ind w:left="360"/>
      </w:pPr>
      <w:r>
        <w:rPr>
          <w:rFonts w:ascii="Arial" w:cs="Arial" w:eastAsia="Arial" w:hAnsi="Arial"/>
          <w:color w:val="2D2D2D"/>
          <w:sz w:val="20"/>
          <w:szCs w:val="20"/>
        </w:rPr>
        <w:t xml:space="preserve">BCEWithLogitsLoss combines a sigmoid activation and binary cross entropy loss into a single numerically stable operation. For each of the 14 labels independently: loss = -[y * log(σ(x)) + (1-y) * log(1-σ(x))], where x is the raw logit and y is the binary label. The fused implementation avoids the numerical instability of computing sigmoid separately then taking its log. Appropriate for multi-label classification where labels are independent — contrast with CrossEntropyLoss which assumes mutually exclusive classes.</w:t>
      </w:r>
    </w:p>
    <w:p>
      <w:pPr>
        <w:pBdr>
          <w:bottom w:val="single" w:color="CCCCCC" w:sz="4"/>
        </w:pBdr>
        <w:spacing w:after="200" w:before="200"/>
      </w:pPr>
      <w:r>
        <w:t xml:space="preserve"/>
      </w:r>
    </w:p>
    <w:p>
      <w:pPr>
        <w:pStyle w:val="Heading2"/>
        <w:spacing w:after="160" w:before="320"/>
      </w:pPr>
      <w:r>
        <w:rPr>
          <w:rFonts w:ascii="Arial" w:cs="Arial" w:eastAsia="Arial" w:hAnsi="Arial"/>
          <w:b/>
          <w:bCs/>
          <w:color w:val="1F4E79"/>
          <w:sz w:val="28"/>
          <w:szCs w:val="28"/>
        </w:rPr>
        <w:t xml:space="preserve">7.2 — Adam Optimizer</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optimizer = torch.optim.Adam(model.parameters(), lr=1e-4)</w:t>
      </w:r>
    </w:p>
    <w:p>
      <w:r>
        <w:t xml:space="preserve"/>
      </w:r>
    </w:p>
    <w:p>
      <w:pPr>
        <w:spacing w:after="60" w:before="160"/>
      </w:pPr>
      <w:r>
        <w:rPr>
          <w:rFonts w:ascii="Arial" w:cs="Arial" w:eastAsia="Arial" w:hAnsi="Arial"/>
          <w:b/>
          <w:bCs/>
          <w:color w:val="1A5276"/>
          <w:sz w:val="20"/>
          <w:szCs w:val="20"/>
        </w:rPr>
        <w:t xml:space="preserve">● Simple Explanation</w:t>
      </w:r>
    </w:p>
    <w:p>
      <w:pPr>
        <w:spacing w:after="60" w:before="60"/>
        <w:ind w:left="360"/>
      </w:pPr>
      <w:r>
        <w:rPr>
          <w:rFonts w:ascii="Arial" w:cs="Arial" w:eastAsia="Arial" w:hAnsi="Arial"/>
          <w:color w:val="2D2D2D"/>
          <w:sz w:val="20"/>
          <w:szCs w:val="20"/>
        </w:rPr>
        <w:t xml:space="preserve">The optimizer is the algorithm that actually adjusts the model's weights after each batch based on how wrong the predictions were. Adam is a popular, reliable choice that adapts its learning rate automatically. lr=1e-4 (0.0001) is the learning rate — how big each adjustment step is. Too large and the model overshoots. Too small and it learns painfully slowly.</w:t>
      </w:r>
    </w:p>
    <w:p>
      <w:r>
        <w:t xml:space="preserve"/>
      </w:r>
    </w:p>
    <w:p>
      <w:pPr>
        <w:spacing w:after="60" w:before="160"/>
      </w:pPr>
      <w:r>
        <w:rPr>
          <w:rFonts w:ascii="Arial" w:cs="Arial" w:eastAsia="Arial" w:hAnsi="Arial"/>
          <w:b/>
          <w:bCs/>
          <w:color w:val="784212"/>
          <w:sz w:val="20"/>
          <w:szCs w:val="20"/>
        </w:rPr>
        <w:t xml:space="preserve">● Technical Explanation</w:t>
      </w:r>
    </w:p>
    <w:p>
      <w:pPr>
        <w:spacing w:after="60" w:before="60"/>
        <w:ind w:left="360"/>
      </w:pPr>
      <w:r>
        <w:rPr>
          <w:rFonts w:ascii="Arial" w:cs="Arial" w:eastAsia="Arial" w:hAnsi="Arial"/>
          <w:color w:val="2D2D2D"/>
          <w:sz w:val="20"/>
          <w:szCs w:val="20"/>
        </w:rPr>
        <w:t xml:space="preserve">Adam (Adaptive Moment Estimation) maintains per-parameter first and second moment estimates of gradients, enabling adaptive learning rates. Combines momentum (first moment, smoothing gradient direction) with RMSProp (second moment, scaling by gradient magnitude). lr=1e-4 is a conservative learning rate appropriate for fine-tuning pretrained networks — aggressive LRs risk destroying pretrained feature representations. model.parameters() passes all trainable parameters (both the pretrained backbone and the new classifier head) to the optimizer.</w:t>
      </w:r>
    </w:p>
    <w:p>
      <w:pPr>
        <w:pBdr>
          <w:bottom w:val="single" w:color="CCCCCC" w:sz="4"/>
        </w:pBdr>
        <w:spacing w:after="200" w:before="200"/>
      </w:pPr>
      <w:r>
        <w:t xml:space="preserve"/>
      </w:r>
    </w:p>
    <w:p>
      <w:pPr>
        <w:pBdr>
          <w:bottom w:val="single" w:color="CCCCCC" w:sz="4"/>
        </w:pBdr>
        <w:spacing w:after="200" w:before="200"/>
      </w:pPr>
      <w:r>
        <w:t xml:space="preserve"/>
      </w:r>
    </w:p>
    <w:p>
      <w:pPr>
        <w:pStyle w:val="Heading1"/>
        <w:spacing w:after="200" w:before="400"/>
      </w:pPr>
      <w:r>
        <w:rPr>
          <w:rFonts w:ascii="Arial" w:cs="Arial" w:eastAsia="Arial" w:hAnsi="Arial"/>
          <w:b/>
          <w:bCs/>
          <w:color w:val="1F4E79"/>
          <w:sz w:val="36"/>
          <w:szCs w:val="36"/>
        </w:rPr>
        <w:t xml:space="preserve">8. Training Loop</w:t>
      </w:r>
    </w:p>
    <w:p>
      <w:r>
        <w:t xml:space="preserve"/>
      </w:r>
    </w:p>
    <w:p>
      <w:pPr>
        <w:pStyle w:val="Heading2"/>
        <w:spacing w:after="160" w:before="320"/>
      </w:pPr>
      <w:r>
        <w:rPr>
          <w:rFonts w:ascii="Arial" w:cs="Arial" w:eastAsia="Arial" w:hAnsi="Arial"/>
          <w:b/>
          <w:bCs/>
          <w:color w:val="1F4E79"/>
          <w:sz w:val="28"/>
          <w:szCs w:val="28"/>
        </w:rPr>
        <w:t xml:space="preserve">8.1 — train_epoch function</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def train_epoch(model, loader, optimizer, criterion):</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    model.train()</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    running_loss = 0</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    for i, (images, labels) in enumerate(loader):</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        images, labels = images.to(device), labels.to(device)</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        optimizer.zero_grad()</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        outputs = model(images)</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        loss = criterion(outputs, labels)</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        loss.backward()</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        optimizer.step()</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        running_loss += loss.item()</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        if i % 500 == 0:</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            print(f'Batch {i}/{len(loader)} - Loss: {loss.item():.4f}')</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    return running_loss / len(loader)</w:t>
      </w:r>
    </w:p>
    <w:p>
      <w:r>
        <w:t xml:space="preserve"/>
      </w:r>
    </w:p>
    <w:p>
      <w:pPr>
        <w:spacing w:after="60" w:before="160"/>
      </w:pPr>
      <w:r>
        <w:rPr>
          <w:rFonts w:ascii="Arial" w:cs="Arial" w:eastAsia="Arial" w:hAnsi="Arial"/>
          <w:b/>
          <w:bCs/>
          <w:color w:val="1A5276"/>
          <w:sz w:val="20"/>
          <w:szCs w:val="20"/>
        </w:rPr>
        <w:t xml:space="preserve">● Simple Explanation</w:t>
      </w:r>
    </w:p>
    <w:p>
      <w:pPr>
        <w:spacing w:after="60" w:before="60"/>
        <w:ind w:left="360"/>
      </w:pPr>
      <w:r>
        <w:rPr>
          <w:rFonts w:ascii="Arial" w:cs="Arial" w:eastAsia="Arial" w:hAnsi="Arial"/>
          <w:color w:val="2D2D2D"/>
          <w:sz w:val="20"/>
          <w:szCs w:val="20"/>
        </w:rPr>
        <w:t xml:space="preserve">This is the core learning loop. For every batch of 32 images: move them to GPU, make predictions, measure how wrong we were, calculate how each weight contributed to that error, and nudge every weight slightly in the direction that reduces the error. Repeat 6,982 times per epoch. The loss printed every 500 batches should trend downward — that means the model is learning.</w:t>
      </w:r>
    </w:p>
    <w:p>
      <w:r>
        <w:t xml:space="preserve"/>
      </w:r>
    </w:p>
    <w:p>
      <w:pPr>
        <w:spacing w:after="60" w:before="160"/>
      </w:pPr>
      <w:r>
        <w:rPr>
          <w:rFonts w:ascii="Arial" w:cs="Arial" w:eastAsia="Arial" w:hAnsi="Arial"/>
          <w:b/>
          <w:bCs/>
          <w:color w:val="784212"/>
          <w:sz w:val="20"/>
          <w:szCs w:val="20"/>
        </w:rPr>
        <w:t xml:space="preserve">● Technical Explanation</w:t>
      </w:r>
    </w:p>
    <w:p>
      <w:pPr>
        <w:spacing w:after="60" w:before="60"/>
        <w:ind w:left="360"/>
      </w:pPr>
      <w:r>
        <w:rPr>
          <w:rFonts w:ascii="Arial" w:cs="Arial" w:eastAsia="Arial" w:hAnsi="Arial"/>
          <w:color w:val="2D2D2D"/>
          <w:sz w:val="20"/>
          <w:szCs w:val="20"/>
        </w:rPr>
        <w:t xml:space="preserve">model.train() activates training-specific behaviors (dropout, batch normalization running stats updates). optimizer.zero_grad() clears accumulated gradients from the previous step — PyTorch accumulates gradients by default. model(images) executes the forward pass, propagating inputs through all layers to produce raw logits of shape (32, 14). criterion() computes scalar BCE loss. loss.backward() executes backpropagation via PyTorch's autograd engine, computing ∂loss/∂w for every parameter using the chain rule. optimizer.step() updates each parameter: w = w - lr * gradient. loss.item() detaches the scalar loss value from the computation graph for logging without affecting gradients.</w:t>
      </w:r>
    </w:p>
    <w:p>
      <w:pPr>
        <w:pBdr>
          <w:bottom w:val="single" w:color="CCCCCC" w:sz="4"/>
        </w:pBdr>
        <w:spacing w:after="200" w:before="200"/>
      </w:pPr>
      <w:r>
        <w:t xml:space="preserve"/>
      </w:r>
    </w:p>
    <w:p>
      <w:pPr>
        <w:pStyle w:val="Heading2"/>
        <w:spacing w:after="160" w:before="320"/>
      </w:pPr>
      <w:r>
        <w:rPr>
          <w:rFonts w:ascii="Arial" w:cs="Arial" w:eastAsia="Arial" w:hAnsi="Arial"/>
          <w:b/>
          <w:bCs/>
          <w:color w:val="1F4E79"/>
          <w:sz w:val="28"/>
          <w:szCs w:val="28"/>
        </w:rPr>
        <w:t xml:space="preserve">8.2 — val_epoch function</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def val_epoch(model, loader, criterion):</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    model.eval()</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    running_loss = 0</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    with torch.no_grad():</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        for images, labels in loader:</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            images, labels = images.to(device), labels.to(device)</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            outputs = model(images)</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            loss = criterion(outputs, labels)</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            running_loss += loss.item()</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    return running_loss / len(loader)</w:t>
      </w:r>
    </w:p>
    <w:p>
      <w:r>
        <w:t xml:space="preserve"/>
      </w:r>
    </w:p>
    <w:p>
      <w:pPr>
        <w:spacing w:after="60" w:before="160"/>
      </w:pPr>
      <w:r>
        <w:rPr>
          <w:rFonts w:ascii="Arial" w:cs="Arial" w:eastAsia="Arial" w:hAnsi="Arial"/>
          <w:b/>
          <w:bCs/>
          <w:color w:val="1A5276"/>
          <w:sz w:val="20"/>
          <w:szCs w:val="20"/>
        </w:rPr>
        <w:t xml:space="preserve">● Simple Explanation</w:t>
      </w:r>
    </w:p>
    <w:p>
      <w:pPr>
        <w:spacing w:after="60" w:before="60"/>
        <w:ind w:left="360"/>
      </w:pPr>
      <w:r>
        <w:rPr>
          <w:rFonts w:ascii="Arial" w:cs="Arial" w:eastAsia="Arial" w:hAnsi="Arial"/>
          <w:color w:val="2D2D2D"/>
          <w:sz w:val="20"/>
          <w:szCs w:val="20"/>
        </w:rPr>
        <w:t xml:space="preserve">Validation is like a quiz after studying. The model sees images it wasn't trained on and we measure how well it performs — but we don't let it learn from these images. 'model.eval()' turns off training-specific behaviors, and 'torch.no_grad()' tells PyTorch not to track the math for backpropagation, which saves memory and speeds things up.</w:t>
      </w:r>
    </w:p>
    <w:p>
      <w:r>
        <w:t xml:space="preserve"/>
      </w:r>
    </w:p>
    <w:p>
      <w:pPr>
        <w:spacing w:after="60" w:before="160"/>
      </w:pPr>
      <w:r>
        <w:rPr>
          <w:rFonts w:ascii="Arial" w:cs="Arial" w:eastAsia="Arial" w:hAnsi="Arial"/>
          <w:b/>
          <w:bCs/>
          <w:color w:val="784212"/>
          <w:sz w:val="20"/>
          <w:szCs w:val="20"/>
        </w:rPr>
        <w:t xml:space="preserve">● Technical Explanation</w:t>
      </w:r>
    </w:p>
    <w:p>
      <w:pPr>
        <w:spacing w:after="60" w:before="60"/>
        <w:ind w:left="360"/>
      </w:pPr>
      <w:r>
        <w:rPr>
          <w:rFonts w:ascii="Arial" w:cs="Arial" w:eastAsia="Arial" w:hAnsi="Arial"/>
          <w:color w:val="2D2D2D"/>
          <w:sz w:val="20"/>
          <w:szCs w:val="20"/>
        </w:rPr>
        <w:t xml:space="preserve">model.eval() deactivates dropout layers and switches batch normalization to use running statistics instead of batch statistics, ensuring deterministic inference behavior. torch.no_grad() disables autograd's computation graph construction — since no backward pass occurs during validation, this eliminates the memory overhead of storing intermediate activations for gradient computation, roughly halving memory usage. The validation loop does not call optimizer.zero_grad(), loss.backward(), or optimizer.step() — weights are frozen.</w:t>
      </w:r>
    </w:p>
    <w:p>
      <w:pPr>
        <w:pBdr>
          <w:bottom w:val="single" w:color="CCCCCC" w:sz="4"/>
        </w:pBdr>
        <w:spacing w:after="200" w:before="200"/>
      </w:pPr>
      <w:r>
        <w:t xml:space="preserve"/>
      </w:r>
    </w:p>
    <w:p>
      <w:pPr>
        <w:pStyle w:val="Heading2"/>
        <w:spacing w:after="160" w:before="320"/>
      </w:pPr>
      <w:r>
        <w:rPr>
          <w:rFonts w:ascii="Arial" w:cs="Arial" w:eastAsia="Arial" w:hAnsi="Arial"/>
          <w:b/>
          <w:bCs/>
          <w:color w:val="1F4E79"/>
          <w:sz w:val="28"/>
          <w:szCs w:val="28"/>
        </w:rPr>
        <w:t xml:space="preserve">8.3 — Main training loop</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NUM_EPOCHS = 3</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for epoch in range(NUM_EPOCHS):</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    train_loss = train_epoch(model, train_loader, optimizer, criterion)</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    val_loss = val_epoch(model, val_loader, criterion)</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    print(f'Train Loss: {train_loss:.4f} | Val Loss: {val_loss:.4f}')</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    torch.save({</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        'epoch': epoch,</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        'model_state_dict': model.state_dict(),</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        'optimizer_state_dict': optimizer.state_dict(),</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        'train_loss': train_loss,</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        'val_loss': val_loss,</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    }, f'/kaggle/working/chexpert_epoch{epoch+1}.pth')</w:t>
      </w:r>
    </w:p>
    <w:p>
      <w:r>
        <w:t xml:space="preserve"/>
      </w:r>
    </w:p>
    <w:p>
      <w:pPr>
        <w:spacing w:after="60" w:before="160"/>
      </w:pPr>
      <w:r>
        <w:rPr>
          <w:rFonts w:ascii="Arial" w:cs="Arial" w:eastAsia="Arial" w:hAnsi="Arial"/>
          <w:b/>
          <w:bCs/>
          <w:color w:val="1A5276"/>
          <w:sz w:val="20"/>
          <w:szCs w:val="20"/>
        </w:rPr>
        <w:t xml:space="preserve">● Simple Explanation</w:t>
      </w:r>
    </w:p>
    <w:p>
      <w:pPr>
        <w:spacing w:after="60" w:before="60"/>
        <w:ind w:left="360"/>
      </w:pPr>
      <w:r>
        <w:rPr>
          <w:rFonts w:ascii="Arial" w:cs="Arial" w:eastAsia="Arial" w:hAnsi="Arial"/>
          <w:color w:val="2D2D2D"/>
          <w:sz w:val="20"/>
          <w:szCs w:val="20"/>
        </w:rPr>
        <w:t xml:space="preserve">This runs the full training cycle 3 times. Each epoch: train on all 223k images, evaluate on the 234 validation images, print both losses, and save a checkpoint. The checkpoint saves everything needed to resume training later — the model weights, optimizer state, and loss history. If training ever gets interrupted, you can load the last checkpoint and continue without starting over.</w:t>
      </w:r>
    </w:p>
    <w:p>
      <w:r>
        <w:t xml:space="preserve"/>
      </w:r>
    </w:p>
    <w:p>
      <w:pPr>
        <w:spacing w:after="60" w:before="160"/>
      </w:pPr>
      <w:r>
        <w:rPr>
          <w:rFonts w:ascii="Arial" w:cs="Arial" w:eastAsia="Arial" w:hAnsi="Arial"/>
          <w:b/>
          <w:bCs/>
          <w:color w:val="784212"/>
          <w:sz w:val="20"/>
          <w:szCs w:val="20"/>
        </w:rPr>
        <w:t xml:space="preserve">● Technical Explanation</w:t>
      </w:r>
    </w:p>
    <w:p>
      <w:pPr>
        <w:spacing w:after="60" w:before="60"/>
        <w:ind w:left="360"/>
      </w:pPr>
      <w:r>
        <w:rPr>
          <w:rFonts w:ascii="Arial" w:cs="Arial" w:eastAsia="Arial" w:hAnsi="Arial"/>
          <w:color w:val="2D2D2D"/>
          <w:sz w:val="20"/>
          <w:szCs w:val="20"/>
        </w:rPr>
        <w:t xml:space="preserve">Outer loop iterates NUM_EPOCHS times, calling train_epoch() and val_epoch() sequentially. Monitoring both losses detects overfitting — if train_loss decreases while val_loss increases, the model is memorizing training data rather than learning generalizable features. torch.save() serializes a checkpoint dictionary: model.state_dict() captures all parameter tensors (weights and biases), optimizer.state_dict() captures Adam's moment estimates and step count (required to resume training exactly), and both loss values for resumption context. .pth is the conventional PyTorch checkpoint extension.</w:t>
      </w:r>
    </w:p>
    <w:p>
      <w:pPr>
        <w:pBdr>
          <w:bottom w:val="single" w:color="CCCCCC" w:sz="4"/>
        </w:pBdr>
        <w:spacing w:after="200" w:before="200"/>
      </w:pPr>
      <w:r>
        <w:t xml:space="preserve"/>
      </w:r>
    </w:p>
    <w:p>
      <w:pPr>
        <w:pBdr>
          <w:bottom w:val="single" w:color="CCCCCC" w:sz="4"/>
        </w:pBdr>
        <w:spacing w:after="200" w:before="200"/>
      </w:pPr>
      <w:r>
        <w:t xml:space="preserve"/>
      </w:r>
    </w:p>
    <w:p>
      <w:pPr>
        <w:pStyle w:val="Heading1"/>
        <w:spacing w:after="200" w:before="400"/>
      </w:pPr>
      <w:r>
        <w:rPr>
          <w:rFonts w:ascii="Arial" w:cs="Arial" w:eastAsia="Arial" w:hAnsi="Arial"/>
          <w:b/>
          <w:bCs/>
          <w:color w:val="1F4E79"/>
          <w:sz w:val="36"/>
          <w:szCs w:val="36"/>
        </w:rPr>
        <w:t xml:space="preserve">9. Evaluation — AUC-ROC</w:t>
      </w:r>
    </w:p>
    <w:p>
      <w:r>
        <w:t xml:space="preserve"/>
      </w:r>
    </w:p>
    <w:p>
      <w:pPr>
        <w:pStyle w:val="Heading2"/>
        <w:spacing w:after="160" w:before="320"/>
      </w:pPr>
      <w:r>
        <w:rPr>
          <w:rFonts w:ascii="Arial" w:cs="Arial" w:eastAsia="Arial" w:hAnsi="Arial"/>
          <w:b/>
          <w:bCs/>
          <w:color w:val="1F4E79"/>
          <w:sz w:val="28"/>
          <w:szCs w:val="28"/>
        </w:rPr>
        <w:t xml:space="preserve">9.1 — Running inference on validation set</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model.eval()</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all_preds = []</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all_labels = []</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with torch.no_grad():</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    for images, labels in val_loader:</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        images = images.to(device)</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        outputs = model(images)</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        preds = torch.sigmoid(outputs).cpu().numpy()</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        all_preds.append(preds)</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        all_labels.append(labels.numpy())</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all_preds = np.concatenate(all_preds, axis=0)</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all_labels = np.concatenate(all_labels, axis=0)</w:t>
      </w:r>
    </w:p>
    <w:p>
      <w:r>
        <w:t xml:space="preserve"/>
      </w:r>
    </w:p>
    <w:p>
      <w:pPr>
        <w:spacing w:after="60" w:before="160"/>
      </w:pPr>
      <w:r>
        <w:rPr>
          <w:rFonts w:ascii="Arial" w:cs="Arial" w:eastAsia="Arial" w:hAnsi="Arial"/>
          <w:b/>
          <w:bCs/>
          <w:color w:val="1A5276"/>
          <w:sz w:val="20"/>
          <w:szCs w:val="20"/>
        </w:rPr>
        <w:t xml:space="preserve">● Simple Explanation</w:t>
      </w:r>
    </w:p>
    <w:p>
      <w:pPr>
        <w:spacing w:after="60" w:before="60"/>
        <w:ind w:left="360"/>
      </w:pPr>
      <w:r>
        <w:rPr>
          <w:rFonts w:ascii="Arial" w:cs="Arial" w:eastAsia="Arial" w:hAnsi="Arial"/>
          <w:color w:val="2D2D2D"/>
          <w:sz w:val="20"/>
          <w:szCs w:val="20"/>
        </w:rPr>
        <w:t xml:space="preserve">We run all 234 validation images through the trained model and collect its predictions. torch.sigmoid converts the model's raw outputs into probabilities between 0 and 1. We accumulate predictions and true labels across all batches and then stack them into two big arrays — one for predictions, one for ground truth.</w:t>
      </w:r>
    </w:p>
    <w:p>
      <w:r>
        <w:t xml:space="preserve"/>
      </w:r>
    </w:p>
    <w:p>
      <w:pPr>
        <w:spacing w:after="60" w:before="160"/>
      </w:pPr>
      <w:r>
        <w:rPr>
          <w:rFonts w:ascii="Arial" w:cs="Arial" w:eastAsia="Arial" w:hAnsi="Arial"/>
          <w:b/>
          <w:bCs/>
          <w:color w:val="784212"/>
          <w:sz w:val="20"/>
          <w:szCs w:val="20"/>
        </w:rPr>
        <w:t xml:space="preserve">● Technical Explanation</w:t>
      </w:r>
    </w:p>
    <w:p>
      <w:pPr>
        <w:spacing w:after="60" w:before="60"/>
        <w:ind w:left="360"/>
      </w:pPr>
      <w:r>
        <w:rPr>
          <w:rFonts w:ascii="Arial" w:cs="Arial" w:eastAsia="Arial" w:hAnsi="Arial"/>
          <w:color w:val="2D2D2D"/>
          <w:sz w:val="20"/>
          <w:szCs w:val="20"/>
        </w:rPr>
        <w:t xml:space="preserve">Post-training inference pass over the validation set. torch.sigmoid() applies the sigmoid function σ(x) = 1/(1+e^-x) to convert raw logits to probabilities in [0,1] — BCEWithLogitsLoss absorbs sigmoid during training for numerical stability, but for evaluation we need explicit probabilities for AUC computation. .cpu() moves tensors back to CPU memory before .numpy() conversion — numpy cannot operate on CUDA tensors. np.concatenate(all_preds, axis=0) assembles batch arrays of shape (32, 14) into a single (234, 14) array across the full validation set.</w:t>
      </w:r>
    </w:p>
    <w:p>
      <w:pPr>
        <w:pBdr>
          <w:bottom w:val="single" w:color="CCCCCC" w:sz="4"/>
        </w:pBdr>
        <w:spacing w:after="200" w:before="200"/>
      </w:pPr>
      <w:r>
        <w:t xml:space="preserve"/>
      </w:r>
    </w:p>
    <w:p>
      <w:pPr>
        <w:pStyle w:val="Heading2"/>
        <w:spacing w:after="160" w:before="320"/>
      </w:pPr>
      <w:r>
        <w:rPr>
          <w:rFonts w:ascii="Arial" w:cs="Arial" w:eastAsia="Arial" w:hAnsi="Arial"/>
          <w:b/>
          <w:bCs/>
          <w:color w:val="1F4E79"/>
          <w:sz w:val="28"/>
          <w:szCs w:val="28"/>
        </w:rPr>
        <w:t xml:space="preserve">9.2 — Computing per-condition AUC</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for i, label in enumerate(LABELS):</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    if len(np.unique(all_labels[:, i])) &gt; 1:</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        auc = roc_auc_score(all_labels[:, i], all_preds[:, i])</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        print(f'{label} {auc:.4f}')</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    else:</w:t>
      </w:r>
    </w:p>
    <w:p>
      <w:pPr>
        <w:pBdr>
          <w:left w:val="single" w:color="AAAAAA" w:sz="12"/>
        </w:pBdr>
        <w:shd w:fill="F4F4F4" w:val="clear"/>
        <w:spacing w:after="80" w:before="80"/>
        <w:ind w:left="360"/>
      </w:pPr>
      <w:r>
        <w:rPr>
          <w:rFonts w:ascii="Courier New" w:cs="Courier New" w:eastAsia="Courier New" w:hAnsi="Courier New"/>
          <w:color w:val="C0392B"/>
          <w:sz w:val="18"/>
          <w:szCs w:val="18"/>
        </w:rPr>
        <w:t xml:space="preserve">        print(f'{label} N/A (only one class in val set)')</w:t>
      </w:r>
    </w:p>
    <w:p>
      <w:r>
        <w:t xml:space="preserve"/>
      </w:r>
    </w:p>
    <w:p>
      <w:pPr>
        <w:spacing w:after="60" w:before="160"/>
      </w:pPr>
      <w:r>
        <w:rPr>
          <w:rFonts w:ascii="Arial" w:cs="Arial" w:eastAsia="Arial" w:hAnsi="Arial"/>
          <w:b/>
          <w:bCs/>
          <w:color w:val="1A5276"/>
          <w:sz w:val="20"/>
          <w:szCs w:val="20"/>
        </w:rPr>
        <w:t xml:space="preserve">● Simple Explanation</w:t>
      </w:r>
    </w:p>
    <w:p>
      <w:pPr>
        <w:spacing w:after="60" w:before="60"/>
        <w:ind w:left="360"/>
      </w:pPr>
      <w:r>
        <w:rPr>
          <w:rFonts w:ascii="Arial" w:cs="Arial" w:eastAsia="Arial" w:hAnsi="Arial"/>
          <w:color w:val="2D2D2D"/>
          <w:sz w:val="20"/>
          <w:szCs w:val="20"/>
        </w:rPr>
        <w:t xml:space="preserve">For each of the 14 conditions, we calculate how well the model distinguished positive cases from negative cases. The check for 'only one class' handles conditions like Fracture where the small validation set happened to have all positives or all negatives — AUC is mathematically undefined in that case.</w:t>
      </w:r>
    </w:p>
    <w:p>
      <w:r>
        <w:t xml:space="preserve"/>
      </w:r>
    </w:p>
    <w:p>
      <w:pPr>
        <w:spacing w:after="60" w:before="160"/>
      </w:pPr>
      <w:r>
        <w:rPr>
          <w:rFonts w:ascii="Arial" w:cs="Arial" w:eastAsia="Arial" w:hAnsi="Arial"/>
          <w:b/>
          <w:bCs/>
          <w:color w:val="784212"/>
          <w:sz w:val="20"/>
          <w:szCs w:val="20"/>
        </w:rPr>
        <w:t xml:space="preserve">● Technical Explanation</w:t>
      </w:r>
    </w:p>
    <w:p>
      <w:pPr>
        <w:spacing w:after="60" w:before="60"/>
        <w:ind w:left="360"/>
      </w:pPr>
      <w:r>
        <w:rPr>
          <w:rFonts w:ascii="Arial" w:cs="Arial" w:eastAsia="Arial" w:hAnsi="Arial"/>
          <w:color w:val="2D2D2D"/>
          <w:sz w:val="20"/>
          <w:szCs w:val="20"/>
        </w:rPr>
        <w:t xml:space="preserve">Iterates over all 14 labels, computing independent AUC-ROC scores. all_labels[:, i] selects the i-th column — ground truth for condition i across all 234 samples. all_preds[:, i] selects predicted probabilities for that condition. The np.unique() guard is necessary because roc_auc_score() raises a ValueError when only one class is present in the ground truth — the ROC curve is undefined without both positive and negative examples. This occurs with rare conditions in small validation sets.</w:t>
      </w:r>
    </w:p>
    <w:p>
      <w:pPr>
        <w:pBdr>
          <w:bottom w:val="single" w:color="CCCCCC" w:sz="4"/>
        </w:pBdr>
        <w:spacing w:after="200" w:before="200"/>
      </w:pPr>
      <w:r>
        <w:t xml:space="preserve"/>
      </w:r>
    </w:p>
    <w:p>
      <w:pPr>
        <w:pBdr>
          <w:bottom w:val="single" w:color="CCCCCC" w:sz="4"/>
        </w:pBdr>
        <w:spacing w:after="200" w:before="200"/>
      </w:pPr>
      <w:r>
        <w:t xml:space="preserve"/>
      </w:r>
    </w:p>
    <w:p>
      <w:pPr>
        <w:pStyle w:val="Heading1"/>
        <w:spacing w:after="200" w:before="400"/>
      </w:pPr>
      <w:r>
        <w:rPr>
          <w:rFonts w:ascii="Arial" w:cs="Arial" w:eastAsia="Arial" w:hAnsi="Arial"/>
          <w:b/>
          <w:bCs/>
          <w:color w:val="1F4E79"/>
          <w:sz w:val="36"/>
          <w:szCs w:val="36"/>
        </w:rPr>
        <w:t xml:space="preserve">10. Key Concepts Summary</w:t>
      </w:r>
    </w:p>
    <w:p>
      <w:r>
        <w:t xml:space="preserve"/>
      </w:r>
    </w:p>
    <w:p>
      <w:pPr>
        <w:spacing w:after="80" w:before="160"/>
      </w:pPr>
      <w:r>
        <w:rPr>
          <w:rFonts w:ascii="Arial" w:cs="Arial" w:eastAsia="Arial" w:hAnsi="Arial"/>
          <w:b/>
          <w:bCs/>
          <w:color w:val="1F4E79"/>
          <w:sz w:val="22"/>
          <w:szCs w:val="22"/>
        </w:rPr>
        <w:t xml:space="preserve">What is an Epoch?</w:t>
      </w:r>
    </w:p>
    <w:p>
      <w:pPr>
        <w:spacing w:after="60" w:before="60"/>
        <w:ind w:left="360"/>
      </w:pPr>
      <w:r>
        <w:rPr>
          <w:rFonts w:ascii="Arial" w:cs="Arial" w:eastAsia="Arial" w:hAnsi="Arial"/>
          <w:color w:val="2D2D2D"/>
          <w:sz w:val="20"/>
          <w:szCs w:val="20"/>
        </w:rPr>
        <w:t xml:space="preserve">One complete pass through the entire training dataset. With 223,414 images and batch size 32, one epoch = 6,982 batches. We ran 3 epochs meaning the model saw every image 3 times total.</w:t>
      </w:r>
    </w:p>
    <w:p>
      <w:r>
        <w:t xml:space="preserve"/>
      </w:r>
    </w:p>
    <w:p>
      <w:pPr>
        <w:spacing w:after="80" w:before="160"/>
      </w:pPr>
      <w:r>
        <w:rPr>
          <w:rFonts w:ascii="Arial" w:cs="Arial" w:eastAsia="Arial" w:hAnsi="Arial"/>
          <w:b/>
          <w:bCs/>
          <w:color w:val="1F4E79"/>
          <w:sz w:val="22"/>
          <w:szCs w:val="22"/>
        </w:rPr>
        <w:t xml:space="preserve">What is Loss?</w:t>
      </w:r>
    </w:p>
    <w:p>
      <w:pPr>
        <w:spacing w:after="60" w:before="60"/>
        <w:ind w:left="360"/>
      </w:pPr>
      <w:r>
        <w:rPr>
          <w:rFonts w:ascii="Arial" w:cs="Arial" w:eastAsia="Arial" w:hAnsi="Arial"/>
          <w:color w:val="2D2D2D"/>
          <w:sz w:val="20"/>
          <w:szCs w:val="20"/>
        </w:rPr>
        <w:t xml:space="preserve">A single number measuring how wrong the model's predictions are. Lower is better. The model's entire job during training is to minimize this number by adjusting its 7 million weights through backpropagation.</w:t>
      </w:r>
    </w:p>
    <w:p>
      <w:r>
        <w:t xml:space="preserve"/>
      </w:r>
    </w:p>
    <w:p>
      <w:pPr>
        <w:spacing w:after="80" w:before="160"/>
      </w:pPr>
      <w:r>
        <w:rPr>
          <w:rFonts w:ascii="Arial" w:cs="Arial" w:eastAsia="Arial" w:hAnsi="Arial"/>
          <w:b/>
          <w:bCs/>
          <w:color w:val="1F4E79"/>
          <w:sz w:val="22"/>
          <w:szCs w:val="22"/>
        </w:rPr>
        <w:t xml:space="preserve">What is Transfer Learning?</w:t>
      </w:r>
    </w:p>
    <w:p>
      <w:pPr>
        <w:spacing w:after="60" w:before="60"/>
        <w:ind w:left="360"/>
      </w:pPr>
      <w:r>
        <w:rPr>
          <w:rFonts w:ascii="Arial" w:cs="Arial" w:eastAsia="Arial" w:hAnsi="Arial"/>
          <w:color w:val="2D2D2D"/>
          <w:sz w:val="20"/>
          <w:szCs w:val="20"/>
        </w:rPr>
        <w:t xml:space="preserve">Using a model pretrained on one dataset (ImageNet) as a starting point for a different task (chest X-ray classification). The model already knows how to detect edges, textures, and shapes — we just retrain it to apply that knowledge to medical imaging.</w:t>
      </w:r>
    </w:p>
    <w:p>
      <w:r>
        <w:t xml:space="preserve"/>
      </w:r>
    </w:p>
    <w:p>
      <w:pPr>
        <w:spacing w:after="80" w:before="160"/>
      </w:pPr>
      <w:r>
        <w:rPr>
          <w:rFonts w:ascii="Arial" w:cs="Arial" w:eastAsia="Arial" w:hAnsi="Arial"/>
          <w:b/>
          <w:bCs/>
          <w:color w:val="1F4E79"/>
          <w:sz w:val="22"/>
          <w:szCs w:val="22"/>
        </w:rPr>
        <w:t xml:space="preserve">What is AUC-ROC?</w:t>
      </w:r>
    </w:p>
    <w:p>
      <w:pPr>
        <w:spacing w:after="60" w:before="60"/>
        <w:ind w:left="360"/>
      </w:pPr>
      <w:r>
        <w:rPr>
          <w:rFonts w:ascii="Arial" w:cs="Arial" w:eastAsia="Arial" w:hAnsi="Arial"/>
          <w:color w:val="2D2D2D"/>
          <w:sz w:val="20"/>
          <w:szCs w:val="20"/>
        </w:rPr>
        <w:t xml:space="preserve">Area Under the ROC Curve — a score from 0 to 1 measuring how well the model separates positive from negative cases. 0.5 = random guessing. 0.8+ = clinically useful. Our model achieved a mean AUC of 0.8649 across 13 conditions.</w:t>
      </w:r>
    </w:p>
    <w:p>
      <w:r>
        <w:t xml:space="preserve"/>
      </w:r>
    </w:p>
    <w:p>
      <w:pPr>
        <w:spacing w:after="80" w:before="160"/>
      </w:pPr>
      <w:r>
        <w:rPr>
          <w:rFonts w:ascii="Arial" w:cs="Arial" w:eastAsia="Arial" w:hAnsi="Arial"/>
          <w:b/>
          <w:bCs/>
          <w:color w:val="1F4E79"/>
          <w:sz w:val="22"/>
          <w:szCs w:val="22"/>
        </w:rPr>
        <w:t xml:space="preserve">What is Backpropagation?</w:t>
      </w:r>
    </w:p>
    <w:p>
      <w:pPr>
        <w:spacing w:after="60" w:before="60"/>
        <w:ind w:left="360"/>
      </w:pPr>
      <w:r>
        <w:rPr>
          <w:rFonts w:ascii="Arial" w:cs="Arial" w:eastAsia="Arial" w:hAnsi="Arial"/>
          <w:color w:val="2D2D2D"/>
          <w:sz w:val="20"/>
          <w:szCs w:val="20"/>
        </w:rPr>
        <w:t xml:space="preserve">The algorithm that teaches the model. After each batch, it works backwards through every layer calculating how much each of the 7 million weights contributed to the prediction error, then nudges each weight in the direction that reduces that error. This is what loss.backward() does in one line.</w:t>
      </w:r>
    </w:p>
    <w:p>
      <w:r>
        <w:t xml:space="preserve"/>
      </w:r>
    </w:p>
    <w:p>
      <w:pPr>
        <w:spacing w:after="80" w:before="160"/>
      </w:pPr>
      <w:r>
        <w:rPr>
          <w:rFonts w:ascii="Arial" w:cs="Arial" w:eastAsia="Arial" w:hAnsi="Arial"/>
          <w:b/>
          <w:bCs/>
          <w:color w:val="1F4E79"/>
          <w:sz w:val="22"/>
          <w:szCs w:val="22"/>
        </w:rPr>
        <w:t xml:space="preserve">What is the U-Zeros Strategy?</w:t>
      </w:r>
    </w:p>
    <w:p>
      <w:pPr>
        <w:spacing w:after="60" w:before="60"/>
        <w:ind w:left="360"/>
      </w:pPr>
      <w:r>
        <w:rPr>
          <w:rFonts w:ascii="Arial" w:cs="Arial" w:eastAsia="Arial" w:hAnsi="Arial"/>
          <w:color w:val="2D2D2D"/>
          <w:sz w:val="20"/>
          <w:szCs w:val="20"/>
        </w:rPr>
        <w:t xml:space="preserve">CheXpert labels use -1 for uncertain findings. U-Zeros maps all uncertain (-1) and unmentioned (NaN) labels to 0 (negative). This simplifies multi-label classification to binary but discards uncertainty information. The alternative U-Ones strategy maps uncertain labels to 1 and sometimes improves performance on specific conditions.</w:t>
      </w:r>
    </w:p>
    <w:p>
      <w:pPr>
        <w:pBdr>
          <w:bottom w:val="single" w:color="CCCCCC" w:sz="4"/>
        </w:pBdr>
        <w:spacing w:after="200" w:before="200"/>
      </w:pPr>
      <w:r>
        <w:t xml:space="preserve"/>
      </w:r>
    </w:p>
    <w:p>
      <w:pPr>
        <w:spacing w:after="100" w:before="200"/>
        <w:jc w:val="center"/>
      </w:pPr>
      <w:r>
        <w:rPr>
          <w:rFonts w:ascii="Arial" w:cs="Arial" w:eastAsia="Arial" w:hAnsi="Arial"/>
          <w:i/>
          <w:iCs/>
          <w:color w:val="AAAAAA"/>
          <w:sz w:val="18"/>
          <w:szCs w:val="18"/>
        </w:rPr>
        <w:t xml:space="preserve">CheXpert Classifier — Code Walkthrough</w:t>
      </w:r>
    </w:p>
    <w:p>
      <w:pPr>
        <w:jc w:val="center"/>
      </w:pPr>
      <w:r>
        <w:rPr>
          <w:rFonts w:ascii="Arial" w:cs="Arial" w:eastAsia="Arial" w:hAnsi="Arial"/>
          <w:i/>
          <w:iCs/>
          <w:color w:val="AAAAAA"/>
          <w:sz w:val="18"/>
          <w:szCs w:val="18"/>
        </w:rPr>
        <w:t xml:space="preserve">github.com/ahmedelngr/chexpert-chest-xray-classifier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2026-06-03T03:01:41.515Z</dcterms:created>
  <dcterms:modified xsi:type="dcterms:W3CDTF">2026-06-03T03:01:41.515Z</dcterms:modified>
</cp:coreProperties>
</file>

<file path=docProps/custom.xml><?xml version="1.0" encoding="utf-8"?>
<Properties xmlns="http://schemas.openxmlformats.org/officeDocument/2006/custom-properties" xmlns:vt="http://schemas.openxmlformats.org/officeDocument/2006/docPropsVTypes"/>
</file>