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center"/>
        <w:bidi/>
      </w:pPr>
      <w:r>
        <w:rPr>
          <w:b/>
          <w:color w:val="1B365D"/>
          <w:sz w:val="36"/>
        </w:rPr>
        <w:t>طلب عرض سعر (RFQ) قطاعات الألومنيوم الهيكلية T-Slot وشاسيه محطة الفلاتر</w:t>
        <w:br/>
        <w:t>المشروع: تأهيل شبكة ري مزرعة مغاني (هيكل محطة الفلترة القرصية)</w:t>
      </w:r>
    </w:p>
    <w:p>
      <w:pPr>
        <w:spacing w:after="300"/>
        <w:jc w:val="left"/>
        <w:bidi/>
      </w:pPr>
      <w:r>
        <w:rPr>
          <w:i/>
        </w:rPr>
        <w:t>التاريخ: 20 مايو 2026م</w:t>
        <w:br/>
        <w:t>الجهة الطالبة: إدارة مزرعة مغاني الزراعية</w:t>
        <w:br/>
        <w:t>الموضوع: طلب توريد وتجميع شاسيه هيكلي معدني من قطاعات ألومنيوم T-Slot مع الإكسسوارات</w:t>
      </w:r>
    </w:p>
    <w:p>
      <w:pPr>
        <w:jc w:val="right"/>
        <w:bidi/>
      </w:pPr>
      <w:r>
        <w:t>السادة مصنعي وموردي الأعمال المعدنية وشاسيهات الألومنيوم الصناعية المحترمين،</w:t>
        <w:br/>
      </w:r>
      <w:r>
        <w:t>تحية طيبة وبعد،،</w:t>
        <w:br/>
      </w:r>
      <w:r>
        <w:t>يرجى التكرم بتقديم أفضل عرض أسعار وتصنيع لديكم لتوريد قطاعات الألومنيوم الهيكلية T-slot ومهمات الربط والتجميع المعدنية لتصنيع شاسيه تثبيت محطة الفلترة القرصية الأوتوماتيكية 3 بوصة لمزرعة مغاني، وفقاً للمواصفات الفنية وجدول الكميات التفصيلي المبين أدناه. نرجو تقديم عروض شاملة التوريد، التقطيع، إكسسوارات الربط، والتركيب إذا لزم الأمر.</w:t>
      </w:r>
    </w:p>
    <w:p>
      <w:pPr>
        <w:spacing w:before="240" w:after="120"/>
        <w:jc w:val="right"/>
        <w:bidi/>
      </w:pPr>
      <w:r>
        <w:rPr>
          <w:b/>
          <w:color w:val="2A52BE"/>
          <w:sz w:val="26"/>
        </w:rPr>
        <w:t>1. المواصفات الهندسية لشاسيه الفلاتر المقترح:</w:t>
      </w:r>
    </w:p>
    <w:p>
      <w:pPr>
        <w:jc w:val="right"/>
        <w:bidi/>
      </w:pPr>
      <w:r>
        <w:t>• الهيكل الأساسي: شاسيه ميكانيكي قوي مصمم لحمل فلاتر مياه ممتلئة بضغط تشغيل عالٍ، ومقاوم للصدأ والاهتزازات الناتجة عن تدفق المياه.</w:t>
        <w:br/>
      </w:r>
      <w:r>
        <w:t>• الأبعاد الهندسية الخارجية: الطول الكلي 2000 مم، العرض/العمق 700 مم إلى 800 مم، الارتفاع الكلي للشاسيه 1500 مم.</w:t>
        <w:br/>
      </w:r>
      <w:r>
        <w:t>• نوع المعدن: قطاعات ألومنيوم مسحوب من نوع T-Slot Aluminum Profiles معالجة بطبقة أكسدة فضية (Anodized) لحماية المعدن من الصدأ والرطوبة والأملاح.</w:t>
        <w:br/>
      </w:r>
      <w:r>
        <w:t>• مقاس القطاعات: قواطع وحوامل القاعدة والأعمدة الأساسية مقاس 40×80 مم ثقيلة، ودعامات التقوية المائلة والأفقية مقاس 40×40 مم لضمان الثبات الكلي للشاسيه.</w:t>
      </w:r>
    </w:p>
    <w:p>
      <w:pPr>
        <w:spacing w:before="240" w:after="120"/>
        <w:jc w:val="right"/>
        <w:bidi/>
      </w:pPr>
      <w:r>
        <w:rPr>
          <w:b/>
          <w:color w:val="2A52BE"/>
          <w:sz w:val="26"/>
        </w:rPr>
        <w:t>2. جدول كميات قطاعات الألومنيوم T-Slot للشاسيه:</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420"/>
        </w:trPr>
        <w:tc>
          <w:tcPr>
            <w:tcW w:type="dxa" w:w="576"/>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م</w:t>
            </w:r>
          </w:p>
        </w:tc>
        <w:tc>
          <w:tcPr>
            <w:tcW w:type="dxa" w:w="3168"/>
            <w:shd w:fill="1B365D"/>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المقاس والقطاع</w:t>
            </w:r>
          </w:p>
        </w:tc>
        <w:tc>
          <w:tcPr>
            <w:tcW w:type="dxa" w:w="1440"/>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طول القطعة (مم)</w:t>
            </w:r>
          </w:p>
        </w:tc>
        <w:tc>
          <w:tcPr>
            <w:tcW w:type="dxa" w:w="1152"/>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العدد (حبة)</w:t>
            </w:r>
          </w:p>
        </w:tc>
        <w:tc>
          <w:tcPr>
            <w:tcW w:type="dxa" w:w="1584"/>
            <w:shd w:fill="1B365D"/>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طول إجمالي (متر)</w:t>
            </w:r>
          </w:p>
        </w:tc>
        <w:tc>
          <w:tcPr>
            <w:tcW w:type="dxa" w:w="3600"/>
            <w:shd w:fill="1B365D"/>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الوصف والاستخدام الميكانيكي بالشاسيه</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3168"/>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40x80 مم فضي مسحوب ثقيل</w:t>
            </w:r>
          </w:p>
        </w:tc>
        <w:tc>
          <w:tcPr>
            <w:tcW w:type="dxa" w:w="1440"/>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2000</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4.0</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قواطع القاعدة الطولية (السفلية الحاملة للمحطة)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3168"/>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40x80 مم فضي مسحوب ثقيل</w:t>
            </w:r>
          </w:p>
        </w:tc>
        <w:tc>
          <w:tcPr>
            <w:tcW w:type="dxa" w:w="1440"/>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700</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1.4</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قواطع القاعدة العرضية (أفقية لربط هيكل العرض)</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3168"/>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40x80 مم فضي مسحوب ثقيل</w:t>
            </w:r>
          </w:p>
        </w:tc>
        <w:tc>
          <w:tcPr>
            <w:tcW w:type="dxa" w:w="1440"/>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1500</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6.0</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الأعمدة الرأسية الأساسية الأربعة لحمل وزن الفلاتر بالكامل</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3168"/>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40x80 مم فضي مسحوب ثقيل</w:t>
            </w:r>
          </w:p>
        </w:tc>
        <w:tc>
          <w:tcPr>
            <w:tcW w:type="dxa" w:w="1440"/>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2000</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4.0</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القواطع الطولية العلوية لربط الهيكل ميكانيكياً من الأعلى</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w:t>
            </w:r>
          </w:p>
        </w:tc>
        <w:tc>
          <w:tcPr>
            <w:tcW w:type="dxa" w:w="3168"/>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40x40 مم فضي مسحوب معتدل</w:t>
            </w:r>
          </w:p>
        </w:tc>
        <w:tc>
          <w:tcPr>
            <w:tcW w:type="dxa" w:w="1440"/>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2000</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4.0</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عوارض تثبيت مانيفولد الفلاتر والمحابس وصمامات الدخول</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w:t>
            </w:r>
          </w:p>
        </w:tc>
        <w:tc>
          <w:tcPr>
            <w:tcW w:type="dxa" w:w="3168"/>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40x40 مم فضي مسحوب معتدل</w:t>
            </w:r>
          </w:p>
        </w:tc>
        <w:tc>
          <w:tcPr>
            <w:tcW w:type="dxa" w:w="1440"/>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700</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2.8</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دعامات التقوية العرضية الأفقية لتثبيت الشاسيه أفقياً</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7</w:t>
            </w:r>
          </w:p>
        </w:tc>
        <w:tc>
          <w:tcPr>
            <w:tcW w:type="dxa" w:w="3168"/>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40x40 مم فضي مسحوب معتدل</w:t>
            </w:r>
          </w:p>
        </w:tc>
        <w:tc>
          <w:tcPr>
            <w:tcW w:type="dxa" w:w="1440"/>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1000</w:t>
            </w:r>
          </w:p>
        </w:tc>
        <w:tc>
          <w:tcPr>
            <w:tcW w:type="dxa" w:w="1152"/>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4.0</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دعامات التقوية الزاوية (المائلة بزاوية 45) لربط القوائم بالهيكل</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8</w:t>
            </w:r>
          </w:p>
        </w:tc>
        <w:tc>
          <w:tcPr>
            <w:tcW w:type="dxa" w:w="3168"/>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قطاع ألومنيوم T-slot مقاس 40x40 مم فضي مسحوب معتدل</w:t>
            </w:r>
          </w:p>
        </w:tc>
        <w:tc>
          <w:tcPr>
            <w:tcW w:type="dxa" w:w="1440"/>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500</w:t>
            </w:r>
          </w:p>
        </w:tc>
        <w:tc>
          <w:tcPr>
            <w:tcW w:type="dxa" w:w="1152"/>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1.0</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أرجل دعم هيدروليكية وحوامل إضافية للوحة التحكم الكهربائية</w:t>
            </w:r>
          </w:p>
        </w:tc>
      </w:tr>
    </w:tbl>
    <w:p>
      <w:pPr>
        <w:spacing w:before="240" w:after="120"/>
        <w:jc w:val="right"/>
        <w:bidi/>
      </w:pPr>
      <w:r>
        <w:rPr>
          <w:b/>
          <w:color w:val="2A52BE"/>
          <w:sz w:val="26"/>
        </w:rPr>
        <w:t>3. جدول إكسسوارات ومهمات ربط وتجميع الشاسيه:</w:t>
      </w:r>
    </w:p>
    <w:tbl>
      <w:tblPr>
        <w:tblW w:type="auto" w:w="0"/>
        <w:jc w:val="center"/>
        <w:tblLook w:firstColumn="1" w:firstRow="1" w:lastColumn="0" w:lastRow="0" w:noHBand="0" w:noVBand="1" w:val="04A0"/>
      </w:tblPr>
      <w:tblGrid>
        <w:gridCol w:w="1872"/>
        <w:gridCol w:w="1872"/>
        <w:gridCol w:w="1872"/>
        <w:gridCol w:w="1872"/>
        <w:gridCol w:w="1872"/>
      </w:tblGrid>
      <w:tr>
        <w:trPr>
          <w:trHeight w:val="420"/>
        </w:trPr>
        <w:tc>
          <w:tcPr>
            <w:tcW w:type="dxa" w:w="576"/>
            <w:shd w:fill="2A52BE"/>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م</w:t>
            </w:r>
          </w:p>
        </w:tc>
        <w:tc>
          <w:tcPr>
            <w:tcW w:type="dxa" w:w="3600"/>
            <w:shd w:fill="2A52BE"/>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البند والمواصفات الفنية المطلوبة للربط والتجميع</w:t>
            </w:r>
          </w:p>
        </w:tc>
        <w:tc>
          <w:tcPr>
            <w:tcW w:type="dxa" w:w="1584"/>
            <w:shd w:fill="2A52BE"/>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الفئة</w:t>
            </w:r>
          </w:p>
        </w:tc>
        <w:tc>
          <w:tcPr>
            <w:tcW w:type="dxa" w:w="1584"/>
            <w:shd w:fill="2A52BE"/>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b/>
                <w:color w:val="FFFFFF"/>
                <w:sz w:val="19"/>
              </w:rPr>
              <w:t>الكمية المطلوبة</w:t>
            </w:r>
          </w:p>
        </w:tc>
        <w:tc>
          <w:tcPr>
            <w:tcW w:type="dxa" w:w="4176"/>
            <w:shd w:fill="2A52BE"/>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b/>
                <w:color w:val="FFFFFF"/>
                <w:sz w:val="19"/>
              </w:rPr>
              <w:t>الوصف والوظيفة الميكانيكية</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زوايا تثبيت معدنية Corner brackets عريضة مقواة من الألومنيوم مقاس 40x80 مم مع مساميرها</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إكسسوارات T-slot</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20 قطعة</w:t>
            </w:r>
          </w:p>
        </w:tc>
        <w:tc>
          <w:tcPr>
            <w:tcW w:type="dxa" w:w="417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لتوصيل قطاعات الـ 40x80 الرأسية بالأفقية وضمان ثبات الزوايا القائمة للشاسيه</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2</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زوايا تثبيت معدنية Corner brackets مقاس 40x40 مم مع ملحقات الربط كاملة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إكسسوارات T-slot</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30 قطعة</w:t>
            </w:r>
          </w:p>
        </w:tc>
        <w:tc>
          <w:tcPr>
            <w:tcW w:type="dxa" w:w="417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لتأمين توصيل قطاعات الـ 40x40 الخاصة بالدعامات والعوارض بلوحة التحكم</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3</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صواميل منزلقة داخل المجرى M8 T-nuts سريعة التركيب مجلفنة أو ستانلس متوافقة مع مجرى 40 مم</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إكسسوارات T-slot</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120 قطعة</w:t>
            </w:r>
          </w:p>
        </w:tc>
        <w:tc>
          <w:tcPr>
            <w:tcW w:type="dxa" w:w="417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تنزلق داخل تجاويف قطاعات الألومنيوم لتوفير أسنان ربط لولبية قوية في أي نقطة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مسامير ألن سداسية برأس اسطواني M8x16 أو M8x20 ستانلس ستيل SS304 متوافقة مع الصواميل</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إكسسوارات T-slot</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120 قطعة</w:t>
            </w:r>
          </w:p>
        </w:tc>
        <w:tc>
          <w:tcPr>
            <w:tcW w:type="dxa" w:w="417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لإحكام ربط زوايا التثبيت مع الصواميل المنزلقة وتأمين متانة كامل أركان الهيكل</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5</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قواعد تثبيت أرضية للشاسيه Base plates مقاس 40x80 مم حديد مجلفن سميك مطلي إيبوكسي</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إكسسوارات T-slot</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4 قطع</w:t>
            </w:r>
          </w:p>
        </w:tc>
        <w:tc>
          <w:tcPr>
            <w:tcW w:type="dxa" w:w="417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تثبت أسفل القوائم الرأسية الأربعة لتوزيع الأوزان وتوفير فتحات تثبيت خرسانية</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مسامير تثبيت خرسانية Anchor bolts (خوابير تمدد حديدية ثقيلة مقاس M10 أو M12 بطول 10 سم)</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إكسسوارات T-slot</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12 قطعة</w:t>
            </w:r>
          </w:p>
        </w:tc>
        <w:tc>
          <w:tcPr>
            <w:tcW w:type="dxa" w:w="417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لتأمين قواعد الهيكل الأرضية (Base plates) وربطها بالخرسانة بقوة كاملة</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7</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أربطة مواسير هيفي ديوتي Heavy-duty Pipe Clamps مقاس 3 بوصة مع جوان مطاطي ورباط صامولة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تثبيت هيدروليكي</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 قطع</w:t>
            </w:r>
          </w:p>
        </w:tc>
        <w:tc>
          <w:tcPr>
            <w:tcW w:type="dxa" w:w="417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أربطة حديدية معالجة ومبطنة بالكاوتش لتثبيت خط مانيفولد الدخول والخروج بالشاسيه</w:t>
            </w:r>
          </w:p>
        </w:tc>
      </w:tr>
      <w:tr>
        <w:trPr>
          <w:trHeight w:val="420"/>
        </w:trPr>
        <w:tc>
          <w:tcPr>
            <w:tcW w:type="dxa" w:w="576"/>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8</w:t>
            </w:r>
          </w:p>
        </w:tc>
        <w:tc>
          <w:tcPr>
            <w:tcW w:type="dxa" w:w="3600"/>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أربطة مواسير U-bolts أو Clamps معدنية لتأمين فروع الفلاتر الفردية مقاس 2 بوصة</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تثبيت هيدروليكي</w:t>
            </w:r>
          </w:p>
        </w:tc>
        <w:tc>
          <w:tcPr>
            <w:tcW w:type="dxa" w:w="1584"/>
            <w:shd w:fill="F5F8FC"/>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6 قطع</w:t>
            </w:r>
          </w:p>
        </w:tc>
        <w:tc>
          <w:tcPr>
            <w:tcW w:type="dxa" w:w="4176"/>
            <w:shd w:fill="F5F8FC"/>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لتثبيت وتأمين التوصيلات الرأسية لكل فلتر من الفلاتر الثلاثة في الشاسيه</w:t>
            </w:r>
          </w:p>
        </w:tc>
      </w:tr>
      <w:tr>
        <w:trPr>
          <w:trHeight w:val="420"/>
        </w:trPr>
        <w:tc>
          <w:tcPr>
            <w:tcW w:type="dxa" w:w="576"/>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9</w:t>
            </w:r>
          </w:p>
        </w:tc>
        <w:tc>
          <w:tcPr>
            <w:tcW w:type="dxa" w:w="3600"/>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قطع مطاطية مرنة كجوان لامتصاص الاهتزازات (Rubber pads لامتصاص الصدمات المائية)</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تثبيت ميكانيكي</w:t>
            </w:r>
          </w:p>
        </w:tc>
        <w:tc>
          <w:tcPr>
            <w:tcW w:type="dxa" w:w="1584"/>
            <w:tcBorders>
              <w:top w:val="single" w:sz="4" w:space="0" w:color="CCCCCC"/>
              <w:bottom w:val="single" w:sz="4" w:space="0" w:color="CCCCCC"/>
              <w:left w:val="single" w:sz="4" w:space="0" w:color="CCCCCC"/>
              <w:right w:val="single" w:sz="4" w:space="0" w:color="CCCCCC"/>
            </w:tcBorders>
          </w:tcPr>
          <w:p>
            <w:pPr>
              <w:jc w:val="center"/>
              <w:bidi/>
            </w:pPr>
            <w:r>
              <w:rPr>
                <w:rFonts w:ascii="Segoe UI" w:hAnsi="Segoe UI"/>
                <w:sz w:val="19"/>
              </w:rPr>
              <w:t>حسب الحاجة</w:t>
            </w:r>
          </w:p>
        </w:tc>
        <w:tc>
          <w:tcPr>
            <w:tcW w:type="dxa" w:w="4176"/>
            <w:tcBorders>
              <w:top w:val="single" w:sz="4" w:space="0" w:color="CCCCCC"/>
              <w:bottom w:val="single" w:sz="4" w:space="0" w:color="CCCCCC"/>
              <w:left w:val="single" w:sz="4" w:space="0" w:color="CCCCCC"/>
              <w:right w:val="single" w:sz="4" w:space="0" w:color="CCCCCC"/>
            </w:tcBorders>
          </w:tcPr>
          <w:p>
            <w:pPr>
              <w:jc w:val="right"/>
              <w:bidi/>
            </w:pPr>
            <w:r>
              <w:rPr>
                <w:rFonts w:ascii="Segoe UI" w:hAnsi="Segoe UI"/>
                <w:sz w:val="19"/>
              </w:rPr>
              <w:t>توضع أسفل قواعد التثبيت الأرضية للشاسيه وحول أربطة المواسير لمنع الرنين</w:t>
            </w:r>
          </w:p>
        </w:tc>
      </w:tr>
    </w:tbl>
    <w:p>
      <w:pPr>
        <w:spacing w:before="240" w:after="120"/>
        <w:jc w:val="right"/>
        <w:bidi/>
      </w:pPr>
      <w:r>
        <w:rPr>
          <w:b/>
          <w:color w:val="2A52BE"/>
          <w:sz w:val="26"/>
        </w:rPr>
        <w:t>4. متطلبات وشروط التقديم والتجميع الفني للشاسيه:</w:t>
      </w:r>
    </w:p>
    <w:p>
      <w:pPr>
        <w:jc w:val="right"/>
        <w:bidi/>
      </w:pPr>
      <w:r>
        <w:t>1. يرجى تقديم عرض الأسعار شاملاً تكلفة التقطيع الدقيق للقطاعات حسب المقاسات المحددة في الجدول أعلاه.</w:t>
        <w:br/>
      </w:r>
      <w:r>
        <w:t>2. توضيح ما إذا كان التوريد يشمل التجميع الميداني للشاسيه في موقع المزرعة أو يتم شحن القطاعات مفككة مع كتالوج التجميع الفني الخاص بها.</w:t>
        <w:br/>
      </w:r>
      <w:r>
        <w:t>3. توضيح نوع وخامة إكسسوارات الربط (يفضل أن تكون الزوايا من الألومنيوم المقاوم للرطوبة والمسامير من الستانلس ستيل 304 المقاوم للصدأ).</w:t>
        <w:br/>
      </w:r>
      <w:r>
        <w:t>4. صلاحية عرض السعر المقدم يجب ألا تقل عن 30 يوماً وتوضيح شروط السداد المالي (مثال: دفعة مقدمة + دفعة عند الاستلام).</w:t>
        <w:br/>
      </w:r>
      <w:r>
        <w:t>5. ذكر فترة الضمان الفني للشاسيه الهيكلي وشهادة فحص الأحمال الميكانيكية القصوى المتوفرة للقطاعات.</w:t>
        <w:br/>
      </w:r>
    </w:p>
    <w:p>
      <w:pPr>
        <w:spacing w:before="240" w:after="120"/>
        <w:jc w:val="right"/>
        <w:bidi/>
      </w:pPr>
      <w:r>
        <w:rPr>
          <w:b/>
          <w:color w:val="2A52BE"/>
          <w:sz w:val="26"/>
        </w:rPr>
        <w:t>5. موردون مقترحون ومتاجر متخصصة لقطاعات T-Slot والأعمال المعدنية في مصر:</w:t>
      </w:r>
    </w:p>
    <w:p>
      <w:pPr>
        <w:jc w:val="right"/>
        <w:bidi/>
      </w:pPr>
      <w:r>
        <w:t>تعتبر قطاعات الألومنيوم الهيكلية T-slot من القطاعات الصناعية الدقيقة التي تحتاج إلى موردين هندسيين متخصصين في الآلات ومستلزمات خطوط الإنتاج والتحكم الرقمي. نقترح التواصل مع الجهات التالية في مصر للحصول على أفضل العروض والمقاسات وإكسسوارات الربط المعتمدة:</w:t>
        <w:br/>
        <w:br/>
      </w:r>
    </w:p>
    <w:p>
      <w:pPr>
        <w:jc w:val="right"/>
        <w:bidi/>
      </w:pPr>
      <w:r>
        <w:rPr>
          <w:b/>
        </w:rPr>
        <w:t>1. شركة يو جي إي للإلكترونيات (UGE Electronics Egypt)</w:t>
        <w:br/>
      </w:r>
      <w:r>
        <w:t xml:space="preserve">   الموقع: النزهة الجديدة، القاهرة.</w:t>
        <w:br/>
        <w:t xml:space="preserve">   النشاط: كبار الموردين لقطاعات ألومنيوم T-Slot و V-Slot الهيكلية في مصر بمقاسات متعددة (40x40، 40x80... إلخ) وكافة إكسسواراتها من صواميل منزلقة، زوايا تثبيت، وأرجل دعم.</w:t>
        <w:br/>
        <w:t xml:space="preserve">   الموقع الإلكتروني: uge-one.com</w:t>
        <w:br/>
        <w:br/>
      </w:r>
    </w:p>
    <w:p>
      <w:pPr>
        <w:jc w:val="right"/>
        <w:bidi/>
      </w:pPr>
      <w:r>
        <w:rPr>
          <w:b/>
        </w:rPr>
        <w:t>2. متجر فلوكس إلكترونيكس (Flux Electronix)</w:t>
        <w:br/>
      </w:r>
      <w:r>
        <w:t xml:space="preserve">   النشاط: متجر هندسي رائد يوفر قطاعات الألومنيوم الصناعية المسحوبة بدقة عالية لكافة التصاميم الهيكلية وشاسيهات الآلات الثقيلة مع إمكانية التقطيع المخصص وتوفير مستلزمات الربط الكاملة.</w:t>
        <w:br/>
        <w:t xml:space="preserve">   الموقع الإلكتروني: fluxelectronix.com</w:t>
        <w:br/>
        <w:br/>
      </w:r>
    </w:p>
    <w:p>
      <w:pPr>
        <w:jc w:val="right"/>
        <w:bidi/>
      </w:pPr>
      <w:r>
        <w:rPr>
          <w:b/>
        </w:rPr>
        <w:t>3. شركة 3 دوانو مصر للتصنيع الرقمي (3DUINO Egypt)</w:t>
        <w:br/>
      </w:r>
      <w:r>
        <w:t xml:space="preserve">   الموقع: الدقي، الجيزة.</w:t>
        <w:br/>
        <w:t xml:space="preserve">   النشاط: توفير قطاعات الألومنيوم T-slot وإكسسواراتها وتجهيز الشاسيهات الهيكلية المتكاملة للأعمال الهندسية.</w:t>
        <w:br/>
        <w:t xml:space="preserve">   الموقع الإلكتروني: 3duino.com</w:t>
        <w:br/>
        <w:br/>
      </w:r>
    </w:p>
    <w:p>
      <w:pPr>
        <w:jc w:val="right"/>
        <w:bidi/>
      </w:pPr>
      <w:r>
        <w:rPr>
          <w:b/>
        </w:rPr>
        <w:t>4. ورش ومصانع تشغيل المعادن وتصنيع المانيفولد بالسبتية ومدينة بدر:</w:t>
        <w:br/>
      </w:r>
      <w:r>
        <w:t xml:space="preserve">   النشاط: لزوم الأعمال المعدنية الكبيرة وتصنيع خطوط المانيفولد وتفصيل القواعد الحديدية الثقيلة المطلوبة للشاسيهات، وورش تشغيل حديد الكربونات وتشكيل المواسير بالسبتية (شارع السبتية، القاهرة) وتشكيل الفولاذ المعالج بطبقة إيبوكسي مقاوم الصدأ.</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right"/>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