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center"/>
        <w:bidi/>
      </w:pPr>
      <w:r>
        <w:rPr>
          <w:b/>
          <w:color w:val="1B365D"/>
          <w:sz w:val="36"/>
        </w:rPr>
        <w:t>طلب عرض سعر (RFQ) توريد فلاتر وخراطيم ونقاطات شبكة الري ومستلزمات المياه</w:t>
        <w:br/>
        <w:t>المشروع: تأهيل شبكة ري مزرعة مغاني (أشجار المانجو)</w:t>
      </w:r>
    </w:p>
    <w:p>
      <w:pPr>
        <w:spacing w:after="300"/>
        <w:jc w:val="left"/>
        <w:bidi/>
      </w:pPr>
      <w:r>
        <w:rPr>
          <w:i/>
        </w:rPr>
        <w:t>التاريخ: 20 مايو 2026م</w:t>
        <w:br/>
        <w:t>الجهة الطالبة: إدارة مزرعة مغاني الزراعية</w:t>
        <w:br/>
        <w:t>الموضوع: طلب عرض أسعار توريد مستلزمات ري صحراوي شبكات PE</w:t>
      </w:r>
    </w:p>
    <w:p>
      <w:pPr>
        <w:jc w:val="right"/>
        <w:bidi/>
      </w:pPr>
      <w:r>
        <w:t>السادة موردي وموزعي شبكات وأنظمة الري الحديث المحترمين،</w:t>
        <w:br/>
      </w:r>
      <w:r>
        <w:t>تحية طيبة وبعد،،</w:t>
        <w:br/>
      </w:r>
      <w:r>
        <w:t>يرجى التكرم بتقديم أفضل عرض أسعار لديكم لتوريد مستلزمات شبكة ري البولي إيثيلين البسيطة وأجهزة الفلترة لمزرعة مغاني (أشجار المانجو) وفقاً للمواصفات الفنية وجدول الكميات والشروط المذكورة أدناه. نرجو تقديم الأسعار شاملة مواصفات بلد المنشأ والضمان وفترة التسليم والخصومات المتاحة.</w:t>
      </w:r>
    </w:p>
    <w:p>
      <w:pPr>
        <w:spacing w:before="240" w:after="120"/>
        <w:jc w:val="right"/>
        <w:bidi/>
      </w:pPr>
      <w:r>
        <w:rPr>
          <w:b/>
          <w:color w:val="2A52BE"/>
          <w:sz w:val="26"/>
        </w:rPr>
        <w:t>1. المواصفات الفنية العامة وتصميم الشبكة:</w:t>
      </w:r>
    </w:p>
    <w:p>
      <w:pPr>
        <w:jc w:val="right"/>
        <w:bidi/>
      </w:pPr>
      <w:r>
        <w:t>تعتمد مقايسة شبكة الري الفرعية لعدد (1,205 شجرة مانجو) على نمط الخطوط المزدوجة المتوازية (Double-Line) كسيناريو أساسي موصى به زراعياً، ونظام الخط الفردي (Single-Line) كسيناريو بديل. كما تشمل المقايسة منظومة الفلترة والتسميد والتجهيزات الميدانية مع أدوات الصيانة والتركيب لضمان تشغيل هيدروليكي آمن عند ضغط تشغيل (1.0 إلى 1.5 بار) عند النقاطات.</w:t>
      </w:r>
    </w:p>
    <w:p>
      <w:pPr>
        <w:spacing w:before="240" w:after="120"/>
        <w:jc w:val="right"/>
        <w:bidi/>
      </w:pPr>
      <w:r>
        <w:rPr>
          <w:b/>
          <w:color w:val="2A52BE"/>
          <w:sz w:val="26"/>
        </w:rPr>
        <w:t>2. جدول كميات ومواصفات مستلزمات الري الفرعية (BOQ):</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420"/>
        </w:trPr>
        <w:tc>
          <w:tcPr>
            <w:tcW w:type="dxa" w:w="576"/>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م</w:t>
            </w:r>
          </w:p>
        </w:tc>
        <w:tc>
          <w:tcPr>
            <w:tcW w:type="dxa" w:w="4032"/>
            <w:shd w:fill="1B365D"/>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بيان المادة والمواصفات الفنية المطلوبة</w:t>
            </w:r>
          </w:p>
        </w:tc>
        <w:tc>
          <w:tcPr>
            <w:tcW w:type="dxa" w:w="1152"/>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الوحدة</w:t>
            </w:r>
          </w:p>
        </w:tc>
        <w:tc>
          <w:tcPr>
            <w:tcW w:type="dxa" w:w="1584"/>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الكمية المطلوبة (خط مزدوج)</w:t>
            </w:r>
          </w:p>
        </w:tc>
        <w:tc>
          <w:tcPr>
            <w:tcW w:type="dxa" w:w="1584"/>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الكمية المطلوبة (خط فردي)</w:t>
            </w:r>
          </w:p>
        </w:tc>
        <w:tc>
          <w:tcPr>
            <w:tcW w:type="dxa" w:w="1872"/>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المنشأ / الماركة المطلوبة</w:t>
            </w:r>
          </w:p>
        </w:tc>
      </w:tr>
      <w:tr>
        <w:trPr>
          <w:trHeight w:val="420"/>
        </w:trPr>
        <w:tc>
          <w:tcPr>
            <w:tcW w:type="dxa" w:w="576"/>
            <w:shd w:fill="E6EDF5"/>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1B365D"/>
                <w:sz w:val="21"/>
              </w:rPr>
              <w:t>أولاً</w:t>
            </w:r>
          </w:p>
        </w:tc>
        <w:tc>
          <w:tcPr>
            <w:tcW w:type="dxa" w:w="1872"/>
            <w:gridSpan w:val="5"/>
            <w:shd w:fill="E6EDF5"/>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1B365D"/>
                <w:sz w:val="21"/>
              </w:rPr>
              <w:t>منظومة الفلاتر القرصية الأوتوماتيكية AZUD Helix ومهمات التحكم الذاتي والملحقات الهيدروليكية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منظومة فلترة قرصية أوتوماتيكية طراز AZUD HELIX AUTOMATIC 203/3FX تشمل 3 فلاتر مقاس 3 بوصة متصلة تفرعياً، سعة تصريف 40-50 متر مكعب/ساعة، درجة فلترة 120 mesh / 130 micron، مع مانيفولد دخول وخروج 3 بوصة هيفي ديوتي بضغط PN10</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مجموعة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AZUD أسباني أصلي</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محبس غسيل عكسي هيدروليكي ثلاثي المسارات (3-Way Backwash Hydraulic Valve) مقاس 3 بوصة × 2 بوصة × 3 بوصة مصنع من النايلون المقوى بالألياف الزجاجية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AZUD أسباني أصلي</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لوحة تحكم إلكترونية ذكية مقاومة للرطوبة IP65 لتنظيم دورات الغسيل العكسي تلقائياً (AZUD FBC Controller) تعمل ببطارية 12 فولت DC أو تيار 220 فولت AC</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جهاز</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AZUD أسباني أصلي</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مفتاح قياس فرق الضغط الميكانيكي (Differential Pressure Switch) مزود بخطوط تحكم دقيقة بولي إيثيلين</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جهاز</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AZUD أسباني أصلي</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محبس فراشة (Butterfly Valve) عالي الضغط مقاس 3 بوصة كومر لعزل محطة الفلترة بالكامل لزوم الصيانة</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نوع ممتاز PN10/PN16</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محبس عدم رجوع ثقيل بوابة مرنة (Check Valve) مقاس 3 بوصة فولاذ مقاوم للصدأ لمنع ارتداد المياه المفلترة للخلف</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ماركة معتمدة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محبس إطلاق وتفريغ الهواء هيدروليكي (Air Release Valve) مقاس 2 بوصة للخط الرئيسي والمانيفولد</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بيرماد / أركال أو ما يعادلها</w:t>
            </w:r>
          </w:p>
        </w:tc>
      </w:tr>
      <w:tr>
        <w:trPr>
          <w:trHeight w:val="420"/>
        </w:trPr>
        <w:tc>
          <w:tcPr>
            <w:tcW w:type="dxa" w:w="576"/>
            <w:shd w:fill="E6EDF5"/>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1B365D"/>
                <w:sz w:val="21"/>
              </w:rPr>
              <w:t>ثانياً</w:t>
            </w:r>
          </w:p>
        </w:tc>
        <w:tc>
          <w:tcPr>
            <w:tcW w:type="dxa" w:w="1872"/>
            <w:gridSpan w:val="5"/>
            <w:shd w:fill="E6EDF5"/>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1B365D"/>
                <w:sz w:val="21"/>
              </w:rPr>
              <w:t>خراطيم الري البولي إيثيلين والنقاطات وملحقات التوصيل والمياه</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8</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خرطوم بولي إيثيلين Ø16 مم ساده (سُمك 1.2 مم - ضغط PN6) مقاوم عالي التحمل للأشعة فوق البنفسجية لفة 400 متر</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لفة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40</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كومر / الشريف / أزود أو ما يعادله</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9</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نقاط معوض للضغط (PC) تصرف 8 لتر/ساعة قابلة للفك والتنظيف اليدوي مانع للتسريب عند توقف الضغط</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5,300</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5,300</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Netafim PCJ / AZUD Click أو ممتاز</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بادئ توصيل خراطيم 16 مم (بوشة سن ذكر 16 مم + جلدة كاوتش مانعة للتسريب 16 مم لخطوط الـ PVC الفرعية)</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طقم</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100</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50</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أزود أسباني / أو محلي معتمد</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11</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نهاية خط ري بولي إيثيلين (نظارة قفل خط 16 مم عالية الكثافة)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100</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50</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بولي إيثيلين ثقيل عالي الجودة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12</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وصلة إصلاح مستقيمة (نبل توصيل وتصليح خراطيم 16 مم كبس)</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300</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150</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بولي بروبيلين عالي التحمل</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13</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محبس إطلاق وتفريغ الهواء (فنتوس Kinetic Air Valve) مقاس 1 بوصة للشبكة الفرعية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بيرماد / أركال أو ما يعادلها</w:t>
            </w:r>
          </w:p>
        </w:tc>
      </w:tr>
      <w:tr>
        <w:trPr>
          <w:trHeight w:val="420"/>
        </w:trPr>
        <w:tc>
          <w:tcPr>
            <w:tcW w:type="dxa" w:w="576"/>
            <w:shd w:fill="E6EDF5"/>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1B365D"/>
                <w:sz w:val="21"/>
              </w:rPr>
              <w:t>ثالثاً</w:t>
            </w:r>
          </w:p>
        </w:tc>
        <w:tc>
          <w:tcPr>
            <w:tcW w:type="dxa" w:w="1872"/>
            <w:gridSpan w:val="5"/>
            <w:shd w:fill="E6EDF5"/>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1B365D"/>
                <w:sz w:val="21"/>
              </w:rPr>
              <w:t>المستلزمات الكيميائية والمواد الاستهلاكية وتأمين الوصلات الميدانية</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14</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غراء مواسير PVC حار ثقيل عالي الضغط (علبة 1 كجم مع الفرشاة للتثبيت الميداني)</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علبة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تانجيت Tangit ألماني معتمد</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15</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منظف ومجهز أسطح مواسير PVC لإتمام اللحامات الكيميائية (علبة 1 لتر)</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علبة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منظف تانجيت أو معتمد مساوٍ</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16</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شريط تفلون عريض لفات جامبو ثقيل لمنع التسريب في السن القلاووظ</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لفة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30</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30</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نوع ممتاز ثقيل</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17</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أربطة مواسير بلاستيكية عريضة طول 30 سم (رباط كابلات Cable Ties) لتأمين المسارات</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كيس</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187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بلاستيك نايلون مقاوم للشمس</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18</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أفيز ستانلس ستيل حلزوني (Worm-gear) مقاس 16 مم لتأمين الوصلات الهامة على البادئات</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200</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100</w:t>
            </w:r>
          </w:p>
        </w:tc>
        <w:tc>
          <w:tcPr>
            <w:tcW w:type="dxa" w:w="187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ستانلس ستيل SS304 مقاوم للصدأ</w:t>
            </w:r>
          </w:p>
        </w:tc>
      </w:tr>
    </w:tbl>
    <w:p>
      <w:pPr>
        <w:spacing w:before="240" w:after="120"/>
        <w:jc w:val="right"/>
        <w:bidi/>
      </w:pPr>
      <w:r>
        <w:rPr>
          <w:b/>
          <w:color w:val="2A52BE"/>
          <w:sz w:val="26"/>
        </w:rPr>
        <w:t>3. جدول الأدوات والعدد الميدانية المطلوبة للتنفيذ الكامل:</w:t>
      </w:r>
    </w:p>
    <w:tbl>
      <w:tblPr>
        <w:tblW w:type="auto" w:w="0"/>
        <w:jc w:val="center"/>
        <w:tblLook w:firstColumn="1" w:firstRow="1" w:lastColumn="0" w:lastRow="0" w:noHBand="0" w:noVBand="1" w:val="04A0"/>
      </w:tblPr>
      <w:tblGrid>
        <w:gridCol w:w="1872"/>
        <w:gridCol w:w="1872"/>
        <w:gridCol w:w="1872"/>
        <w:gridCol w:w="1872"/>
        <w:gridCol w:w="1872"/>
      </w:tblGrid>
      <w:tr>
        <w:trPr>
          <w:trHeight w:val="420"/>
        </w:trPr>
        <w:tc>
          <w:tcPr>
            <w:tcW w:type="dxa" w:w="576"/>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م</w:t>
            </w:r>
          </w:p>
        </w:tc>
        <w:tc>
          <w:tcPr>
            <w:tcW w:type="dxa" w:w="4032"/>
            <w:shd w:fill="2A52BE"/>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بيان الأداة والمواصفات الفنية المطلوبة</w:t>
            </w:r>
          </w:p>
        </w:tc>
        <w:tc>
          <w:tcPr>
            <w:tcW w:type="dxa" w:w="1152"/>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الوحدة</w:t>
            </w:r>
          </w:p>
        </w:tc>
        <w:tc>
          <w:tcPr>
            <w:tcW w:type="dxa" w:w="1584"/>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الكمية المطلوبة</w:t>
            </w:r>
          </w:p>
        </w:tc>
        <w:tc>
          <w:tcPr>
            <w:tcW w:type="dxa" w:w="3456"/>
            <w:shd w:fill="2A52BE"/>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ملاحظة الاستخدام الفني</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خرامة خراطيم ري يدوية مقبض مقوى قطر 3 مم مخصصة لنقاطات الـ PC مانع للتسريب</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345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لعمل ثقوب منتظمة الأبعاد في خراطيم الـ PE</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بنطة ثقب كوبية لمواسير الـ PVC بقطر 16 مم تركب على الشنيور لتركيب جلد البادئات</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45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لثقب خطوط الـ PVC بقطر 16 مم لتركيب كاوتش البادئ</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شنيور شحن لاسلكي احترافي 18 فولت مع بطاريتين ليثيوم وشاحن ماركة معتمدة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جهاز</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45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للتخريم الميداني لخطوط المواسير والملحقات بعيداً عن مصادر الطاقة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كتر حاد (مشرط أمان للجدران البلاستيكية السميكة للخراطيم والملحقات)</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345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لقطع وتشذيب خراطيم الـ PE ومواسير الـ PVC بدقة</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شفرات كتر حادة ستانلس إضافية علبة 10 قطع بديلة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علبة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45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للاستبدال الفوري عند تلف شفرات الكتر وتوقف حدتها</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طقم مفكات مدمج عالي الجودة (يشمل مفكات صليبة وعادة مقاسات متعددة)</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طقم</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345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لتثبيت الأفيز الستانلس والمحابس والملحقات</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شريط قياس مساحي شريط فايبر جلاس متين طول 50 متر</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45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لضبط أبعاد ومحاور صفوف الخراطيم المزدوجة والمفردة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8</w:t>
            </w:r>
          </w:p>
        </w:tc>
        <w:tc>
          <w:tcPr>
            <w:tcW w:type="dxa" w:w="4032"/>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شريط قياس يدوي جيب متين طول 5 متر ضد الصدمات</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قطعة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345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لقياس وتحديد مواقع النقاطات حول كرس الشجرة بدقة</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9</w:t>
            </w:r>
          </w:p>
        </w:tc>
        <w:tc>
          <w:tcPr>
            <w:tcW w:type="dxa" w:w="4032"/>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قفازات واقية مبطنة مقاومة للانزلاق والقطع مخصصة لأعمال الشبكات والحفر حقلية</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زوج</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w:t>
            </w:r>
          </w:p>
        </w:tc>
        <w:tc>
          <w:tcPr>
            <w:tcW w:type="dxa" w:w="345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لحماية أيدي العمال والمنفذين أثناء العمل الشاق والغراء الساخن</w:t>
            </w:r>
          </w:p>
        </w:tc>
      </w:tr>
    </w:tbl>
    <w:p>
      <w:pPr>
        <w:spacing w:before="240" w:after="120"/>
        <w:jc w:val="right"/>
        <w:bidi/>
      </w:pPr>
      <w:r>
        <w:rPr>
          <w:b/>
          <w:color w:val="2A52BE"/>
          <w:sz w:val="26"/>
        </w:rPr>
        <w:t>4. شروط وملاحظات تقديم عروض الأسعار فنية ومالية:</w:t>
      </w:r>
    </w:p>
    <w:p>
      <w:pPr>
        <w:jc w:val="right"/>
        <w:bidi/>
      </w:pPr>
      <w:r>
        <w:t>1. يرجى تقديم عرض الأسعار شاملاً مواصفات المنشأ الفنية التفصيلية لكل بند ونوع البلاستيك المستخدم ومقاومته للأشعة فوق البنفسجية.</w:t>
        <w:br/>
      </w:r>
      <w:r>
        <w:t>2. تقديم جداول أسعار منفصلة تشمل السيناريوهين (سيناريو الخط المزدوج وسيناريو الخط الفردي) لتسهيل المقارنة بين العرضين.</w:t>
        <w:br/>
      </w:r>
      <w:r>
        <w:t>3. توضيح فترة صلاحية عرض السعر (لا تقل عن 30 يوماً من تاريخ التقديم) وتوضيح شروط وطرق الدفع والتعامل المالي.</w:t>
        <w:br/>
      </w:r>
      <w:r>
        <w:t>4. توضيح فترة الضمان لكل بند من البنود الرئيسية (الخراطيم والنقاطات) وشهادات الجودة والاختبار الهيدروليكي المتوفرة لها.</w:t>
        <w:br/>
      </w:r>
      <w:r>
        <w:t>5. توضيح مدة التوصيل والتوريد للموقع (مزرعة جمعية الكمال بمغاني - مصر) وقيمة شحن المهمات شاملة تفريغ البضاعة.</w:t>
        <w:br/>
      </w:r>
      <w:r>
        <w:t>6. الالتزام بذكر أي خصومات تجارية أو كميات مجانية تُمنح للمشروع عند الشراء الكامل للمقايسة.</w:t>
        <w:br/>
      </w:r>
    </w:p>
    <w:p>
      <w:pPr>
        <w:spacing w:before="240" w:after="120"/>
        <w:jc w:val="right"/>
        <w:bidi/>
      </w:pPr>
      <w:r>
        <w:rPr>
          <w:b/>
          <w:color w:val="2A52BE"/>
          <w:sz w:val="26"/>
        </w:rPr>
        <w:t>5. موردون مقترحون وموزعون معتمدون في مصر:</w:t>
      </w:r>
    </w:p>
    <w:p>
      <w:pPr>
        <w:jc w:val="right"/>
        <w:bidi/>
      </w:pPr>
      <w:r>
        <w:t>للحصول على خامات شبكات ومستلزمات ري ذات جودة عالية وشهادة ضمان معتمدة، نقترح التواصل مع الموزعين والموردين التاليين في مصر:</w:t>
        <w:br/>
        <w:br/>
      </w:r>
    </w:p>
    <w:p>
      <w:pPr>
        <w:jc w:val="right"/>
        <w:bidi/>
      </w:pPr>
      <w:r>
        <w:rPr>
          <w:b/>
        </w:rPr>
        <w:t>• شركة تكنو جرين للتوكيلات الزراعية وشبكات الري (أ. أحمد الشناوي)</w:t>
        <w:br/>
      </w:r>
      <w:r>
        <w:t xml:space="preserve">  النشاط: توريد خراطيم الري الممتازة، نقاطات PCJ Netafim، وصلات أزود أسباني، ومحابس التحكم الهيدروليكي.</w:t>
        <w:br/>
        <w:t xml:space="preserve">  الاتصال وتفاصيل الدفع: متوفرة في الحسابات الميدانية للمشروع (انظر ورقة العمل الملحقة).</w:t>
        <w:br/>
        <w:br/>
      </w:r>
    </w:p>
    <w:p>
      <w:pPr>
        <w:jc w:val="right"/>
        <w:bidi/>
      </w:pPr>
      <w:r>
        <w:rPr>
          <w:b/>
        </w:rPr>
        <w:t>• شركة بيكو للزراعة الحديثة (PICO Modern Agriculture)</w:t>
        <w:br/>
      </w:r>
      <w:r>
        <w:t xml:space="preserve">  النشاط: الوكيل والموزع الرئيسي لمنتجات شركة نetafim (نيتافيم العالمية) في مصر للشبكات المتطورة والنقاطات المانعة للتسريب.</w:t>
        <w:br/>
        <w:br/>
      </w:r>
    </w:p>
    <w:p>
      <w:pPr>
        <w:jc w:val="right"/>
        <w:bidi/>
      </w:pPr>
      <w:r>
        <w:rPr>
          <w:b/>
        </w:rPr>
        <w:t>• شركة الشريف للسباكة والبلاستيك وأنظمة الري (Al-Sharif Group)</w:t>
        <w:br/>
      </w:r>
      <w:r>
        <w:t xml:space="preserve">  النشاط: من كبار مصنعي وموردي مواسير UPVC وخراطيم الري البولي إيثيلين المحلية عالية الاعتمادية والمعتمدة في المشاريع القومية.</w:t>
        <w:br/>
        <w:br/>
      </w:r>
    </w:p>
    <w:p>
      <w:pPr>
        <w:jc w:val="right"/>
        <w:bidi/>
      </w:pPr>
      <w:r>
        <w:rPr>
          <w:b/>
        </w:rPr>
        <w:t>• شركة دلتا النيل للري والتكنولوجيا الزراعية (Nile Delta for Irrigation)</w:t>
        <w:br/>
      </w:r>
      <w:r>
        <w:t xml:space="preserve">  النشاط: توريد وتركيب شبكات الري ومحطات الفلترة وأنظمة الفلاتر الرملية والقرصية وصمامات تفريغ الهواء.</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right"/>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