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right"/>
      </w:pPr>
      <w:r>
        <w:rPr>
          <w:b/>
          <w:bCs/>
          <w:rtl/>
        </w:rPr>
        <w:t xml:space="preserve">تقرير الأداء السنوي 2026</w:t>
      </w:r>
    </w:p>
    <w:p>
      <w:pPr>
        <w:jc w:val="right"/>
      </w:pPr>
      <w:r>
        <w:rPr>
          <w:rtl/>
        </w:rPr>
        <w:t xml:space="preserve">هذا المستند أُنشئ لاختبار تحويل الملفات من Word إلى PDF مع دعم كامل للغة العربية والاتجاه من اليمين إلى اليسار، ويحتوي على أرقام مثل 12345 ونص إنجليزي Test.</w:t>
      </w:r>
    </w:p>
    <w:p>
      <w:pPr>
        <w:jc w:val="right"/>
      </w:pPr>
      <w:r>
        <w:rPr>
          <w:b/>
          <w:bCs/>
          <w:rtl/>
        </w:rPr>
        <w:t xml:space="preserve">البند الأول: الإيرادات الشهرية</w:t>
      </w:r>
    </w:p>
    <w:p>
      <w:pPr>
        <w:jc w:val="right"/>
      </w:pPr>
      <w:r>
        <w:rPr>
          <w:rtl/>
        </w:rPr>
        <w:t xml:space="preserve">بلغت الإيرادات 450,000 جنيه بزيادة 12% عن العام الماضي، مع تحسن ملحوظ في الربع الرابع.</w:t>
      </w:r>
    </w:p>
    <w:p>
      <w:r>
        <w:t xml:space="preserve">English paragraph for mixed-direction testing. Numbers: 2026, 99.5%, 1,234.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pPr>
              <w:jc w:val="right"/>
            </w:pPr>
            <w:r>
              <w:rPr>
                <w:b/>
                <w:bCs/>
                <w:rtl/>
              </w:rPr>
              <w:t xml:space="preserve">الشهر</w:t>
            </w:r>
          </w:p>
        </w:tc>
        <w:tc>
          <w:p>
            <w:pPr>
              <w:jc w:val="right"/>
            </w:pPr>
            <w:r>
              <w:rPr>
                <w:b/>
                <w:bCs/>
                <w:rtl/>
              </w:rPr>
              <w:t xml:space="preserve">المبيعات</w:t>
            </w:r>
          </w:p>
        </w:tc>
        <w:tc>
          <w:p>
            <w:pPr>
              <w:jc w:val="right"/>
            </w:pPr>
            <w:r>
              <w:rPr>
                <w:b/>
                <w:bCs/>
                <w:rtl/>
              </w:rPr>
              <w:t xml:space="preserve">النمو</w:t>
            </w:r>
          </w:p>
        </w:tc>
      </w:tr>
      <w:tr>
        <w:tc>
          <w:p>
            <w:pPr>
              <w:jc w:val="right"/>
            </w:pPr>
            <w:r>
              <w:rPr>
                <w:rtl/>
              </w:rPr>
              <w:t xml:space="preserve">يناير</w:t>
            </w:r>
          </w:p>
        </w:tc>
        <w:tc>
          <w:p>
            <w:pPr>
              <w:jc w:val="right"/>
            </w:pPr>
            <w:r>
              <w:rPr>
                <w:rtl/>
              </w:rPr>
              <w:t xml:space="preserve">12,300</w:t>
            </w:r>
          </w:p>
        </w:tc>
        <w:tc>
          <w:p>
            <w:pPr>
              <w:jc w:val="right"/>
            </w:pPr>
            <w:r>
              <w:rPr>
                <w:rtl/>
              </w:rPr>
              <w:t xml:space="preserve">+5%</w:t>
            </w:r>
          </w:p>
        </w:tc>
      </w:tr>
      <w:tr>
        <w:tc>
          <w:p>
            <w:pPr>
              <w:jc w:val="right"/>
            </w:pPr>
            <w:r>
              <w:rPr>
                <w:rtl/>
              </w:rPr>
              <w:t xml:space="preserve">فبراير</w:t>
            </w:r>
          </w:p>
        </w:tc>
        <w:tc>
          <w:p>
            <w:pPr>
              <w:jc w:val="right"/>
            </w:pPr>
            <w:r>
              <w:rPr>
                <w:rtl/>
              </w:rPr>
              <w:t xml:space="preserve">9,800</w:t>
            </w:r>
          </w:p>
        </w:tc>
        <w:tc>
          <w:p>
            <w:pPr>
              <w:jc w:val="right"/>
            </w:pPr>
            <w:r>
              <w:rPr>
                <w:rtl/>
              </w:rPr>
              <w:t xml:space="preserve">-2%</w:t>
            </w:r>
          </w:p>
        </w:tc>
      </w:tr>
      <w:tr>
        <w:tc>
          <w:p>
            <w:pPr>
              <w:jc w:val="right"/>
            </w:pPr>
            <w:r>
              <w:rPr>
                <w:rtl/>
              </w:rPr>
              <w:t xml:space="preserve">مارس</w:t>
            </w:r>
          </w:p>
        </w:tc>
        <w:tc>
          <w:p>
            <w:pPr>
              <w:jc w:val="right"/>
            </w:pPr>
            <w:r>
              <w:rPr>
                <w:rtl/>
              </w:rPr>
              <w:t xml:space="preserve">15,450</w:t>
            </w:r>
          </w:p>
        </w:tc>
        <w:tc>
          <w:p>
            <w:pPr>
              <w:jc w:val="right"/>
            </w:pPr>
            <w:r>
              <w:rPr>
                <w:rtl/>
              </w:rPr>
              <w:t xml:space="preserve">+8%</w:t>
            </w:r>
          </w:p>
        </w:tc>
      </w:tr>
    </w:tbl>
    <w:p>
      <w:pPr>
        <w:jc w:val="right"/>
      </w:pPr>
      <w:r>
        <w:rPr>
          <w:rtl/>
        </w:rPr>
        <w:t xml:space="preserve">نهاية التقرير — إدارة الجودة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Eltaranisi Test</dc:creator>
  <cp:lastModifiedBy>Un-named</cp:lastModifiedBy>
  <cp:revision>1</cp:revision>
  <dcterms:created xsi:type="dcterms:W3CDTF">2026-10-28T09:46:15.402Z</dcterms:created>
  <dcterms:modified xsi:type="dcterms:W3CDTF">2026-10-28T09:46:15.402Z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