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4641486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bidi="ar-EG"/>
        </w:rPr>
      </w:sdtEndPr>
      <w:sdtContent>
        <w:p w:rsidR="00076DC1" w:rsidRDefault="00076DC1" w:rsidP="00076DC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474847D" wp14:editId="450B7D8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6DC1" w:rsidRDefault="00076DC1" w:rsidP="00076DC1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</w:rPr>
              <w:alias w:val="Title"/>
              <w:tag w:val=""/>
              <w:id w:val="1735040861"/>
              <w:placeholder>
                <w:docPart w:val="8C7D5ED3E72A40E295316CAD3B89C29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JMock</w:t>
              </w:r>
            </w:sdtContent>
          </w:sdt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 xml:space="preserve"> report</w:t>
          </w:r>
        </w:p>
        <w:p w:rsidR="00076DC1" w:rsidRDefault="00076DC1" w:rsidP="00076DC1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076DC1" w:rsidRDefault="00076DC1" w:rsidP="00076DC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CC218" wp14:editId="040F0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DC1" w:rsidRDefault="00076DC1" w:rsidP="00076D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bidi="ar-EG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bidi="ar-EG"/>
                                  </w:rPr>
                                  <w:t>By: Ahmed kamel taha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CC2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076DC1" w:rsidRDefault="00076DC1" w:rsidP="00076D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bidi="ar-EG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bidi="ar-EG"/>
                            </w:rPr>
                            <w:t>By: Ahmed kamel taha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FE00A38" wp14:editId="60F4DE6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6DC1" w:rsidRDefault="00076DC1" w:rsidP="00076DC1">
          <w:pPr>
            <w:bidi w:val="0"/>
            <w:rPr>
              <w:rtl/>
              <w:lang w:bidi="ar-EG"/>
            </w:rPr>
          </w:pPr>
          <w:r>
            <w:rPr>
              <w:rtl/>
              <w:lang w:bidi="ar-EG"/>
            </w:rPr>
            <w:br w:type="page"/>
          </w:r>
        </w:p>
      </w:sdtContent>
    </w:sdt>
    <w:p w:rsidR="007A36AB" w:rsidRDefault="00076DC1" w:rsidP="00076DC1">
      <w:pPr>
        <w:pStyle w:val="Heading1"/>
        <w:bidi w:val="0"/>
        <w:rPr>
          <w:lang w:bidi="ar-EG"/>
        </w:rPr>
      </w:pPr>
      <w:r>
        <w:rPr>
          <w:lang w:bidi="ar-EG"/>
        </w:rPr>
        <w:lastRenderedPageBreak/>
        <w:t xml:space="preserve">What is </w:t>
      </w:r>
      <w:proofErr w:type="spellStart"/>
      <w:r>
        <w:rPr>
          <w:lang w:bidi="ar-EG"/>
        </w:rPr>
        <w:t>JMock</w:t>
      </w:r>
      <w:proofErr w:type="spellEnd"/>
      <w:r>
        <w:rPr>
          <w:lang w:bidi="ar-EG"/>
        </w:rPr>
        <w:t>?</w:t>
      </w:r>
    </w:p>
    <w:p w:rsidR="00076DC1" w:rsidRDefault="00076DC1" w:rsidP="00076DC1">
      <w:pPr>
        <w:bidi w:val="0"/>
        <w:rPr>
          <w:lang w:bidi="ar-EG"/>
        </w:rPr>
      </w:pPr>
    </w:p>
    <w:p w:rsidR="00076DC1" w:rsidRDefault="00076DC1" w:rsidP="00076DC1">
      <w:pPr>
        <w:bidi w:val="0"/>
        <w:rPr>
          <w:lang w:bidi="ar-EG"/>
        </w:rPr>
      </w:pPr>
      <w:proofErr w:type="spellStart"/>
      <w:r>
        <w:rPr>
          <w:lang w:bidi="ar-EG"/>
        </w:rPr>
        <w:t>JMock</w:t>
      </w:r>
      <w:proofErr w:type="spellEnd"/>
      <w:r>
        <w:rPr>
          <w:lang w:bidi="ar-EG"/>
        </w:rPr>
        <w:t xml:space="preserve"> is a library that supports test-driven development of Java code with mock objects.</w:t>
      </w:r>
    </w:p>
    <w:p w:rsidR="00076DC1" w:rsidRDefault="00076DC1" w:rsidP="00076DC1">
      <w:pPr>
        <w:bidi w:val="0"/>
        <w:rPr>
          <w:lang w:bidi="ar-EG"/>
        </w:rPr>
      </w:pPr>
      <w:r>
        <w:rPr>
          <w:lang w:bidi="ar-EG"/>
        </w:rPr>
        <w:t>Mock objects help you design and test the interactions between the objects in your programs.</w:t>
      </w:r>
    </w:p>
    <w:p w:rsidR="00076DC1" w:rsidRDefault="00076DC1" w:rsidP="00076DC1">
      <w:pPr>
        <w:bidi w:val="0"/>
        <w:rPr>
          <w:lang w:bidi="ar-EG"/>
        </w:rPr>
      </w:pPr>
    </w:p>
    <w:p w:rsidR="00076DC1" w:rsidRDefault="00076DC1" w:rsidP="00076DC1">
      <w:pPr>
        <w:pStyle w:val="Heading1"/>
        <w:bidi w:val="0"/>
        <w:rPr>
          <w:lang w:bidi="ar-EG"/>
        </w:rPr>
      </w:pPr>
      <w:r>
        <w:rPr>
          <w:lang w:bidi="ar-EG"/>
        </w:rPr>
        <w:t>Features:</w:t>
      </w:r>
    </w:p>
    <w:p w:rsidR="00076DC1" w:rsidRDefault="00076DC1" w:rsidP="00076DC1">
      <w:pPr>
        <w:bidi w:val="0"/>
        <w:rPr>
          <w:lang w:bidi="ar-EG"/>
        </w:rPr>
      </w:pPr>
    </w:p>
    <w:p w:rsidR="00076DC1" w:rsidRDefault="00076DC1" w:rsidP="00076DC1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makes it quick and easy to define mock objects, so you don't break the rhythm of programming.</w:t>
      </w:r>
    </w:p>
    <w:p w:rsidR="00076DC1" w:rsidRDefault="00076DC1" w:rsidP="00076DC1">
      <w:pPr>
        <w:pStyle w:val="ListParagraph"/>
        <w:numPr>
          <w:ilvl w:val="0"/>
          <w:numId w:val="1"/>
        </w:numPr>
        <w:bidi w:val="0"/>
        <w:rPr>
          <w:lang w:bidi="ar-EG"/>
        </w:rPr>
      </w:pPr>
      <w:proofErr w:type="spellStart"/>
      <w:r>
        <w:rPr>
          <w:lang w:bidi="ar-EG"/>
        </w:rPr>
        <w:t>lets</w:t>
      </w:r>
      <w:proofErr w:type="spellEnd"/>
      <w:r>
        <w:rPr>
          <w:lang w:bidi="ar-EG"/>
        </w:rPr>
        <w:t xml:space="preserve"> you precisely specify the interactions between your objects, reducing the brittleness of your tests.</w:t>
      </w:r>
    </w:p>
    <w:p w:rsidR="00076DC1" w:rsidRDefault="00076DC1" w:rsidP="00076DC1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works well with the </w:t>
      </w:r>
      <w:r>
        <w:rPr>
          <w:lang w:bidi="ar-EG"/>
        </w:rPr>
        <w:t>auto completion</w:t>
      </w:r>
      <w:r>
        <w:rPr>
          <w:lang w:bidi="ar-EG"/>
        </w:rPr>
        <w:t xml:space="preserve"> and refactoring features of your IDE</w:t>
      </w:r>
    </w:p>
    <w:p w:rsidR="00076DC1" w:rsidRDefault="00076DC1" w:rsidP="00076DC1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plugs into your </w:t>
      </w:r>
      <w:r>
        <w:rPr>
          <w:lang w:bidi="ar-EG"/>
        </w:rPr>
        <w:t>favorite</w:t>
      </w:r>
      <w:r>
        <w:rPr>
          <w:lang w:bidi="ar-EG"/>
        </w:rPr>
        <w:t xml:space="preserve"> test framework</w:t>
      </w:r>
    </w:p>
    <w:p w:rsidR="00076DC1" w:rsidRDefault="00076DC1" w:rsidP="00076DC1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is easy to extend.</w:t>
      </w: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pStyle w:val="Heading1"/>
        <w:bidi w:val="0"/>
        <w:rPr>
          <w:lang w:bidi="ar-EG"/>
        </w:rPr>
      </w:pPr>
      <w:r>
        <w:rPr>
          <w:lang w:bidi="ar-EG"/>
        </w:rPr>
        <w:lastRenderedPageBreak/>
        <w:t>Screenshots from the project:</w:t>
      </w: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  <w:r>
        <w:rPr>
          <w:lang w:bidi="ar-E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40.25pt">
            <v:imagedata r:id="rId7" o:title="1"/>
          </v:shape>
        </w:pict>
      </w:r>
      <w:r>
        <w:rPr>
          <w:lang w:bidi="ar-EG"/>
        </w:rPr>
        <w:pict>
          <v:shape id="_x0000_i1026" type="#_x0000_t75" style="width:258.05pt;height:356.3pt">
            <v:imagedata r:id="rId8" o:title="2"/>
          </v:shape>
        </w:pict>
      </w:r>
      <w:r>
        <w:rPr>
          <w:lang w:bidi="ar-EG"/>
        </w:rPr>
        <w:lastRenderedPageBreak/>
        <w:pict>
          <v:shape id="_x0000_i1027" type="#_x0000_t75" style="width:415.2pt;height:308.05pt">
            <v:imagedata r:id="rId9" o:title="3"/>
          </v:shape>
        </w:pict>
      </w:r>
      <w:r>
        <w:rPr>
          <w:lang w:bidi="ar-EG"/>
        </w:rPr>
        <w:pict>
          <v:shape id="_x0000_i1028" type="#_x0000_t75" style="width:250.55pt;height:173.25pt">
            <v:imagedata r:id="rId10" o:title="4"/>
          </v:shape>
        </w:pict>
      </w:r>
      <w:r>
        <w:rPr>
          <w:lang w:bidi="ar-EG"/>
        </w:rPr>
        <w:pict>
          <v:shape id="_x0000_i1029" type="#_x0000_t75" style="width:415.2pt;height:129.65pt">
            <v:imagedata r:id="rId11" o:title="5"/>
          </v:shape>
        </w:pict>
      </w: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Default="000D4655" w:rsidP="000D4655">
      <w:pPr>
        <w:bidi w:val="0"/>
        <w:rPr>
          <w:lang w:bidi="ar-EG"/>
        </w:rPr>
      </w:pPr>
    </w:p>
    <w:p w:rsidR="000D4655" w:rsidRPr="000D4655" w:rsidRDefault="000D4655" w:rsidP="000D4655">
      <w:pPr>
        <w:pStyle w:val="Heading1"/>
        <w:bidi w:val="0"/>
      </w:pPr>
      <w:bookmarkStart w:id="0" w:name="_GoBack"/>
      <w:proofErr w:type="spellStart"/>
      <w:r w:rsidRPr="000D4655">
        <w:lastRenderedPageBreak/>
        <w:t>jMock</w:t>
      </w:r>
      <w:proofErr w:type="spellEnd"/>
      <w:r w:rsidRPr="000D4655">
        <w:t xml:space="preserve"> 2 Cheat Sheet</w:t>
      </w:r>
    </w:p>
    <w:bookmarkEnd w:id="0"/>
    <w:p w:rsidR="000D4655" w:rsidRDefault="000D4655" w:rsidP="000D4655">
      <w:pPr>
        <w:pStyle w:val="Heading2"/>
        <w:shd w:val="clear" w:color="auto" w:fill="FFFFFF"/>
        <w:bidi w:val="0"/>
        <w:spacing w:before="360" w:after="240"/>
        <w:rPr>
          <w:color w:val="000066"/>
          <w:sz w:val="30"/>
          <w:szCs w:val="30"/>
        </w:rPr>
      </w:pPr>
      <w:r>
        <w:rPr>
          <w:color w:val="000066"/>
          <w:sz w:val="30"/>
          <w:szCs w:val="30"/>
        </w:rPr>
        <w:t>Test Fixture Class</w:t>
      </w:r>
    </w:p>
    <w:p w:rsidR="000D4655" w:rsidRDefault="000D4655" w:rsidP="000D4655">
      <w:pPr>
        <w:shd w:val="clear" w:color="auto" w:fill="FFFFFF"/>
        <w:bidi w:val="0"/>
        <w:jc w:val="right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>Show for:</w:t>
      </w:r>
      <w:r>
        <w:rPr>
          <w:rStyle w:val="apple-converted-space"/>
          <w:rFonts w:ascii="Helvetica" w:hAnsi="Helvetica"/>
          <w:color w:val="000000"/>
          <w:sz w:val="15"/>
          <w:szCs w:val="15"/>
        </w:rPr>
        <w:t> </w:t>
      </w:r>
      <w:hyperlink r:id="rId12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JUnit 3</w:t>
        </w:r>
      </w:hyperlink>
      <w:hyperlink r:id="rId13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FFFFCC"/>
          </w:rPr>
          <w:t>JUnit 4</w:t>
        </w:r>
      </w:hyperlink>
      <w:hyperlink r:id="rId14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Other</w:t>
        </w:r>
      </w:hyperlink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import </w:t>
      </w:r>
      <w:proofErr w:type="spellStart"/>
      <w:proofErr w:type="gramStart"/>
      <w:r>
        <w:rPr>
          <w:color w:val="000000"/>
          <w:sz w:val="17"/>
          <w:szCs w:val="17"/>
        </w:rPr>
        <w:t>org.jmock</w:t>
      </w:r>
      <w:proofErr w:type="gramEnd"/>
      <w:r>
        <w:rPr>
          <w:color w:val="000000"/>
          <w:sz w:val="17"/>
          <w:szCs w:val="17"/>
        </w:rPr>
        <w:t>.Expectations</w:t>
      </w:r>
      <w:proofErr w:type="spellEnd"/>
      <w:r>
        <w:rPr>
          <w:color w:val="000000"/>
          <w:sz w:val="17"/>
          <w:szCs w:val="17"/>
        </w:rPr>
        <w:t>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import </w:t>
      </w:r>
      <w:proofErr w:type="spellStart"/>
      <w:proofErr w:type="gramStart"/>
      <w:r>
        <w:rPr>
          <w:color w:val="000000"/>
          <w:sz w:val="17"/>
          <w:szCs w:val="17"/>
        </w:rPr>
        <w:t>org.jmock</w:t>
      </w:r>
      <w:proofErr w:type="gramEnd"/>
      <w:r>
        <w:rPr>
          <w:color w:val="000000"/>
          <w:sz w:val="17"/>
          <w:szCs w:val="17"/>
        </w:rPr>
        <w:t>.Mockery</w:t>
      </w:r>
      <w:proofErr w:type="spellEnd"/>
      <w:r>
        <w:rPr>
          <w:color w:val="000000"/>
          <w:sz w:val="17"/>
          <w:szCs w:val="17"/>
        </w:rPr>
        <w:t>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import </w:t>
      </w:r>
      <w:proofErr w:type="gramStart"/>
      <w:r>
        <w:rPr>
          <w:color w:val="000000"/>
          <w:sz w:val="17"/>
          <w:szCs w:val="17"/>
        </w:rPr>
        <w:t>org.jmock</w:t>
      </w:r>
      <w:proofErr w:type="gramEnd"/>
      <w:r>
        <w:rPr>
          <w:color w:val="000000"/>
          <w:sz w:val="17"/>
          <w:szCs w:val="17"/>
        </w:rPr>
        <w:t>.integration.junit4.JMock;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import </w:t>
      </w:r>
      <w:proofErr w:type="gramStart"/>
      <w:r>
        <w:rPr>
          <w:color w:val="000000"/>
          <w:sz w:val="17"/>
          <w:szCs w:val="17"/>
        </w:rPr>
        <w:t>org.jmock</w:t>
      </w:r>
      <w:proofErr w:type="gramEnd"/>
      <w:r>
        <w:rPr>
          <w:color w:val="000000"/>
          <w:sz w:val="17"/>
          <w:szCs w:val="17"/>
        </w:rPr>
        <w:t>.integration.junit4.JUnit4Mockery;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@</w:t>
      </w:r>
      <w:proofErr w:type="spellStart"/>
      <w:proofErr w:type="gramStart"/>
      <w:r>
        <w:rPr>
          <w:color w:val="000000"/>
          <w:sz w:val="17"/>
          <w:szCs w:val="17"/>
        </w:rPr>
        <w:t>RunWith</w:t>
      </w:r>
      <w:proofErr w:type="spellEnd"/>
      <w:r>
        <w:rPr>
          <w:color w:val="000000"/>
          <w:sz w:val="17"/>
          <w:szCs w:val="17"/>
        </w:rPr>
        <w:t>(</w:t>
      </w:r>
      <w:proofErr w:type="spellStart"/>
      <w:proofErr w:type="gramEnd"/>
      <w:r>
        <w:rPr>
          <w:color w:val="000000"/>
          <w:sz w:val="17"/>
          <w:szCs w:val="17"/>
        </w:rPr>
        <w:t>JMock.class</w:t>
      </w:r>
      <w:proofErr w:type="spellEnd"/>
      <w:r>
        <w:rPr>
          <w:color w:val="000000"/>
          <w:sz w:val="17"/>
          <w:szCs w:val="17"/>
        </w:rPr>
        <w:t>)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public class AJMock2TestCase {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Mockery context = new JUnit4</w:t>
      </w:r>
      <w:proofErr w:type="gramStart"/>
      <w:r>
        <w:rPr>
          <w:color w:val="000000"/>
          <w:sz w:val="17"/>
          <w:szCs w:val="17"/>
        </w:rPr>
        <w:t>Mockery(</w:t>
      </w:r>
      <w:proofErr w:type="gramEnd"/>
      <w:r>
        <w:rPr>
          <w:color w:val="000000"/>
          <w:sz w:val="17"/>
          <w:szCs w:val="17"/>
        </w:rPr>
        <w:t>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...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}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Mockery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represents the context of the object under test: the objects that it communicates with. A Mockery creates mock objects and checks expectations that are set upon those mock objects. By convention the Mockery is stored in an instance variable named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Variable"/>
          <w:rFonts w:ascii="Helvetica" w:hAnsi="Helvetica"/>
          <w:color w:val="000000"/>
          <w:sz w:val="18"/>
          <w:szCs w:val="18"/>
        </w:rPr>
        <w:t>context</w:t>
      </w:r>
      <w:r>
        <w:rPr>
          <w:rFonts w:ascii="Helvetica" w:hAnsi="Helvetica"/>
          <w:color w:val="000000"/>
          <w:sz w:val="18"/>
          <w:szCs w:val="18"/>
        </w:rPr>
        <w:t>.</w:t>
      </w:r>
    </w:p>
    <w:p w:rsidR="000D4655" w:rsidRDefault="000D4655" w:rsidP="000D4655">
      <w:pPr>
        <w:pStyle w:val="junit4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Tests written with JUnit 4 do not need to extend a specific base class but must specify that they use </w:t>
      </w:r>
      <w:proofErr w:type="spellStart"/>
      <w:r>
        <w:rPr>
          <w:rFonts w:ascii="Helvetica" w:hAnsi="Helvetica"/>
          <w:color w:val="000000"/>
          <w:sz w:val="18"/>
          <w:szCs w:val="18"/>
        </w:rPr>
        <w:t>jMock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with the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RunWith</w:t>
      </w:r>
      <w:proofErr w:type="spellEnd"/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attribute, create a JUnit4Mockery that reports expectation failures as JUnit 4 test failures, and store the Mockery in an instance variable.</w:t>
      </w:r>
    </w:p>
    <w:p w:rsidR="000D4655" w:rsidRDefault="000D4655" w:rsidP="000D4655">
      <w:pPr>
        <w:pStyle w:val="Heading2"/>
        <w:shd w:val="clear" w:color="auto" w:fill="FFFFFF"/>
        <w:bidi w:val="0"/>
        <w:spacing w:before="360" w:after="240"/>
        <w:rPr>
          <w:rFonts w:ascii="Times New Roman" w:hAnsi="Times New Roman"/>
          <w:color w:val="000066"/>
          <w:sz w:val="30"/>
          <w:szCs w:val="30"/>
        </w:rPr>
      </w:pPr>
      <w:r>
        <w:rPr>
          <w:color w:val="000066"/>
          <w:sz w:val="30"/>
          <w:szCs w:val="30"/>
        </w:rPr>
        <w:t>Creating Mock Objects</w:t>
      </w:r>
    </w:p>
    <w:p w:rsidR="000D4655" w:rsidRDefault="000D4655" w:rsidP="000D4655">
      <w:pPr>
        <w:shd w:val="clear" w:color="auto" w:fill="FFFFFF"/>
        <w:bidi w:val="0"/>
        <w:jc w:val="right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>Show for:</w:t>
      </w:r>
      <w:r>
        <w:rPr>
          <w:rStyle w:val="apple-converted-space"/>
          <w:rFonts w:ascii="Helvetica" w:hAnsi="Helvetica"/>
          <w:color w:val="000000"/>
          <w:sz w:val="15"/>
          <w:szCs w:val="15"/>
        </w:rPr>
        <w:t> </w:t>
      </w:r>
      <w:hyperlink r:id="rId15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JUnit 3</w:t>
        </w:r>
      </w:hyperlink>
      <w:hyperlink r:id="rId16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FFFFCC"/>
          </w:rPr>
          <w:t>JUnit 4</w:t>
        </w:r>
      </w:hyperlink>
      <w:hyperlink r:id="rId17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Other</w:t>
        </w:r>
      </w:hyperlink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Turtle </w:t>
      </w:r>
      <w:proofErr w:type="spellStart"/>
      <w:r>
        <w:rPr>
          <w:color w:val="000000"/>
          <w:sz w:val="17"/>
          <w:szCs w:val="17"/>
        </w:rPr>
        <w:t>turtle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color w:val="000000"/>
          <w:sz w:val="17"/>
          <w:szCs w:val="17"/>
        </w:rPr>
        <w:t>context.mock</w:t>
      </w:r>
      <w:proofErr w:type="spellEnd"/>
      <w:proofErr w:type="gramEnd"/>
      <w:r>
        <w:rPr>
          <w:color w:val="000000"/>
          <w:sz w:val="17"/>
          <w:szCs w:val="17"/>
        </w:rPr>
        <w:t>(</w:t>
      </w:r>
      <w:proofErr w:type="spellStart"/>
      <w:r>
        <w:rPr>
          <w:color w:val="000000"/>
          <w:sz w:val="17"/>
          <w:szCs w:val="17"/>
        </w:rPr>
        <w:t>Turtle.class</w:t>
      </w:r>
      <w:proofErr w:type="spellEnd"/>
      <w:r>
        <w:rPr>
          <w:color w:val="000000"/>
          <w:sz w:val="17"/>
          <w:szCs w:val="17"/>
        </w:rPr>
        <w:t>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Turtle turtle2 = </w:t>
      </w:r>
      <w:proofErr w:type="spellStart"/>
      <w:proofErr w:type="gramStart"/>
      <w:r>
        <w:rPr>
          <w:color w:val="000000"/>
          <w:sz w:val="17"/>
          <w:szCs w:val="17"/>
        </w:rPr>
        <w:t>context.mock</w:t>
      </w:r>
      <w:proofErr w:type="spellEnd"/>
      <w:proofErr w:type="gramEnd"/>
      <w:r>
        <w:rPr>
          <w:color w:val="000000"/>
          <w:sz w:val="17"/>
          <w:szCs w:val="17"/>
        </w:rPr>
        <w:t>(</w:t>
      </w:r>
      <w:proofErr w:type="spellStart"/>
      <w:r>
        <w:rPr>
          <w:color w:val="000000"/>
          <w:sz w:val="17"/>
          <w:szCs w:val="17"/>
        </w:rPr>
        <w:t>Turtle.class</w:t>
      </w:r>
      <w:proofErr w:type="spellEnd"/>
      <w:r>
        <w:rPr>
          <w:color w:val="000000"/>
          <w:sz w:val="17"/>
          <w:szCs w:val="17"/>
        </w:rPr>
        <w:t>, "turtle2");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The examples above assume that the mock object is stored in an instance variable. If a mock object is stored in a local variable, the variable must be declared as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final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so that it can be referred to from within expectation blocks (see below).</w:t>
      </w:r>
    </w:p>
    <w:p w:rsidR="000D4655" w:rsidRDefault="000D4655" w:rsidP="000D4655">
      <w:pPr>
        <w:pStyle w:val="Heading2"/>
        <w:shd w:val="clear" w:color="auto" w:fill="FFFFFF"/>
        <w:bidi w:val="0"/>
        <w:spacing w:before="360" w:after="240"/>
        <w:rPr>
          <w:rFonts w:ascii="Times New Roman" w:hAnsi="Times New Roman"/>
          <w:color w:val="000066"/>
          <w:sz w:val="30"/>
          <w:szCs w:val="30"/>
        </w:rPr>
      </w:pPr>
      <w:r>
        <w:rPr>
          <w:color w:val="000066"/>
          <w:sz w:val="30"/>
          <w:szCs w:val="30"/>
        </w:rPr>
        <w:t>Tests with Expectations</w:t>
      </w:r>
    </w:p>
    <w:p w:rsidR="000D4655" w:rsidRDefault="000D4655" w:rsidP="000D4655">
      <w:pPr>
        <w:shd w:val="clear" w:color="auto" w:fill="FFFFFF"/>
        <w:bidi w:val="0"/>
        <w:jc w:val="right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>Show for:</w:t>
      </w:r>
      <w:r>
        <w:rPr>
          <w:rStyle w:val="apple-converted-space"/>
          <w:rFonts w:ascii="Helvetica" w:hAnsi="Helvetica"/>
          <w:color w:val="000000"/>
          <w:sz w:val="15"/>
          <w:szCs w:val="15"/>
        </w:rPr>
        <w:t> </w:t>
      </w:r>
      <w:hyperlink r:id="rId18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JUnit 3</w:t>
        </w:r>
      </w:hyperlink>
      <w:hyperlink r:id="rId19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FFFFCC"/>
          </w:rPr>
          <w:t>JUnit 4</w:t>
        </w:r>
      </w:hyperlink>
      <w:hyperlink r:id="rId20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Other</w:t>
        </w:r>
      </w:hyperlink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... create mock objects ...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public void </w:t>
      </w:r>
      <w:proofErr w:type="spellStart"/>
      <w:proofErr w:type="gramStart"/>
      <w:r>
        <w:rPr>
          <w:color w:val="000000"/>
          <w:sz w:val="17"/>
          <w:szCs w:val="17"/>
        </w:rPr>
        <w:t>testSomeAction</w:t>
      </w:r>
      <w:proofErr w:type="spellEnd"/>
      <w:r>
        <w:rPr>
          <w:color w:val="000000"/>
          <w:sz w:val="17"/>
          <w:szCs w:val="17"/>
        </w:rPr>
        <w:t>(</w:t>
      </w:r>
      <w:proofErr w:type="gramEnd"/>
      <w:r>
        <w:rPr>
          <w:color w:val="000000"/>
          <w:sz w:val="17"/>
          <w:szCs w:val="17"/>
        </w:rPr>
        <w:t>) {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... set up ...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color w:val="000000"/>
          <w:sz w:val="17"/>
          <w:szCs w:val="17"/>
        </w:rPr>
        <w:t>context.checking</w:t>
      </w:r>
      <w:proofErr w:type="spellEnd"/>
      <w:proofErr w:type="gramEnd"/>
      <w:r>
        <w:rPr>
          <w:color w:val="000000"/>
          <w:sz w:val="17"/>
          <w:szCs w:val="17"/>
        </w:rPr>
        <w:t>(new Expectations() {{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 ... expectations go here ...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}});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... call code being tested ...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... assertions ...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}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The JUnit 3 and JUnit 4 integration layers automatically assert that all expectations have been satisfied.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An expectations block can contain any number of expectations. A test can contain multiple expectation blocks. Expectations in later blocks are appended to those in earlier blocks. Expectations can be interspersed with calls to the code under test.</w:t>
      </w:r>
    </w:p>
    <w:p w:rsidR="000D4655" w:rsidRDefault="000D4655" w:rsidP="000D4655">
      <w:pPr>
        <w:pStyle w:val="Heading2"/>
        <w:shd w:val="clear" w:color="auto" w:fill="FFFFFF"/>
        <w:bidi w:val="0"/>
        <w:spacing w:before="360" w:after="240"/>
        <w:rPr>
          <w:rFonts w:ascii="Times New Roman" w:hAnsi="Times New Roman"/>
          <w:color w:val="000066"/>
          <w:sz w:val="30"/>
          <w:szCs w:val="30"/>
        </w:rPr>
      </w:pPr>
      <w:r>
        <w:rPr>
          <w:color w:val="000066"/>
          <w:sz w:val="30"/>
          <w:szCs w:val="30"/>
        </w:rPr>
        <w:lastRenderedPageBreak/>
        <w:t>Expectations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Expectations have the following structure: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rStyle w:val="HTMLVariable"/>
          <w:color w:val="000000"/>
          <w:sz w:val="17"/>
          <w:szCs w:val="17"/>
        </w:rPr>
        <w:t>invocation-count</w:t>
      </w:r>
      <w:r>
        <w:rPr>
          <w:color w:val="000000"/>
          <w:sz w:val="17"/>
          <w:szCs w:val="17"/>
        </w:rPr>
        <w:t xml:space="preserve"> (</w:t>
      </w:r>
      <w:r>
        <w:rPr>
          <w:rStyle w:val="HTMLVariable"/>
          <w:color w:val="000000"/>
          <w:sz w:val="17"/>
          <w:szCs w:val="17"/>
        </w:rPr>
        <w:t>mock-object</w:t>
      </w:r>
      <w:proofErr w:type="gramStart"/>
      <w:r>
        <w:rPr>
          <w:color w:val="000000"/>
          <w:sz w:val="17"/>
          <w:szCs w:val="17"/>
        </w:rPr>
        <w:t>).</w:t>
      </w:r>
      <w:r>
        <w:rPr>
          <w:rStyle w:val="HTMLVariable"/>
          <w:color w:val="000000"/>
          <w:sz w:val="17"/>
          <w:szCs w:val="17"/>
        </w:rPr>
        <w:t>method</w:t>
      </w:r>
      <w:proofErr w:type="gramEnd"/>
      <w:r>
        <w:rPr>
          <w:color w:val="000000"/>
          <w:sz w:val="17"/>
          <w:szCs w:val="17"/>
        </w:rPr>
        <w:t>(</w:t>
      </w:r>
      <w:r>
        <w:rPr>
          <w:rStyle w:val="HTMLVariable"/>
          <w:color w:val="000000"/>
          <w:sz w:val="17"/>
          <w:szCs w:val="17"/>
        </w:rPr>
        <w:t>argument-constraints</w:t>
      </w:r>
      <w:r>
        <w:rPr>
          <w:color w:val="000000"/>
          <w:sz w:val="17"/>
          <w:szCs w:val="17"/>
        </w:rPr>
        <w:t>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</w:t>
      </w:r>
      <w:proofErr w:type="spellStart"/>
      <w:r>
        <w:rPr>
          <w:color w:val="000000"/>
          <w:sz w:val="17"/>
          <w:szCs w:val="17"/>
        </w:rPr>
        <w:t>inSequence</w:t>
      </w:r>
      <w:proofErr w:type="spellEnd"/>
      <w:r>
        <w:rPr>
          <w:color w:val="000000"/>
          <w:sz w:val="17"/>
          <w:szCs w:val="17"/>
        </w:rPr>
        <w:t>(</w:t>
      </w:r>
      <w:r>
        <w:rPr>
          <w:rStyle w:val="HTMLVariable"/>
          <w:color w:val="000000"/>
          <w:sz w:val="17"/>
          <w:szCs w:val="17"/>
        </w:rPr>
        <w:t>sequence-name</w:t>
      </w:r>
      <w:r>
        <w:rPr>
          <w:color w:val="000000"/>
          <w:sz w:val="17"/>
          <w:szCs w:val="17"/>
        </w:rPr>
        <w:t>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when(</w:t>
      </w:r>
      <w:r>
        <w:rPr>
          <w:rStyle w:val="HTMLVariable"/>
          <w:color w:val="000000"/>
          <w:sz w:val="17"/>
          <w:szCs w:val="17"/>
        </w:rPr>
        <w:t>state-machine</w:t>
      </w:r>
      <w:r>
        <w:rPr>
          <w:color w:val="000000"/>
          <w:sz w:val="17"/>
          <w:szCs w:val="17"/>
        </w:rPr>
        <w:t>.is(</w:t>
      </w:r>
      <w:r>
        <w:rPr>
          <w:rStyle w:val="HTMLVariable"/>
          <w:color w:val="000000"/>
          <w:sz w:val="17"/>
          <w:szCs w:val="17"/>
        </w:rPr>
        <w:t>state-name</w:t>
      </w:r>
      <w:r>
        <w:rPr>
          <w:color w:val="000000"/>
          <w:sz w:val="17"/>
          <w:szCs w:val="17"/>
        </w:rPr>
        <w:t>));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will(</w:t>
      </w:r>
      <w:r>
        <w:rPr>
          <w:rStyle w:val="HTMLVariable"/>
          <w:color w:val="000000"/>
          <w:sz w:val="17"/>
          <w:szCs w:val="17"/>
        </w:rPr>
        <w:t>action</w:t>
      </w:r>
      <w:r>
        <w:rPr>
          <w:color w:val="000000"/>
          <w:sz w:val="17"/>
          <w:szCs w:val="17"/>
        </w:rPr>
        <w:t>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then(</w:t>
      </w:r>
      <w:r>
        <w:rPr>
          <w:rStyle w:val="HTMLVariable"/>
          <w:color w:val="000000"/>
          <w:sz w:val="17"/>
          <w:szCs w:val="17"/>
        </w:rPr>
        <w:t>state-machine</w:t>
      </w:r>
      <w:r>
        <w:rPr>
          <w:color w:val="000000"/>
          <w:sz w:val="17"/>
          <w:szCs w:val="17"/>
        </w:rPr>
        <w:t>.is(</w:t>
      </w:r>
      <w:r>
        <w:rPr>
          <w:rStyle w:val="HTMLVariable"/>
          <w:color w:val="000000"/>
          <w:sz w:val="17"/>
          <w:szCs w:val="17"/>
        </w:rPr>
        <w:t>new-state-name</w:t>
      </w:r>
      <w:r>
        <w:rPr>
          <w:color w:val="000000"/>
          <w:sz w:val="17"/>
          <w:szCs w:val="17"/>
        </w:rPr>
        <w:t>));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Except for the invocation count and the mock object, all clauses are optional. You can give an expectation as many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proofErr w:type="spellStart"/>
      <w:r>
        <w:rPr>
          <w:rStyle w:val="HTMLCode"/>
          <w:color w:val="000000"/>
        </w:rPr>
        <w:t>inSequence</w:t>
      </w:r>
      <w:proofErr w:type="spellEnd"/>
      <w:r>
        <w:rPr>
          <w:rFonts w:ascii="Helvetica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when</w:t>
      </w:r>
      <w:r>
        <w:rPr>
          <w:rFonts w:ascii="Helvetica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will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and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then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clauses as you wish.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Some examples: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</w:t>
      </w:r>
      <w:proofErr w:type="gramStart"/>
      <w:r>
        <w:rPr>
          <w:color w:val="000000"/>
          <w:sz w:val="17"/>
          <w:szCs w:val="17"/>
        </w:rPr>
        <w:t>).turn</w:t>
      </w:r>
      <w:proofErr w:type="gramEnd"/>
      <w:r>
        <w:rPr>
          <w:color w:val="000000"/>
          <w:sz w:val="17"/>
          <w:szCs w:val="17"/>
        </w:rPr>
        <w:t>(45);           // The turtle will be told to turn 45 degrees once only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allowing (turtle</w:t>
      </w:r>
      <w:proofErr w:type="gramStart"/>
      <w:r>
        <w:rPr>
          <w:color w:val="000000"/>
          <w:sz w:val="17"/>
          <w:szCs w:val="17"/>
        </w:rPr>
        <w:t>).</w:t>
      </w:r>
      <w:proofErr w:type="spellStart"/>
      <w:r>
        <w:rPr>
          <w:color w:val="000000"/>
          <w:sz w:val="17"/>
          <w:szCs w:val="17"/>
        </w:rPr>
        <w:t>flashLEDs</w:t>
      </w:r>
      <w:proofErr w:type="spellEnd"/>
      <w:proofErr w:type="gramEnd"/>
      <w:r>
        <w:rPr>
          <w:color w:val="000000"/>
          <w:sz w:val="17"/>
          <w:szCs w:val="17"/>
        </w:rPr>
        <w:t>();   // The turtle can be told to flash its LEDs any number of types or not at all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ignoring (turtle2</w:t>
      </w:r>
      <w:proofErr w:type="gramStart"/>
      <w:r>
        <w:rPr>
          <w:color w:val="000000"/>
          <w:sz w:val="17"/>
          <w:szCs w:val="17"/>
        </w:rPr>
        <w:t xml:space="preserve">);   </w:t>
      </w:r>
      <w:proofErr w:type="gramEnd"/>
      <w:r>
        <w:rPr>
          <w:color w:val="000000"/>
          <w:sz w:val="17"/>
          <w:szCs w:val="17"/>
        </w:rPr>
        <w:t xml:space="preserve">           // Turtle 2 can be told to do anything.  This test ignores it.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allowing (turtle</w:t>
      </w:r>
      <w:proofErr w:type="gramStart"/>
      <w:r>
        <w:rPr>
          <w:color w:val="000000"/>
          <w:sz w:val="17"/>
          <w:szCs w:val="17"/>
        </w:rPr>
        <w:t>).</w:t>
      </w:r>
      <w:proofErr w:type="spellStart"/>
      <w:r>
        <w:rPr>
          <w:color w:val="000000"/>
          <w:sz w:val="17"/>
          <w:szCs w:val="17"/>
        </w:rPr>
        <w:t>queryPen</w:t>
      </w:r>
      <w:proofErr w:type="spellEnd"/>
      <w:proofErr w:type="gramEnd"/>
      <w:r>
        <w:rPr>
          <w:color w:val="000000"/>
          <w:sz w:val="17"/>
          <w:szCs w:val="17"/>
        </w:rPr>
        <w:t>();    // The turtle can be asked about its pen any number of times and will always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will(</w:t>
      </w:r>
      <w:proofErr w:type="spellStart"/>
      <w:r>
        <w:rPr>
          <w:color w:val="000000"/>
          <w:sz w:val="17"/>
          <w:szCs w:val="17"/>
        </w:rPr>
        <w:t>returnValue</w:t>
      </w:r>
      <w:proofErr w:type="spellEnd"/>
      <w:r>
        <w:rPr>
          <w:color w:val="000000"/>
          <w:sz w:val="17"/>
          <w:szCs w:val="17"/>
        </w:rPr>
        <w:t>(PEN_DOWN)); // return PEN_DOWN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atLeast</w:t>
      </w:r>
      <w:proofErr w:type="spellEnd"/>
      <w:r>
        <w:rPr>
          <w:color w:val="000000"/>
          <w:sz w:val="17"/>
          <w:szCs w:val="17"/>
        </w:rPr>
        <w:t>(</w:t>
      </w:r>
      <w:proofErr w:type="gramEnd"/>
      <w:r>
        <w:rPr>
          <w:color w:val="000000"/>
          <w:sz w:val="17"/>
          <w:szCs w:val="17"/>
        </w:rPr>
        <w:t>1).of (turtle).stop();   // The turtle will be told to stop at least once.</w:t>
      </w:r>
    </w:p>
    <w:p w:rsidR="000D4655" w:rsidRDefault="000D4655" w:rsidP="000D4655">
      <w:pPr>
        <w:pStyle w:val="Heading3"/>
        <w:shd w:val="clear" w:color="auto" w:fill="FFFFFF"/>
        <w:bidi w:val="0"/>
        <w:spacing w:before="270" w:after="210"/>
        <w:rPr>
          <w:color w:val="000066"/>
          <w:sz w:val="27"/>
          <w:szCs w:val="27"/>
        </w:rPr>
      </w:pPr>
      <w:r>
        <w:rPr>
          <w:b/>
          <w:bCs/>
          <w:color w:val="000066"/>
        </w:rPr>
        <w:t>Invocation Count</w:t>
      </w:r>
    </w:p>
    <w:tbl>
      <w:tblPr>
        <w:tblW w:w="17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4209"/>
      </w:tblGrid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oneOf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invocation is expected once and once only.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exactly(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).of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invocation is expected exactly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times. Note: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one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is a convenient shorthand for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exactly(1)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atLeast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).of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invocation is expected at least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atMost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).of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invocation is expected at most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times.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between(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min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max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).of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invocation is expected at least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min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times and at most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max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times.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allowing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invocation is allowed any number of times but does not have to happen.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ignoring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same as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allowing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 Allowing or ignoring should be chosen to make the test code clearly express intent.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invocation is not expected at all. This is used to make tests more explicit and so easier to understand.</w:t>
            </w:r>
          </w:p>
        </w:tc>
      </w:tr>
    </w:tbl>
    <w:p w:rsidR="000D4655" w:rsidRDefault="000D4655" w:rsidP="000D4655">
      <w:pPr>
        <w:pStyle w:val="Heading3"/>
        <w:shd w:val="clear" w:color="auto" w:fill="FFFFFF"/>
        <w:bidi w:val="0"/>
        <w:spacing w:before="270" w:after="210"/>
        <w:rPr>
          <w:rFonts w:ascii="Times New Roman" w:hAnsi="Times New Roman"/>
          <w:color w:val="000066"/>
          <w:sz w:val="27"/>
          <w:szCs w:val="27"/>
        </w:rPr>
      </w:pPr>
      <w:r>
        <w:rPr>
          <w:b/>
          <w:bCs/>
          <w:color w:val="000066"/>
        </w:rPr>
        <w:t xml:space="preserve">Methods </w:t>
      </w:r>
      <w:proofErr w:type="gramStart"/>
      <w:r>
        <w:rPr>
          <w:b/>
          <w:bCs/>
          <w:color w:val="000066"/>
        </w:rPr>
        <w:t>And</w:t>
      </w:r>
      <w:proofErr w:type="gramEnd"/>
      <w:r>
        <w:rPr>
          <w:b/>
          <w:bCs/>
          <w:color w:val="000066"/>
        </w:rPr>
        <w:t xml:space="preserve"> Expectations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Expected methods are specified by a literal call to the method within an expectation block.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Arguments passed to the method in an expectation will be compared for equality.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(calculator</w:t>
      </w:r>
      <w:proofErr w:type="gramStart"/>
      <w:r>
        <w:rPr>
          <w:color w:val="000000"/>
          <w:sz w:val="17"/>
          <w:szCs w:val="17"/>
        </w:rPr>
        <w:t>).add</w:t>
      </w:r>
      <w:proofErr w:type="gramEnd"/>
      <w:r>
        <w:rPr>
          <w:color w:val="000000"/>
          <w:sz w:val="17"/>
          <w:szCs w:val="17"/>
        </w:rPr>
        <w:t>(1, 1); will(</w:t>
      </w:r>
      <w:proofErr w:type="spellStart"/>
      <w:r>
        <w:rPr>
          <w:color w:val="000000"/>
          <w:sz w:val="17"/>
          <w:szCs w:val="17"/>
        </w:rPr>
        <w:t>returnValue</w:t>
      </w:r>
      <w:proofErr w:type="spellEnd"/>
      <w:r>
        <w:rPr>
          <w:color w:val="000000"/>
          <w:sz w:val="17"/>
          <w:szCs w:val="17"/>
        </w:rPr>
        <w:t>(2));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(calculator</w:t>
      </w:r>
      <w:proofErr w:type="gramStart"/>
      <w:r>
        <w:rPr>
          <w:color w:val="000000"/>
          <w:sz w:val="17"/>
          <w:szCs w:val="17"/>
        </w:rPr>
        <w:t>).add</w:t>
      </w:r>
      <w:proofErr w:type="gramEnd"/>
      <w:r>
        <w:rPr>
          <w:color w:val="000000"/>
          <w:sz w:val="17"/>
          <w:szCs w:val="17"/>
        </w:rPr>
        <w:t>(2, 2); will(</w:t>
      </w:r>
      <w:proofErr w:type="spellStart"/>
      <w:r>
        <w:rPr>
          <w:color w:val="000000"/>
          <w:sz w:val="17"/>
          <w:szCs w:val="17"/>
        </w:rPr>
        <w:t>returnValue</w:t>
      </w:r>
      <w:proofErr w:type="spellEnd"/>
      <w:r>
        <w:rPr>
          <w:color w:val="000000"/>
          <w:sz w:val="17"/>
          <w:szCs w:val="17"/>
        </w:rPr>
        <w:t>(5));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To define looser constraints, specify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Emphasis"/>
          <w:rFonts w:ascii="Helvetica" w:hAnsi="Helvetica"/>
          <w:color w:val="000000"/>
          <w:sz w:val="18"/>
          <w:szCs w:val="18"/>
        </w:rPr>
        <w:t>all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arguments as matchers within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with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clauses: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allowing (calculator</w:t>
      </w:r>
      <w:proofErr w:type="gramStart"/>
      <w:r>
        <w:rPr>
          <w:color w:val="000000"/>
          <w:sz w:val="17"/>
          <w:szCs w:val="17"/>
        </w:rPr>
        <w:t>).add</w:t>
      </w:r>
      <w:proofErr w:type="gramEnd"/>
      <w:r>
        <w:rPr>
          <w:color w:val="000000"/>
          <w:sz w:val="17"/>
          <w:szCs w:val="17"/>
        </w:rPr>
        <w:t>(with(any(</w:t>
      </w:r>
      <w:proofErr w:type="spellStart"/>
      <w:r>
        <w:rPr>
          <w:color w:val="000000"/>
          <w:sz w:val="17"/>
          <w:szCs w:val="17"/>
        </w:rPr>
        <w:t>int.class</w:t>
      </w:r>
      <w:proofErr w:type="spellEnd"/>
      <w:r>
        <w:rPr>
          <w:color w:val="000000"/>
          <w:sz w:val="17"/>
          <w:szCs w:val="17"/>
        </w:rPr>
        <w:t>)), with(any(</w:t>
      </w:r>
      <w:proofErr w:type="spellStart"/>
      <w:r>
        <w:rPr>
          <w:color w:val="000000"/>
          <w:sz w:val="17"/>
          <w:szCs w:val="17"/>
        </w:rPr>
        <w:t>int.class</w:t>
      </w:r>
      <w:proofErr w:type="spellEnd"/>
      <w:r>
        <w:rPr>
          <w:color w:val="000000"/>
          <w:sz w:val="17"/>
          <w:szCs w:val="17"/>
        </w:rPr>
        <w:t>)));</w:t>
      </w:r>
    </w:p>
    <w:p w:rsidR="000D4655" w:rsidRDefault="000D4655" w:rsidP="000D4655">
      <w:pPr>
        <w:pStyle w:val="Heading3"/>
        <w:shd w:val="clear" w:color="auto" w:fill="FFFFFF"/>
        <w:bidi w:val="0"/>
        <w:spacing w:before="270" w:after="210"/>
        <w:rPr>
          <w:color w:val="000066"/>
          <w:sz w:val="27"/>
          <w:szCs w:val="27"/>
        </w:rPr>
      </w:pPr>
      <w:r>
        <w:rPr>
          <w:b/>
          <w:bCs/>
          <w:color w:val="000066"/>
        </w:rPr>
        <w:lastRenderedPageBreak/>
        <w:t>Argument Matchers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The most commonly used matchers are defined in the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hyperlink r:id="rId21" w:history="1">
        <w:r>
          <w:rPr>
            <w:rStyle w:val="Hyperlink"/>
            <w:rFonts w:ascii="Helvetica" w:eastAsiaTheme="majorEastAsia" w:hAnsi="Helvetica"/>
            <w:color w:val="000066"/>
            <w:sz w:val="18"/>
            <w:szCs w:val="18"/>
          </w:rPr>
          <w:t>Expectations</w:t>
        </w:r>
      </w:hyperlink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class:</w:t>
      </w:r>
    </w:p>
    <w:tbl>
      <w:tblPr>
        <w:tblW w:w="17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13974"/>
      </w:tblGrid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equal(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is equal to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same(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o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is the same object as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o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any(Class&lt;T&gt; 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is any value. The type argument is required to force Java to type-check the argument at compile time.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a(Class&lt;T&gt; type)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br/>
              <w:t>an(Class&lt;T&gt; 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is an instance of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type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or a subclass of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type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aNull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(Class&lt;T&gt; 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is null. The type argument is required to force Java to type-check the argument at compile time.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aNonNull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(Class&lt;T&gt; 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is not null. The type argument is required to force Java to type-check the argument at compile time.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not(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does not match the Matcher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</w:tbl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More matchers are defined as static factory methods of the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proofErr w:type="spellStart"/>
      <w:r>
        <w:rPr>
          <w:rFonts w:ascii="Helvetica" w:hAnsi="Helvetica"/>
          <w:color w:val="000000"/>
          <w:sz w:val="18"/>
          <w:szCs w:val="18"/>
        </w:rPr>
        <w:fldChar w:fldCharType="begin"/>
      </w:r>
      <w:r>
        <w:rPr>
          <w:rFonts w:ascii="Helvetica" w:hAnsi="Helvetica"/>
          <w:color w:val="000000"/>
          <w:sz w:val="18"/>
          <w:szCs w:val="18"/>
        </w:rPr>
        <w:instrText xml:space="preserve"> HYPERLINK "http://www.jmock.org/javadoc/2.0.0/org/hamcrest/Matchers.html" </w:instrText>
      </w:r>
      <w:r>
        <w:rPr>
          <w:rFonts w:ascii="Helvetica" w:hAnsi="Helvetica"/>
          <w:color w:val="000000"/>
          <w:sz w:val="18"/>
          <w:szCs w:val="18"/>
        </w:rPr>
        <w:fldChar w:fldCharType="separate"/>
      </w:r>
      <w:r>
        <w:rPr>
          <w:rStyle w:val="Hyperlink"/>
          <w:rFonts w:ascii="Helvetica" w:eastAsiaTheme="majorEastAsia" w:hAnsi="Helvetica"/>
          <w:color w:val="000066"/>
          <w:sz w:val="18"/>
          <w:szCs w:val="18"/>
        </w:rPr>
        <w:t>Hamcrest</w:t>
      </w:r>
      <w:proofErr w:type="spellEnd"/>
      <w:r>
        <w:rPr>
          <w:rStyle w:val="Hyperlink"/>
          <w:rFonts w:ascii="Helvetica" w:eastAsiaTheme="majorEastAsia" w:hAnsi="Helvetica"/>
          <w:color w:val="000066"/>
          <w:sz w:val="18"/>
          <w:szCs w:val="18"/>
        </w:rPr>
        <w:t xml:space="preserve"> Matchers class</w:t>
      </w:r>
      <w:r>
        <w:rPr>
          <w:rFonts w:ascii="Helvetica" w:hAnsi="Helvetica"/>
          <w:color w:val="000000"/>
          <w:sz w:val="18"/>
          <w:szCs w:val="18"/>
        </w:rPr>
        <w:fldChar w:fldCharType="end"/>
      </w:r>
      <w:r>
        <w:rPr>
          <w:rFonts w:ascii="Helvetica" w:hAnsi="Helvetica"/>
          <w:color w:val="000000"/>
          <w:sz w:val="18"/>
          <w:szCs w:val="18"/>
        </w:rPr>
        <w:t>, which can be statically imported at the top of the test code. For example,</w:t>
      </w:r>
    </w:p>
    <w:tbl>
      <w:tblPr>
        <w:tblW w:w="17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  <w:gridCol w:w="12161"/>
      </w:tblGrid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anyOf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 ...,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matches one of the Matchers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to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allOf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, ...,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 argument matches all of the Matchers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to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m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</w:tc>
      </w:tr>
    </w:tbl>
    <w:p w:rsidR="000D4655" w:rsidRDefault="000D4655" w:rsidP="000D4655">
      <w:pPr>
        <w:pStyle w:val="Heading3"/>
        <w:shd w:val="clear" w:color="auto" w:fill="FFFFFF"/>
        <w:bidi w:val="0"/>
        <w:spacing w:before="270" w:after="210"/>
        <w:rPr>
          <w:rFonts w:ascii="Times New Roman" w:hAnsi="Times New Roman"/>
          <w:color w:val="000066"/>
          <w:sz w:val="27"/>
          <w:szCs w:val="27"/>
        </w:rPr>
      </w:pPr>
      <w:r>
        <w:rPr>
          <w:b/>
          <w:bCs/>
          <w:color w:val="000066"/>
        </w:rPr>
        <w:t>Actions</w:t>
      </w:r>
    </w:p>
    <w:tbl>
      <w:tblPr>
        <w:tblW w:w="17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11485"/>
      </w:tblGrid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will(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returnValue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v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Return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v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to the caller.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will(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returnIterator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Return a new iterator over collection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c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on each invocation.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will(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returnIterator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v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v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 ...,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v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Return a new iterator over elements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v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to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v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on each invocation.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will(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throwException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e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Throw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e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to the caller.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will(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doAll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>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a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a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, ...,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a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Do all actions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a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to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a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  <w:vertAlign w:val="subscript"/>
              </w:rPr>
              <w:t>n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on every invocation.</w:t>
            </w:r>
          </w:p>
        </w:tc>
      </w:tr>
    </w:tbl>
    <w:p w:rsidR="000D4655" w:rsidRDefault="000D4655" w:rsidP="000D4655">
      <w:pPr>
        <w:pStyle w:val="Heading3"/>
        <w:shd w:val="clear" w:color="auto" w:fill="FFFFFF"/>
        <w:bidi w:val="0"/>
        <w:spacing w:before="270" w:after="210"/>
        <w:rPr>
          <w:rFonts w:ascii="Times New Roman" w:hAnsi="Times New Roman"/>
          <w:color w:val="000066"/>
          <w:sz w:val="27"/>
          <w:szCs w:val="27"/>
        </w:rPr>
      </w:pPr>
      <w:r>
        <w:rPr>
          <w:b/>
          <w:bCs/>
          <w:color w:val="000066"/>
        </w:rPr>
        <w:t>Sequences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Invocations that are expected in a sequence must occur in the order in which they appear in the test code. A test can create more than one sequence and an expectation can be part of more than once sequence at a time.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To define a new sequence:</w:t>
      </w:r>
    </w:p>
    <w:p w:rsidR="000D4655" w:rsidRDefault="000D4655" w:rsidP="000D4655">
      <w:pPr>
        <w:shd w:val="clear" w:color="auto" w:fill="FFFFFF"/>
        <w:bidi w:val="0"/>
        <w:jc w:val="right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>Show for:</w:t>
      </w:r>
      <w:r>
        <w:rPr>
          <w:rStyle w:val="apple-converted-space"/>
          <w:rFonts w:ascii="Helvetica" w:hAnsi="Helvetica"/>
          <w:color w:val="000000"/>
          <w:sz w:val="15"/>
          <w:szCs w:val="15"/>
        </w:rPr>
        <w:t> </w:t>
      </w:r>
      <w:hyperlink r:id="rId22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JUnit 3</w:t>
        </w:r>
      </w:hyperlink>
      <w:hyperlink r:id="rId23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FFFFCC"/>
          </w:rPr>
          <w:t>JUnit 4</w:t>
        </w:r>
      </w:hyperlink>
      <w:hyperlink r:id="rId24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Other</w:t>
        </w:r>
      </w:hyperlink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final Sequence </w:t>
      </w:r>
      <w:r>
        <w:rPr>
          <w:rStyle w:val="HTMLVariable"/>
          <w:color w:val="000000"/>
          <w:sz w:val="17"/>
          <w:szCs w:val="17"/>
        </w:rPr>
        <w:t>sequence-name</w:t>
      </w:r>
      <w:r>
        <w:rPr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color w:val="000000"/>
          <w:sz w:val="17"/>
          <w:szCs w:val="17"/>
        </w:rPr>
        <w:t>context.sequence</w:t>
      </w:r>
      <w:proofErr w:type="spellEnd"/>
      <w:proofErr w:type="gramEnd"/>
      <w:r>
        <w:rPr>
          <w:color w:val="000000"/>
          <w:sz w:val="17"/>
          <w:szCs w:val="17"/>
        </w:rPr>
        <w:t>("</w:t>
      </w:r>
      <w:r>
        <w:rPr>
          <w:rStyle w:val="HTMLVariable"/>
          <w:color w:val="000000"/>
          <w:sz w:val="17"/>
          <w:szCs w:val="17"/>
        </w:rPr>
        <w:t>sequence-name</w:t>
      </w:r>
      <w:r>
        <w:rPr>
          <w:color w:val="000000"/>
          <w:sz w:val="17"/>
          <w:szCs w:val="17"/>
        </w:rPr>
        <w:t>");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To expect a sequence of invocations, write the expectations in order and add the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proofErr w:type="spellStart"/>
      <w:r>
        <w:rPr>
          <w:rStyle w:val="HTMLCode"/>
          <w:color w:val="000000"/>
        </w:rPr>
        <w:t>inSequence</w:t>
      </w:r>
      <w:proofErr w:type="spellEnd"/>
      <w:r>
        <w:rPr>
          <w:rStyle w:val="HTMLCode"/>
          <w:color w:val="000000"/>
        </w:rPr>
        <w:t>(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sequence</w:t>
      </w:r>
      <w:r>
        <w:rPr>
          <w:rStyle w:val="HTMLCode"/>
          <w:color w:val="000000"/>
        </w:rPr>
        <w:t>)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clause to each one. For example: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(turtle).</w:t>
      </w:r>
      <w:proofErr w:type="gramStart"/>
      <w:r>
        <w:rPr>
          <w:color w:val="000000"/>
          <w:sz w:val="17"/>
          <w:szCs w:val="17"/>
        </w:rPr>
        <w:t>forward(</w:t>
      </w:r>
      <w:proofErr w:type="gramEnd"/>
      <w:r>
        <w:rPr>
          <w:color w:val="000000"/>
          <w:sz w:val="17"/>
          <w:szCs w:val="17"/>
        </w:rPr>
        <w:t xml:space="preserve">10); </w:t>
      </w:r>
      <w:proofErr w:type="spellStart"/>
      <w:r>
        <w:rPr>
          <w:color w:val="000000"/>
          <w:sz w:val="17"/>
          <w:szCs w:val="17"/>
        </w:rPr>
        <w:t>inSequence</w:t>
      </w:r>
      <w:proofErr w:type="spellEnd"/>
      <w:r>
        <w:rPr>
          <w:color w:val="000000"/>
          <w:sz w:val="17"/>
          <w:szCs w:val="17"/>
        </w:rPr>
        <w:t>(drawing);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</w:t>
      </w:r>
      <w:proofErr w:type="gramStart"/>
      <w:r>
        <w:rPr>
          <w:color w:val="000000"/>
          <w:sz w:val="17"/>
          <w:szCs w:val="17"/>
        </w:rPr>
        <w:t>).turn</w:t>
      </w:r>
      <w:proofErr w:type="gramEnd"/>
      <w:r>
        <w:rPr>
          <w:color w:val="000000"/>
          <w:sz w:val="17"/>
          <w:szCs w:val="17"/>
        </w:rPr>
        <w:t xml:space="preserve">(45); </w:t>
      </w:r>
      <w:proofErr w:type="spellStart"/>
      <w:r>
        <w:rPr>
          <w:color w:val="000000"/>
          <w:sz w:val="17"/>
          <w:szCs w:val="17"/>
        </w:rPr>
        <w:t>inSequence</w:t>
      </w:r>
      <w:proofErr w:type="spellEnd"/>
      <w:r>
        <w:rPr>
          <w:color w:val="000000"/>
          <w:sz w:val="17"/>
          <w:szCs w:val="17"/>
        </w:rPr>
        <w:t>(drawing);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(turtle).</w:t>
      </w:r>
      <w:proofErr w:type="gramStart"/>
      <w:r>
        <w:rPr>
          <w:color w:val="000000"/>
          <w:sz w:val="17"/>
          <w:szCs w:val="17"/>
        </w:rPr>
        <w:t>forward(</w:t>
      </w:r>
      <w:proofErr w:type="gramEnd"/>
      <w:r>
        <w:rPr>
          <w:color w:val="000000"/>
          <w:sz w:val="17"/>
          <w:szCs w:val="17"/>
        </w:rPr>
        <w:t xml:space="preserve">10); </w:t>
      </w:r>
      <w:proofErr w:type="spellStart"/>
      <w:r>
        <w:rPr>
          <w:color w:val="000000"/>
          <w:sz w:val="17"/>
          <w:szCs w:val="17"/>
        </w:rPr>
        <w:t>inSequence</w:t>
      </w:r>
      <w:proofErr w:type="spellEnd"/>
      <w:r>
        <w:rPr>
          <w:color w:val="000000"/>
          <w:sz w:val="17"/>
          <w:szCs w:val="17"/>
        </w:rPr>
        <w:t>(drawing);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Expectations in a sequence can have any invocation count.</w:t>
      </w:r>
    </w:p>
    <w:p w:rsidR="000D4655" w:rsidRDefault="000D4655" w:rsidP="000D4655">
      <w:pPr>
        <w:pStyle w:val="Heading2"/>
        <w:shd w:val="clear" w:color="auto" w:fill="FFFFFF"/>
        <w:bidi w:val="0"/>
        <w:spacing w:before="360" w:after="240"/>
        <w:rPr>
          <w:rFonts w:ascii="Times New Roman" w:hAnsi="Times New Roman"/>
          <w:color w:val="000066"/>
          <w:sz w:val="30"/>
          <w:szCs w:val="30"/>
        </w:rPr>
      </w:pPr>
      <w:r>
        <w:rPr>
          <w:color w:val="000066"/>
          <w:sz w:val="30"/>
          <w:szCs w:val="30"/>
        </w:rPr>
        <w:t>States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States are used to constrain invocations to occur only when a condition is true. Conditions are represented as states of state machines. A test can create multiple state machines and each state </w:t>
      </w:r>
      <w:r>
        <w:rPr>
          <w:rFonts w:ascii="Helvetica" w:hAnsi="Helvetica"/>
          <w:color w:val="000000"/>
          <w:sz w:val="18"/>
          <w:szCs w:val="18"/>
        </w:rPr>
        <w:lastRenderedPageBreak/>
        <w:t xml:space="preserve">machine can have multiple states. An invocation can be constrained to occur during a state of one more </w:t>
      </w:r>
      <w:proofErr w:type="spellStart"/>
      <w:r>
        <w:rPr>
          <w:rFonts w:ascii="Helvetica" w:hAnsi="Helvetica"/>
          <w:color w:val="000000"/>
          <w:sz w:val="18"/>
          <w:szCs w:val="18"/>
        </w:rPr>
        <w:t>more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state machines.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To define a new state machine:</w:t>
      </w:r>
    </w:p>
    <w:p w:rsidR="000D4655" w:rsidRDefault="000D4655" w:rsidP="000D4655">
      <w:pPr>
        <w:shd w:val="clear" w:color="auto" w:fill="FFFFFF"/>
        <w:bidi w:val="0"/>
        <w:jc w:val="right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>Show for:</w:t>
      </w:r>
      <w:r>
        <w:rPr>
          <w:rStyle w:val="apple-converted-space"/>
          <w:rFonts w:ascii="Helvetica" w:hAnsi="Helvetica"/>
          <w:color w:val="000000"/>
          <w:sz w:val="15"/>
          <w:szCs w:val="15"/>
        </w:rPr>
        <w:t> </w:t>
      </w:r>
      <w:hyperlink r:id="rId25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JUnit 3</w:t>
        </w:r>
      </w:hyperlink>
      <w:hyperlink r:id="rId26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FFFFCC"/>
          </w:rPr>
          <w:t>JUnit 4</w:t>
        </w:r>
      </w:hyperlink>
      <w:hyperlink r:id="rId27" w:history="1">
        <w:r>
          <w:rPr>
            <w:rStyle w:val="Hyperlink"/>
            <w:rFonts w:ascii="Helvetica" w:hAnsi="Helvetica"/>
            <w:color w:val="000066"/>
            <w:sz w:val="15"/>
            <w:szCs w:val="15"/>
            <w:bdr w:val="single" w:sz="6" w:space="0" w:color="888800" w:frame="1"/>
            <w:shd w:val="clear" w:color="auto" w:fill="DDDDBB"/>
          </w:rPr>
          <w:t>Other</w:t>
        </w:r>
      </w:hyperlink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final States </w:t>
      </w:r>
      <w:r>
        <w:rPr>
          <w:rStyle w:val="HTMLVariable"/>
          <w:color w:val="000000"/>
          <w:sz w:val="17"/>
          <w:szCs w:val="17"/>
        </w:rPr>
        <w:t>state-machine-name</w:t>
      </w:r>
      <w:r>
        <w:rPr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color w:val="000000"/>
          <w:sz w:val="17"/>
          <w:szCs w:val="17"/>
        </w:rPr>
        <w:t>context.states</w:t>
      </w:r>
      <w:proofErr w:type="spellEnd"/>
      <w:proofErr w:type="gramEnd"/>
      <w:r>
        <w:rPr>
          <w:color w:val="000000"/>
          <w:sz w:val="17"/>
          <w:szCs w:val="17"/>
        </w:rPr>
        <w:t>("</w:t>
      </w:r>
      <w:r>
        <w:rPr>
          <w:rStyle w:val="HTMLVariable"/>
          <w:color w:val="000000"/>
          <w:sz w:val="17"/>
          <w:szCs w:val="17"/>
        </w:rPr>
        <w:t>state-machine-name</w:t>
      </w:r>
      <w:r>
        <w:rPr>
          <w:color w:val="000000"/>
          <w:sz w:val="17"/>
          <w:szCs w:val="17"/>
        </w:rPr>
        <w:t>").</w:t>
      </w:r>
      <w:proofErr w:type="spellStart"/>
      <w:r>
        <w:rPr>
          <w:color w:val="000000"/>
          <w:sz w:val="17"/>
          <w:szCs w:val="17"/>
        </w:rPr>
        <w:t>startsAs</w:t>
      </w:r>
      <w:proofErr w:type="spellEnd"/>
      <w:r>
        <w:rPr>
          <w:color w:val="000000"/>
          <w:sz w:val="17"/>
          <w:szCs w:val="17"/>
        </w:rPr>
        <w:t>("</w:t>
      </w:r>
      <w:r>
        <w:rPr>
          <w:rStyle w:val="HTMLVariable"/>
          <w:color w:val="000000"/>
          <w:sz w:val="17"/>
          <w:szCs w:val="17"/>
        </w:rPr>
        <w:t>initial-state</w:t>
      </w:r>
      <w:r>
        <w:rPr>
          <w:color w:val="000000"/>
          <w:sz w:val="17"/>
          <w:szCs w:val="17"/>
        </w:rPr>
        <w:t>");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The </w:t>
      </w:r>
      <w:proofErr w:type="spellStart"/>
      <w:r>
        <w:rPr>
          <w:rFonts w:ascii="Helvetica" w:hAnsi="Helvetica"/>
          <w:color w:val="000000"/>
          <w:sz w:val="18"/>
          <w:szCs w:val="18"/>
        </w:rPr>
        <w:t>intial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state is optional. If not specified, the state machine starts in an unnamed initial state.</w:t>
      </w:r>
    </w:p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The following clauses constrain invocations to occur within specific states and define how an invocation will change the current state of a state machine.</w:t>
      </w:r>
    </w:p>
    <w:tbl>
      <w:tblPr>
        <w:tblW w:w="17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7"/>
        <w:gridCol w:w="11983"/>
      </w:tblGrid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when(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state-machine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.is("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state-name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"));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Constrains the last expectation to occur only when the state machine is in the named state.</w:t>
            </w:r>
          </w:p>
        </w:tc>
      </w:tr>
      <w:tr w:rsidR="000D4655" w:rsidTr="000D46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then(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state-machine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.is("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state-name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"));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4655" w:rsidRDefault="000D4655">
            <w:pPr>
              <w:bidi w:val="0"/>
              <w:spacing w:after="12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Changes the state of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Style w:val="HTMLVariable"/>
                <w:rFonts w:ascii="Helvetica" w:hAnsi="Helvetica"/>
                <w:color w:val="000000"/>
                <w:sz w:val="18"/>
                <w:szCs w:val="18"/>
              </w:rPr>
              <w:t>state-machine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to the named state when the invocation occurs.</w:t>
            </w:r>
          </w:p>
        </w:tc>
      </w:tr>
    </w:tbl>
    <w:p w:rsidR="000D4655" w:rsidRDefault="000D4655" w:rsidP="000D46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For example: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final States pen = </w:t>
      </w:r>
      <w:proofErr w:type="spellStart"/>
      <w:proofErr w:type="gramStart"/>
      <w:r>
        <w:rPr>
          <w:color w:val="000000"/>
          <w:sz w:val="17"/>
          <w:szCs w:val="17"/>
        </w:rPr>
        <w:t>context.states</w:t>
      </w:r>
      <w:proofErr w:type="spellEnd"/>
      <w:proofErr w:type="gramEnd"/>
      <w:r>
        <w:rPr>
          <w:color w:val="000000"/>
          <w:sz w:val="17"/>
          <w:szCs w:val="17"/>
        </w:rPr>
        <w:t>("pen").</w:t>
      </w:r>
      <w:proofErr w:type="spellStart"/>
      <w:r>
        <w:rPr>
          <w:color w:val="000000"/>
          <w:sz w:val="17"/>
          <w:szCs w:val="17"/>
        </w:rPr>
        <w:t>startsAs</w:t>
      </w:r>
      <w:proofErr w:type="spellEnd"/>
      <w:r>
        <w:rPr>
          <w:color w:val="000000"/>
          <w:sz w:val="17"/>
          <w:szCs w:val="17"/>
        </w:rPr>
        <w:t>("up");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</w:t>
      </w:r>
      <w:proofErr w:type="gramStart"/>
      <w:r>
        <w:rPr>
          <w:color w:val="000000"/>
          <w:sz w:val="17"/>
          <w:szCs w:val="17"/>
        </w:rPr>
        <w:t>).</w:t>
      </w:r>
      <w:proofErr w:type="spellStart"/>
      <w:r>
        <w:rPr>
          <w:color w:val="000000"/>
          <w:sz w:val="17"/>
          <w:szCs w:val="17"/>
        </w:rPr>
        <w:t>penDown</w:t>
      </w:r>
      <w:proofErr w:type="spellEnd"/>
      <w:proofErr w:type="gramEnd"/>
      <w:r>
        <w:rPr>
          <w:color w:val="000000"/>
          <w:sz w:val="17"/>
          <w:szCs w:val="17"/>
        </w:rPr>
        <w:t>(); then(pen.is("down"));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(turtle).</w:t>
      </w:r>
      <w:proofErr w:type="gramStart"/>
      <w:r>
        <w:rPr>
          <w:color w:val="000000"/>
          <w:sz w:val="17"/>
          <w:szCs w:val="17"/>
        </w:rPr>
        <w:t>forward(</w:t>
      </w:r>
      <w:proofErr w:type="gramEnd"/>
      <w:r>
        <w:rPr>
          <w:color w:val="000000"/>
          <w:sz w:val="17"/>
          <w:szCs w:val="17"/>
        </w:rPr>
        <w:t>10); when(pen.is("down"));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</w:t>
      </w:r>
      <w:proofErr w:type="gramStart"/>
      <w:r>
        <w:rPr>
          <w:color w:val="000000"/>
          <w:sz w:val="17"/>
          <w:szCs w:val="17"/>
        </w:rPr>
        <w:t>).turn</w:t>
      </w:r>
      <w:proofErr w:type="gramEnd"/>
      <w:r>
        <w:rPr>
          <w:color w:val="000000"/>
          <w:sz w:val="17"/>
          <w:szCs w:val="17"/>
        </w:rPr>
        <w:t>(90); when(pen.is("down"));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(turtle).</w:t>
      </w:r>
      <w:proofErr w:type="gramStart"/>
      <w:r>
        <w:rPr>
          <w:color w:val="000000"/>
          <w:sz w:val="17"/>
          <w:szCs w:val="17"/>
        </w:rPr>
        <w:t>forward(</w:t>
      </w:r>
      <w:proofErr w:type="gramEnd"/>
      <w:r>
        <w:rPr>
          <w:color w:val="000000"/>
          <w:sz w:val="17"/>
          <w:szCs w:val="17"/>
        </w:rPr>
        <w:t>10); when(pen.is("down"));</w:t>
      </w:r>
    </w:p>
    <w:p w:rsidR="000D4655" w:rsidRDefault="000D4655" w:rsidP="000D4655">
      <w:pPr>
        <w:pStyle w:val="HTMLPreformatted"/>
        <w:pBdr>
          <w:top w:val="single" w:sz="6" w:space="3" w:color="888800"/>
          <w:left w:val="single" w:sz="6" w:space="3" w:color="888800"/>
          <w:bottom w:val="single" w:sz="6" w:space="3" w:color="888800"/>
          <w:right w:val="single" w:sz="6" w:space="3" w:color="888800"/>
        </w:pBdr>
        <w:shd w:val="clear" w:color="auto" w:fill="FFFFCC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oneOf</w:t>
      </w:r>
      <w:proofErr w:type="spellEnd"/>
      <w:r>
        <w:rPr>
          <w:color w:val="000000"/>
          <w:sz w:val="17"/>
          <w:szCs w:val="17"/>
        </w:rPr>
        <w:t xml:space="preserve"> (turtle</w:t>
      </w:r>
      <w:proofErr w:type="gramStart"/>
      <w:r>
        <w:rPr>
          <w:color w:val="000000"/>
          <w:sz w:val="17"/>
          <w:szCs w:val="17"/>
        </w:rPr>
        <w:t>).</w:t>
      </w:r>
      <w:proofErr w:type="spellStart"/>
      <w:r>
        <w:rPr>
          <w:color w:val="000000"/>
          <w:sz w:val="17"/>
          <w:szCs w:val="17"/>
        </w:rPr>
        <w:t>penUp</w:t>
      </w:r>
      <w:proofErr w:type="spellEnd"/>
      <w:proofErr w:type="gramEnd"/>
      <w:r>
        <w:rPr>
          <w:color w:val="000000"/>
          <w:sz w:val="17"/>
          <w:szCs w:val="17"/>
        </w:rPr>
        <w:t>(); then(pen.is("up"));</w:t>
      </w:r>
    </w:p>
    <w:p w:rsidR="000D4655" w:rsidRPr="000D4655" w:rsidRDefault="000D4655" w:rsidP="000D4655">
      <w:pPr>
        <w:bidi w:val="0"/>
        <w:rPr>
          <w:lang w:bidi="ar-EG"/>
        </w:rPr>
      </w:pPr>
    </w:p>
    <w:sectPr w:rsidR="000D4655" w:rsidRPr="000D4655" w:rsidSect="00076DC1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556F"/>
    <w:multiLevelType w:val="hybridMultilevel"/>
    <w:tmpl w:val="B274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C1"/>
    <w:rsid w:val="00076DC1"/>
    <w:rsid w:val="000D3E03"/>
    <w:rsid w:val="000D4655"/>
    <w:rsid w:val="007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DAFBA"/>
  <w15:chartTrackingRefBased/>
  <w15:docId w15:val="{924F9249-678F-403E-9F4C-524EB6E5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76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D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6D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76D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6D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D4655"/>
  </w:style>
  <w:style w:type="character" w:styleId="Hyperlink">
    <w:name w:val="Hyperlink"/>
    <w:basedOn w:val="DefaultParagraphFont"/>
    <w:uiPriority w:val="99"/>
    <w:semiHidden/>
    <w:unhideWhenUsed/>
    <w:rsid w:val="000D46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6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46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465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4655"/>
    <w:rPr>
      <w:i/>
      <w:iCs/>
    </w:rPr>
  </w:style>
  <w:style w:type="paragraph" w:customStyle="1" w:styleId="junit4">
    <w:name w:val="junit4"/>
    <w:basedOn w:val="Normal"/>
    <w:rsid w:val="000D46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46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994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8144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714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200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624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javascript:selectTestFramework('JUnit4')" TargetMode="External"/><Relationship Id="rId18" Type="http://schemas.openxmlformats.org/officeDocument/2006/relationships/hyperlink" Target="javascript:selectTestFramework('JUnit3')" TargetMode="External"/><Relationship Id="rId26" Type="http://schemas.openxmlformats.org/officeDocument/2006/relationships/hyperlink" Target="javascript:selectTestFramework('JUnit4'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mock.org/javadoc/2.0.0/org/jmock/Expectations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javascript:selectTestFramework('JUnit3')" TargetMode="External"/><Relationship Id="rId17" Type="http://schemas.openxmlformats.org/officeDocument/2006/relationships/hyperlink" Target="javascript:selectTestFramework('Raw')" TargetMode="External"/><Relationship Id="rId25" Type="http://schemas.openxmlformats.org/officeDocument/2006/relationships/hyperlink" Target="javascript:selectTestFramework('JUnit3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electTestFramework('JUnit4')" TargetMode="External"/><Relationship Id="rId20" Type="http://schemas.openxmlformats.org/officeDocument/2006/relationships/hyperlink" Target="javascript:selectTestFramework('Raw')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javascript:selectTestFramework('Raw')" TargetMode="External"/><Relationship Id="rId5" Type="http://schemas.openxmlformats.org/officeDocument/2006/relationships/image" Target="media/image1.png"/><Relationship Id="rId15" Type="http://schemas.openxmlformats.org/officeDocument/2006/relationships/hyperlink" Target="javascript:selectTestFramework('JUnit3')" TargetMode="External"/><Relationship Id="rId23" Type="http://schemas.openxmlformats.org/officeDocument/2006/relationships/hyperlink" Target="javascript:selectTestFramework('JUnit4')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javascript:selectTestFramework('JUnit4'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javascript:selectTestFramework('Raw')" TargetMode="External"/><Relationship Id="rId22" Type="http://schemas.openxmlformats.org/officeDocument/2006/relationships/hyperlink" Target="javascript:selectTestFramework('JUnit3')" TargetMode="External"/><Relationship Id="rId27" Type="http://schemas.openxmlformats.org/officeDocument/2006/relationships/hyperlink" Target="javascript:selectTestFramework('Raw')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7D5ED3E72A40E295316CAD3B89C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0778D-ACF7-4F77-B426-573F0EFB066C}"/>
      </w:docPartPr>
      <w:docPartBody>
        <w:p w:rsidR="00000000" w:rsidRDefault="00931802" w:rsidP="00931802">
          <w:pPr>
            <w:pStyle w:val="8C7D5ED3E72A40E295316CAD3B89C29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02"/>
    <w:rsid w:val="000420A1"/>
    <w:rsid w:val="0093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D5ED3E72A40E295316CAD3B89C290">
    <w:name w:val="8C7D5ED3E72A40E295316CAD3B89C290"/>
    <w:rsid w:val="00931802"/>
    <w:pPr>
      <w:bidi/>
    </w:pPr>
  </w:style>
  <w:style w:type="paragraph" w:customStyle="1" w:styleId="F1FB7F5E85924B2E8EC50B27E938F677">
    <w:name w:val="F1FB7F5E85924B2E8EC50B27E938F677"/>
    <w:rsid w:val="0093180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JMock</dc:title>
  <dc:subject/>
  <dc:creator>Ahmed Kamel Taha</dc:creator>
  <cp:keywords/>
  <dc:description/>
  <cp:lastModifiedBy>Ahmed Kamel Taha</cp:lastModifiedBy>
  <cp:revision>1</cp:revision>
  <dcterms:created xsi:type="dcterms:W3CDTF">2015-12-31T09:08:00Z</dcterms:created>
  <dcterms:modified xsi:type="dcterms:W3CDTF">2015-12-31T10:19:00Z</dcterms:modified>
</cp:coreProperties>
</file>