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SERVIXO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DD1"/>
          <w:sz w:val="36"/>
          <w:szCs w:val="36"/>
        </w:rPr>
        <w:t xml:space="preserve">Implementation &amp; Testing Plan</w:t>
      </w:r>
    </w:p>
    <w:p>
      <w:pPr>
        <w:pBdr>
          <w:bottom w:val="single" w:color="2E7DD1" w:sz="4" w:space="1"/>
        </w:pBd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400" w:before="0"/>
      </w:pPr>
      <w:r>
        <w:rPr>
          <w:rFonts w:ascii="Arial" w:cs="Arial" w:eastAsia="Arial" w:hAnsi="Arial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Confidential Technical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Servixo Implementation &amp; Testing Plan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Prepared For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Servixo Engineering &amp; QA Teams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21, 2026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800" w:before="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A5568"/>
          <w:sz w:val="16"/>
          <w:szCs w:val="16"/>
        </w:rPr>
        <w:t xml:space="preserve">© 2025 Servixo. All rights reserved.</w:t>
      </w:r>
    </w:p>
    <w:p>
      <w:r>
        <w:br w:type="page"/>
      </w:r>
    </w:p>
    <w:p>
      <w:pPr>
        <w:pStyle w:val="Heading1"/>
        <w:pBdr>
          <w:bottom w:val="single" w:color="2E7DD1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1. Document Overview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Implementation &amp; Testing Plan defines the technical foundation, testing strategy, CI/CD pipeline, and deployment approach for the Servixo platform. It serves as the authoritative reference for engineering, QA, and DevOps teams throughout the development lifecycle.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1.1  Purpose &amp; Scope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plan covers all aspects of Servixo's technical implementation — from toolchain selection through production deployment — ensuring quality, security, and scalability are embedded at every stage.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1.2  Key Objectives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Establish a standardised, reproducible development environment across all teams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Define a multi-layer testing strategy that validates functionality, performance, and security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Automate build, test, and deployment workflows via a robust CI/CD pipeline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Provide a phased deployment strategy that minimises risk and maximises uptime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Support 1,000+ concurrent users from day one with documented scalability headroom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DD1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2. Development Tools &amp; Technologies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technology stack has been selected to balance developer productivity, community support, and enterprise scalability. The table below summarises each layer.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Native / Flutter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Cross-platform mobile from a single codebase; hot-reload for rapid iteration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 / Spring Boot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 for high-throughput async APIs; Spring Boot for enterprise service layer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+ Redis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for ACID-compliant relational data; Redis for caching and sessions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/ Google Cloud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Multi-cloud optionality; leverages managed services (RDS, ElastiCache, GKE)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 + GitHub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Industry-standard VCS with branch protection, PR reviews, and Actions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Mgmt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Jira / Trello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Agile sprint planning, backlog management, and velocity tracking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2.1  Frontend — React Native / Flutter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Both frameworks enable a write-once, deploy-everywhere approach for iOS and Android. React Native integrates seamlessly with existing JavaScript/TypeScript ecosystems, while Flutter provides pixel-perfect rendering via its own rendering engine.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State management: Redux Toolkit (React Native) / Riverpod (Flutter)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Navigation: React Navigation 6 / GoRouter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UI components: React Native Paper / Material 3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 integration: Axios with interceptors / Dio with Retrofit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2.2  Backend — Node.js + Express / Spring Boot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backend exposes a RESTful API layer with optional GraphQL endpoints. Node.js handles I/O-heavy operations such as real-time notifications, while Spring Boot underpins compute-intensive business logic.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Authentication: JWT with refresh-token rotation; OAuth 2.0 (Google, Apple)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Validation: Joi (Node) / Bean Validation (Spring)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Logging: Winston + Morgan (Node) / Logback + SLF4J (Spring)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 documentation: Swagger / OpenAPI 3.0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2.3  Database — PostgreSQL + Redis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PostgreSQL serves as the primary data store with full ACID compliance. Redis is used as a distributed cache and pub/sub broker to reduce database load and support real-time features.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ORM/query builder: Prisma (Node) / Hibernate (Spring)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Migrations: Liquibase for schema versioning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Redis use cases: session storage, rate limiting, leaderboard / sorted-set queries, job queues (BullMQ)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2.4  Cloud Infrastructure — AWS / Google Cloud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Compute: AWS ECS (Fargate) or GKE Autopilot for container orchestration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Database: AWS RDS (PostgreSQL) or Cloud SQL with automated backups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Cache: AWS ElastiCache (Redis) or Memorystore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Storage: AWS S3 or GCS for media and static assets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CDN: CloudFront / Cloud CDN for global content delivery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Secrets: AWS Secrets Manager / GCP Secret Manager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DD1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3. Testing Strategy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Servixo adopts a defence-in-depth testing model with six distinct layers. Each layer targets a specific risk surface and is integrated into the development workflow to catch defects as early as possible.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200"/>
        <w:gridCol w:w="3160"/>
      </w:tblGrid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Layer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Criteria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Jest, JUnit 5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branch PR raised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Postman / Newman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 + QA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tests passing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/ E2E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Cypress, Detox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Engineer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tests passing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UAT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TestFlight, Play Console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+ Product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tests passing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OWASP ZAP, Burp Suite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Engineer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Pre-production gate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k6, Gatling, Locust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DevOps / QA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Pre-production gate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3.1  Unit Testing — Jest &amp; JUnit 5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Unit tests validate individual functions, methods, and components in isolation. They are fast, deterministic, and run on every commit.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Achieve ≥ 85% line coverage across all service and utility modules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Verify edge cases, null inputs, and error-path handling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Provide executable documentation for business logic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Frontend: Jest with React Testing Library; snapshot tests for UI components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Backend (Node): Jest with Supertest for route handlers; mocked DB with jest-mock-extended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Backend (Spring): JUnit 5 with Mockito; @WebMvcTest for controller slice tests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Coverage enforcement: fail pipeline if coverage drops below threshold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3.2  Integration Testing — Postman / Newman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Integration tests verify that services and APIs interact correctly across boundaries — including database, cache, and third-party dependencies.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Validate all API contracts match the OpenAPI specification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happy-path and error-path flows for every endpoint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Confirm database state changes after write operations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Collections: Postman collections organised by resource domain (Users, Bookings, Payments)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Automation: Newman runs collections via CLI in the CI pipeline against a test environment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Environment management: Postman environments for dev, staging, and production variables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Assertion library: Chai-based assertions in Postman test scripts for status codes, response schema, and latency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3.3  System Testing (End-to-End Workflows)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tests simulate real user journeys through the full application stack — mobile client through API to database — verifying that all components work together.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Key Workflows Under Test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Registration &amp; Onboarding — email verification, profile completion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Service Discovery &amp; Booking — search, filter, select provider, confirm booking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Payment Flow — card entry, processing, receipt generation, refund path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Provider Dashboard — booking management, status updates, earnings view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Notifications — push, in-app, and email trigger validation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Tooling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Web: Cypress with custom commands and page-object pattern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Mobile: Detox (React Native) or Flutter Integration Tests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Execution: Parallel test execution on BrowserStack / Sauce Labs for device coverage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3.4  User Acceptance Testing (UAT)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UAT validates that the platform meets business requirements and user expectations before each production release. Real users are recruited from the target demographic.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UAT Process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plan reviewed and approved by Product Owner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Beta builds distributed via TestFlight (iOS) and Google Play Console (Android)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Testers execute scripted scenarios from the UAT test case library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Defects logged in Jira with severity rating; blockers resolved before release sign-off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UAT sign-off document signed by Product Owner and QA Lead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UAT Metrics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Acceptance threshold: 0 critical/high defects open; ≤ 3 medium defects with agreed workarounds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satisfaction target: ≥ 4.0/5.0 average rating from UAT participants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3.5  Security Testing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Security testing is performed at two levels: automated scanning in CI and manual penetration testing before major releases.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Automated Security Scanning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SAST: SonarQube with security ruleset on every PR; blocks merge on high-severity findings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Dependency scanning: npm audit / Snyk / OWASP Dependency-Check in CI pipeline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Container scanning: Trivy image scanning before ECR/GCR push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DAST: OWASP ZAP baseline scan against staging environment on every deployment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Penetration Testing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Scope: authentication &amp; authorisation, API endpoints, data encryption, mobile binary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Methodology: OWASP Top 10, OWASP Mobile Top 10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Tooling: Burp Suite Pro, OWASP ZAP, Metasploit (controlled environment)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Frequency: full pen-test before v1.0 launch; quarterly thereafter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Encryption &amp; Data Protection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in transit: TLS 1.3 enforced on all endpoints; HSTS with 1-year max-age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 at rest: AES-256 encryption for PII fields; PostgreSQL Transparent Data Encryption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Secrets management: zero plaintext secrets in code; all credentials via Secrets Manager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GDPR / data privacy: data minimisation, right-to-erasure API, audit logging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3.6  Performance Testing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Performance testing verifies that Servixo meets its non-functional requirements under realistic and peak load conditions.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response time (p95)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300 ms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300–500 ms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500 ms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Concurrent users sustained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1,000+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800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rate under load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0.1%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0.1–0.5%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0.5%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startup time (cold)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 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2–3 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3 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query time (p99)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100 ms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100–200 ms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200 ms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Test Scenarios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Baseline test: 100 virtual users, 10-minute ramp, verify baseline metrics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Load test: ramp to 1,000 concurrent users over 15 minutes, sustain 30 minutes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Stress test: ramp to 2,000 users to identify breaking point and recovery behaviour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Spike test: instant spike to 1,500 users to validate auto-scaling response time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Soak test: 600 concurrent users for 8 hours to detect memory leaks and degradation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Tooling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k6: primary load testing tool; scripts in TypeScript with thresholds as code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Gatling: scenario-based load tests with detailed HTML reports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Locust: Python-based soak and spike testing with real-time web dashboard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APM: AWS CloudWatch / Datadog for live performance telemetry during tests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DD1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4. CI/CD Pipeline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Servixo CI/CD pipeline automates all build, test, and deployment steps from code commit to production. GitHub Actions is the primary orchestration platform, with environment-specific approval gates protecting staging and production.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4.1  Pipeline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360"/>
        <w:gridCol w:w="2500"/>
      </w:tblGrid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Commit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Lint, format check (ESLint / Prettier / Spotless), commit-message validation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 push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Compile / transpile; generate API client SDK; Docker image build and tag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branches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Jest / JUnit suite; coverage report generated; fail pipeline if &lt; 85% coverage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branches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Scan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SAST (SonarQube), dependency audit (Snyk), container scan (Trivy)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branches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Newman runs Postman collections against ephemeral test DB; results published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 to develop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to Registry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image pushed to ECR / GCR with semantic version tag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 / main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to Staging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Helm chart update triggers rolling deployment to staging cluster; smoke tests run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 branch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E2E Tests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Cypress / Detox suite against staging; Slack notification on failure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Post-staging deploy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 Gate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k6 load test (500 VUs, 10 min); pipeline fails if p95 &gt; 300 ms or error rate &gt; 0.1%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Release branch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Approval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Release manager reviews test reports and approves production deployment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Release branch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to Production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Blue/green deployment via AWS CodeDeploy; automated rollback on health-check failure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 release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Post-Deploy Validation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Synthetic monitors validate critical endpoints; PagerDuty alert if any check fails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Post-production deploy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4.2  Branch Strategy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main — production-ready code only; protected branch requiring 2 approvals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 — integration branch; auto-deploys to staging on merge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feature/* — developer branches; PR raised to develop when feature complete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release/* — release candidates; final testing and version bumping occur here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hotfix/* — emergency patches; branch from main, merge back to both main and develop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4.3  Quality Gates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code advances to the next pipeline stage unless all gates pass. Gates are enforced at the GitHub repository and cannot be bypassed without documented override from the Engineering Lead.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Code coverage: ≥ 85% line coverage required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SAST: zero high or critical findings; medium findings require documented risk acceptance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Performance: p95 latency &lt; 300 ms, error rate &lt; 0.1% under 500 VU load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Container scan: zero critical CVEs in production image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time target: full CI pipeline completes in &lt; 12 minutes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DD1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5. Deployment Strategy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Servixo uses a phased, environment-gated deployment strategy with zero-downtime techniques to protect end-user experience. Infrastructure is managed as code (Terraform / Pulumi) and all environments are ephemeral and reproducible.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5.1  Environment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2000"/>
        <w:gridCol w:w="4060"/>
      </w:tblGrid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Trigger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Development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Engineers only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/ auto on push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Rapid iteration; feature preview; no data retention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Staging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+ Product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Merge to develop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and E2E testing; mirrors production config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UAT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Beta users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Release branch cut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Business validation; TestFlight / Play Console distribution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users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Approved release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platform; full monitoring and alerting active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5.2  Zero-Downtime Deployment Techniques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Blue/Green Deployment (Primary)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Two identical production environments (Blue = live, Green = new release) are maintained. Traffic is switched atomically from Blue to Green after health checks pass. Rollback is instantaneous — switch traffic back to Blue.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Green environment provisioned and new version deployed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Automated smoke tests and synthetic monitors run against Green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Load balancer shifts 100% of traffic to Green on success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Blue environment retained for 30 minutes as instant rollback target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Blue decommissioned after 30-minute observation window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DD1"/>
          <w:sz w:val="22"/>
          <w:szCs w:val="22"/>
        </w:rPr>
        <w:t xml:space="preserve">Canary Releases (Staged Rollout)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 high-risk changes, traffic is incrementally shifted to the new version over time, allowing real-user validation before full commitment.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Stage 1: 5% of traffic → monitor error rate and latency for 15 minutes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Stage 2: 25% of traffic → monitor for 30 minutes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Stage 3: 50% of traffic → monitor for 30 minutes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Stage 4: 100% of traffic → full promotion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Auto-rollback: if error rate exceeds 1% at any stage, traffic reverts to stable version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5.3  Infrastructure as Code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Terraform (or Pulumi) manages all cloud resources: VPC, subnets, ECS clusters, RDS, ElastiCache, ALB, Route 53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Helm charts manage Kubernetes workload manifests and configmap templating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IaC changes reviewed via PR and applied via CI pipeline (no manual console changes in staging/production)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State stored in S3 with DynamoDB state-locking (Terraform) or managed Pulumi Cloud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5.4  Scalability &amp; Auto-Scaling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Horizontal Pod Autoscaler (HPA): scale API pods based on CPU &gt; 70% or custom RPS metric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Cluster Autoscaler: automatically provision/deprovision EC2 nodes or GKE node pools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Database read replicas: auto-promoted during read-heavy load spikes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Redis cluster mode: automatic shard rebalancing as cache grows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CDN offloading: 80%+ of static asset traffic served from CloudFront / Cloud CDN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5.5 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Signals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Metrics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Datadog / CloudWatch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latency (p50/p95/p99), error rate, throughput, CPU/RAM/disk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ELK Stack / Datadog Logs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JSON logs; correlation IDs; error stack traces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Traces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X-Ray / Datadog APM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Distributed traces across API, DB, cache, and third-party calls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Alerting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PagerDuty + Slack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P1: page on-call; P2: Slack alert; P3: ticket in Jira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Synthetics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Datadog Synthetics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Heartbeat checks on critical user journeys every 60 seconds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Grafana / Datadog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Golden signals: latency, traffic, errors, saturation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5.6  Disaster Recovery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RTO (Recovery Time Objective): &lt; 30 minutes for P1 infrastructure failure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RPO (Recovery Point Objective): &lt; 5 minutes data loss via continuous WAL archiving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Database backups: automated daily snapshots retained for 30 days; point-in-time recovery enabled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Multi-AZ: RDS and ElastiCache deployed across 3 Availability Zones for HA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Runbooks: documented recovery procedures for all known failure scenarios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DD1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6. Roles, Responsibilities &amp; Timeline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6.1  RACI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20"/>
        <w:gridCol w:w="1320"/>
        <w:gridCol w:w="1320"/>
        <w:gridCol w:w="1320"/>
        <w:gridCol w:w="1280"/>
      </w:tblGrid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 Lead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Dev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 Engineer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DevOps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 stack decisions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R/A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 authoring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 design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E2E test automation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testing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 testing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 pipeline setup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Production deployment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UAT coordination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R = Responsible  |  A = Accountable  |  C = Consulted  |  I = Informed</w:t>
      </w:r>
    </w:p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6.2 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560"/>
        <w:gridCol w:w="2200"/>
      </w:tblGrid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 setup, CI skeleton, database schema v1, auth API, unit test framework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 green; auth E2E passing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3–4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APIs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Booking, payment, provider, notification services; integration tests; Postman collections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collections passing; 85% coverage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5–6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MVP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screens for discovery, booking, payment; Detox tests; beta build on TestFlight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E2E journeys passing on device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UAT &amp; Hardening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Beta UAT programme; security pen-test; performance baseline; bug-fix sprint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UAT sign-off; 0 critical security findings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Pre-Launch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load test (1,000 VU), canary deployment, runbooks, monitoring dashboards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performance targets met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Launch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Blue/green production release; hypercare monitoring; post-launch retrospective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P1 incidents in 72 hrs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DD1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7.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Third-party payment gateway outage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Dual gateway integration (primary + fallback); circuit-breaker pattern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 degradation under peak load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testing before every release; auto-scaling with buffer capacity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breach / API vulnerability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Quarterly pen-tests; SAST/DAST in pipeline; encryption at rest and in transit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 pipeline failure blocking release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Blue/green allows manual deployment; runbook for emergency hotfix path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store rejection (iOS / Android)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store guidelines review before UAT; TestFlight / internal track for early validation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 migration failure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Liquibase rollback scripts; staging migration dry-run; point-in-time recovery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7DD1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Appendix A — Tooling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Jest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JavaScript/TypeScript test runner with mocking and coverage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JUnit 5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 unit and integration testing framework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Postman / Newman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design, manual testing, and CI-automated collection runner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Cypress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E2E Testing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Browser-based end-to-end testing with time-travel debugging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Detox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E2E Testing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Native mobile end-to-end testing framework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k6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JavaScript-based load testing with threshold-as-code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Gatling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Scala-based load testing with CI integration and HTML reports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Locust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Python-based distributed load testing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OWASP ZAP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Open-source DAST scanner; automated baseline and full scan modes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Burp Suite Pro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Commercial DAST tool for manual penetration testing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SonarQube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SAST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Static analysis for code quality and security vulnerabilities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Snyk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Dependency vulnerability scanning; policy-as-code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Trivy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 Security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 container image and filesystem vulnerability scanner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 orchestration; 2,000 free minutes/month on GitHub Team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Terraform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IaC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 resource provisioning; state management in S3</w:t>
            </w:r>
          </w:p>
        </w:tc>
      </w:tr>
      <w:tr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Datadog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Observability</w:t>
            </w:r>
          </w:p>
        </w:tc>
        <w:tc>
          <w:tcPr>
            <w:tcBorders>
              <w:top w:val="single" w:color="BFD0E8" w:sz="1"/>
              <w:left w:val="single" w:color="BFD0E8" w:sz="1"/>
              <w:bottom w:val="single" w:color="BFD0E8" w:sz="1"/>
              <w:right w:val="single" w:color="BFD0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Metrics, logs, traces, synthetics, and dashboards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D1" w:sz="4" w:space="4"/>
      </w:pBdr>
    </w:pPr>
    <w:r>
      <w:rPr>
        <w:rFonts w:ascii="Arial" w:cs="Arial" w:eastAsia="Arial" w:hAnsi="Arial"/>
        <w:color w:val="4A5568"/>
        <w:sz w:val="16"/>
        <w:szCs w:val="16"/>
      </w:rPr>
      <w:t xml:space="preserve">© 2025 Servixo   |   </w:t>
    </w:r>
    <w:r>
      <w:rPr>
        <w:rFonts w:ascii="Arial" w:cs="Arial" w:eastAsia="Arial" w:hAnsi="Arial"/>
        <w:color w:val="4A556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D1" w:sz="4" w:space="4"/>
      </w:pBdr>
    </w:pP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SERVIXO   |   Implementation &amp; Testing Plan</w:t>
    </w:r>
    <w:r>
      <w:rPr>
        <w:rFonts w:ascii="Arial" w:cs="Arial" w:eastAsia="Arial" w:hAnsi="Arial"/>
        <w:sz w:val="16"/>
        <w:szCs w:val="16"/>
      </w:rPr>
      <w:t xml:space="preserve">                                                                                    </w:t>
    </w:r>
    <w:r>
      <w:rPr>
        <w:rFonts w:ascii="Arial" w:cs="Arial" w:eastAsia="Arial" w:hAnsi="Arial"/>
        <w:b/>
        <w:bCs/>
        <w:color w:val="2E7DD1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DD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2026-05-21T09:29:47.814Z</dcterms:created>
  <dcterms:modified xsi:type="dcterms:W3CDTF">2026-05-21T09:29:47.814Z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