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18CF" w14:textId="77777777" w:rsidR="00FC29C7" w:rsidRPr="00FC29C7" w:rsidRDefault="00FC29C7" w:rsidP="00FC29C7">
      <w:pPr>
        <w:rPr>
          <w:b/>
          <w:bCs/>
          <w:sz w:val="28"/>
          <w:szCs w:val="28"/>
        </w:rPr>
      </w:pPr>
      <w:r w:rsidRPr="00FC29C7">
        <w:rPr>
          <w:b/>
          <w:bCs/>
          <w:sz w:val="28"/>
          <w:szCs w:val="28"/>
        </w:rPr>
        <w:t>I. Direct Application &amp; Geographical Context (Sindh &amp; Desertification Focus)</w:t>
      </w:r>
    </w:p>
    <w:p w14:paraId="27358C07" w14:textId="77777777" w:rsidR="00FC29C7" w:rsidRPr="00FC29C7" w:rsidRDefault="00FC29C7" w:rsidP="00FC29C7">
      <w:r w:rsidRPr="00FC29C7">
        <w:t>These papers are essential for framing your study area, defining the environmental threats, and establishing the target variables.</w:t>
      </w:r>
    </w:p>
    <w:p w14:paraId="4C499F51" w14:textId="67C80113" w:rsidR="00FC29C7" w:rsidRPr="00FC29C7" w:rsidRDefault="00FC29C7" w:rsidP="00D16BD1">
      <w:pPr>
        <w:numPr>
          <w:ilvl w:val="0"/>
          <w:numId w:val="1"/>
        </w:numPr>
      </w:pPr>
      <w:r w:rsidRPr="00FC29C7">
        <w:rPr>
          <w:b/>
          <w:bCs/>
        </w:rPr>
        <w:t>futureinternet-17-00380-v3.pdf</w:t>
      </w:r>
      <w:r w:rsidRPr="00FC29C7">
        <w:t xml:space="preserve">: This paper is highly relevant as it presents an encoder-decoder architecture for time-series desertification forecasting specifically in the </w:t>
      </w:r>
      <w:proofErr w:type="spellStart"/>
      <w:r w:rsidRPr="00FC29C7">
        <w:t>Thatta</w:t>
      </w:r>
      <w:proofErr w:type="spellEnd"/>
      <w:r w:rsidRPr="00FC29C7">
        <w:t xml:space="preserve"> and Badin districts of Sindh, Pakistan. </w:t>
      </w:r>
      <w:hyperlink r:id="rId5" w:history="1">
        <w:r w:rsidR="00D16BD1" w:rsidRPr="00D16BD1">
          <w:rPr>
            <w:rStyle w:val="Hyperlink"/>
          </w:rPr>
          <w:t>Novel Encoder–Decoder Architecture with Attention Mechanisms for Satellite-Based Environmental Forecasting in Smart City Applications</w:t>
        </w:r>
      </w:hyperlink>
    </w:p>
    <w:p w14:paraId="3F71B7CC" w14:textId="5164BC4D" w:rsidR="00FC29C7" w:rsidRPr="00FC29C7" w:rsidRDefault="00FC29C7" w:rsidP="00D16BD1">
      <w:pPr>
        <w:numPr>
          <w:ilvl w:val="0"/>
          <w:numId w:val="1"/>
        </w:numPr>
      </w:pPr>
      <w:r>
        <w:rPr>
          <w:b/>
          <w:bCs/>
        </w:rPr>
        <w:t>IMPORTANT_</w:t>
      </w:r>
      <w:r w:rsidRPr="00FC29C7">
        <w:rPr>
          <w:b/>
          <w:bCs/>
        </w:rPr>
        <w:t>desertification_risk.pdf</w:t>
      </w:r>
      <w:r w:rsidRPr="00FC29C7">
        <w:t xml:space="preserve">: This study provides a vital spatiotemporal framework that integrates satellite datasets to assess and forecast the Desertification Sensitivity Index (DSI) using deep learning techniques. </w:t>
      </w:r>
      <w:hyperlink r:id="rId6" w:history="1">
        <w:r w:rsidR="00D16BD1" w:rsidRPr="00D16BD1">
          <w:rPr>
            <w:rStyle w:val="Hyperlink"/>
          </w:rPr>
          <w:t xml:space="preserve">(PDF) </w:t>
        </w:r>
        <w:proofErr w:type="spellStart"/>
        <w:r w:rsidR="00D16BD1" w:rsidRPr="00D16BD1">
          <w:rPr>
            <w:rStyle w:val="Hyperlink"/>
          </w:rPr>
          <w:t>PyGEE</w:t>
        </w:r>
        <w:proofErr w:type="spellEnd"/>
        <w:r w:rsidR="00D16BD1" w:rsidRPr="00D16BD1">
          <w:rPr>
            <w:rStyle w:val="Hyperlink"/>
          </w:rPr>
          <w:t>-ST-MEDALUS: AI Spatiotemporal Framework Integrating MODIS and Sentinel-1/-2 Data for Desertification Risk Assessment in Northeastern Algeria</w:t>
        </w:r>
      </w:hyperlink>
    </w:p>
    <w:p w14:paraId="08A4F0FE" w14:textId="028E8BFA" w:rsidR="00FC29C7" w:rsidRPr="00FC29C7" w:rsidRDefault="00FC29C7" w:rsidP="00D16BD1">
      <w:pPr>
        <w:numPr>
          <w:ilvl w:val="0"/>
          <w:numId w:val="1"/>
        </w:numPr>
      </w:pPr>
      <w:r w:rsidRPr="00FC29C7">
        <w:rPr>
          <w:b/>
          <w:bCs/>
        </w:rPr>
        <w:t>land-13-01080.pdf</w:t>
      </w:r>
      <w:r w:rsidRPr="00FC29C7">
        <w:t xml:space="preserve">: This paper is crucial for establishing the geographical and ecological background, as it </w:t>
      </w:r>
      <w:proofErr w:type="spellStart"/>
      <w:r w:rsidRPr="00FC29C7">
        <w:t>analyzes</w:t>
      </w:r>
      <w:proofErr w:type="spellEnd"/>
      <w:r w:rsidRPr="00FC29C7">
        <w:t xml:space="preserve"> land use and land cover (LULC) changes specifically within the Indus Delta of Sindh Province. </w:t>
      </w:r>
      <w:hyperlink r:id="rId7" w:history="1">
        <w:r w:rsidR="00D16BD1" w:rsidRPr="00D16BD1">
          <w:rPr>
            <w:rStyle w:val="Hyperlink"/>
          </w:rPr>
          <w:t>Land Use Change Impacts over the Indus Delta: A Case Study of Sindh Province, Pakistan</w:t>
        </w:r>
      </w:hyperlink>
    </w:p>
    <w:p w14:paraId="3ABDF89F" w14:textId="54D16A60" w:rsidR="00FC29C7" w:rsidRPr="00FC29C7" w:rsidRDefault="00FC29C7" w:rsidP="00D16BD1">
      <w:pPr>
        <w:numPr>
          <w:ilvl w:val="0"/>
          <w:numId w:val="1"/>
        </w:numPr>
      </w:pPr>
      <w:r w:rsidRPr="00FC29C7">
        <w:rPr>
          <w:b/>
          <w:bCs/>
        </w:rPr>
        <w:t>Monitoring_the_effects_of_climate_change_and_topog.pdf</w:t>
      </w:r>
      <w:r w:rsidRPr="00FC29C7">
        <w:t xml:space="preserve">: This research evaluates the impacts of climate change and topography on vegetation health in </w:t>
      </w:r>
      <w:proofErr w:type="spellStart"/>
      <w:r w:rsidRPr="00FC29C7">
        <w:t>Tharparkar</w:t>
      </w:r>
      <w:proofErr w:type="spellEnd"/>
      <w:r w:rsidRPr="00FC29C7">
        <w:t xml:space="preserve">, Pakistan, providing critical context for desertification drivers in the region. </w:t>
      </w:r>
      <w:hyperlink r:id="rId8" w:history="1">
        <w:r w:rsidR="00D16BD1" w:rsidRPr="00D16BD1">
          <w:rPr>
            <w:rStyle w:val="Hyperlink"/>
          </w:rPr>
          <w:t xml:space="preserve">Monitoring the effects of climate change and topography on vegetation health in </w:t>
        </w:r>
        <w:proofErr w:type="spellStart"/>
        <w:r w:rsidR="00D16BD1" w:rsidRPr="00D16BD1">
          <w:rPr>
            <w:rStyle w:val="Hyperlink"/>
          </w:rPr>
          <w:t>Tharparkar</w:t>
        </w:r>
        <w:proofErr w:type="spellEnd"/>
        <w:r w:rsidR="00D16BD1" w:rsidRPr="00D16BD1">
          <w:rPr>
            <w:rStyle w:val="Hyperlink"/>
          </w:rPr>
          <w:t>, Pakistan | Journal of Water and Climate Change | IWA Publishing</w:t>
        </w:r>
      </w:hyperlink>
    </w:p>
    <w:p w14:paraId="354324E9" w14:textId="0C3AA8A0" w:rsidR="00D16BD1" w:rsidRPr="00FC29C7" w:rsidRDefault="00FC29C7" w:rsidP="00D16BD1">
      <w:pPr>
        <w:numPr>
          <w:ilvl w:val="0"/>
          <w:numId w:val="1"/>
        </w:numPr>
      </w:pPr>
      <w:r w:rsidRPr="00FC29C7">
        <w:rPr>
          <w:b/>
          <w:bCs/>
        </w:rPr>
        <w:t>remotesensing-12-00580.pdf</w:t>
      </w:r>
      <w:r w:rsidRPr="00FC29C7">
        <w:t xml:space="preserve">: This study offers a </w:t>
      </w:r>
      <w:proofErr w:type="spellStart"/>
      <w:r w:rsidRPr="00FC29C7">
        <w:t>spatio</w:t>
      </w:r>
      <w:proofErr w:type="spellEnd"/>
      <w:r w:rsidRPr="00FC29C7">
        <w:t xml:space="preserve">-temporal analysis of rainfall and drought monitoring in the </w:t>
      </w:r>
      <w:proofErr w:type="spellStart"/>
      <w:r w:rsidRPr="00FC29C7">
        <w:t>Tharparkar</w:t>
      </w:r>
      <w:proofErr w:type="spellEnd"/>
      <w:r w:rsidRPr="00FC29C7">
        <w:t xml:space="preserve"> region of Pakistan. It is highly relevant for understanding the climatic conditions that trigger desertification. </w:t>
      </w:r>
      <w:hyperlink r:id="rId9" w:history="1">
        <w:r w:rsidR="00D16BD1" w:rsidRPr="00D16BD1">
          <w:rPr>
            <w:rStyle w:val="Hyperlink"/>
          </w:rPr>
          <w:t xml:space="preserve">A </w:t>
        </w:r>
        <w:proofErr w:type="spellStart"/>
        <w:r w:rsidR="00D16BD1" w:rsidRPr="00D16BD1">
          <w:rPr>
            <w:rStyle w:val="Hyperlink"/>
          </w:rPr>
          <w:t>Spatio</w:t>
        </w:r>
        <w:proofErr w:type="spellEnd"/>
        <w:r w:rsidR="00D16BD1" w:rsidRPr="00D16BD1">
          <w:rPr>
            <w:rStyle w:val="Hyperlink"/>
          </w:rPr>
          <w:t xml:space="preserve">-Temporal Analysis of Rainfall and Drought Monitoring in the </w:t>
        </w:r>
        <w:proofErr w:type="spellStart"/>
        <w:r w:rsidR="00D16BD1" w:rsidRPr="00D16BD1">
          <w:rPr>
            <w:rStyle w:val="Hyperlink"/>
          </w:rPr>
          <w:t>Tharparkar</w:t>
        </w:r>
        <w:proofErr w:type="spellEnd"/>
        <w:r w:rsidR="00D16BD1" w:rsidRPr="00D16BD1">
          <w:rPr>
            <w:rStyle w:val="Hyperlink"/>
          </w:rPr>
          <w:t xml:space="preserve"> Region of Pakistan</w:t>
        </w:r>
      </w:hyperlink>
    </w:p>
    <w:p w14:paraId="4E0E9184" w14:textId="0C46D2A3" w:rsidR="00FC29C7" w:rsidRDefault="00FC29C7" w:rsidP="00B35A03">
      <w:pPr>
        <w:numPr>
          <w:ilvl w:val="0"/>
          <w:numId w:val="1"/>
        </w:numPr>
      </w:pPr>
      <w:r w:rsidRPr="00FC29C7">
        <w:rPr>
          <w:b/>
          <w:bCs/>
        </w:rPr>
        <w:t>502.pdf</w:t>
      </w:r>
      <w:r w:rsidRPr="00FC29C7">
        <w:t xml:space="preserve">: This paper evaluates coastal vulnerability and ecosystem degradation in the Indus Delta using remote sensing approaches, supporting your localized environmental research. </w:t>
      </w:r>
      <w:hyperlink r:id="rId10" w:history="1">
        <w:r w:rsidR="00B35A03" w:rsidRPr="00B35A03">
          <w:rPr>
            <w:rStyle w:val="Hyperlink"/>
          </w:rPr>
          <w:t>Spatiotemporal Modelling of Coastal Vulnerability and Ecosystem Degradation in Indus Delta: A Landsat and DSAS Approach – DOAJ</w:t>
        </w:r>
      </w:hyperlink>
    </w:p>
    <w:p w14:paraId="78CF6DE9" w14:textId="0DD2E963" w:rsidR="00B512F3" w:rsidRDefault="00B512F3" w:rsidP="00B512F3">
      <w:pPr>
        <w:numPr>
          <w:ilvl w:val="0"/>
          <w:numId w:val="1"/>
        </w:numPr>
      </w:pPr>
      <w:hyperlink r:id="rId11" w:history="1">
        <w:r w:rsidRPr="00B512F3">
          <w:rPr>
            <w:rStyle w:val="Hyperlink"/>
          </w:rPr>
          <w:t xml:space="preserve">Optimizing </w:t>
        </w:r>
        <w:proofErr w:type="spellStart"/>
        <w:r w:rsidRPr="00B512F3">
          <w:rPr>
            <w:rStyle w:val="Hyperlink"/>
          </w:rPr>
          <w:t>swin</w:t>
        </w:r>
        <w:proofErr w:type="spellEnd"/>
        <w:r w:rsidRPr="00B512F3">
          <w:rPr>
            <w:rStyle w:val="Hyperlink"/>
          </w:rPr>
          <w:t xml:space="preserve"> transformer encoder for spatiotemporal desertification classification in an arid environment</w:t>
        </w:r>
      </w:hyperlink>
    </w:p>
    <w:p w14:paraId="0A38C27C" w14:textId="1365081E" w:rsidR="00B512F3" w:rsidRPr="00B512F3" w:rsidRDefault="00B512F3" w:rsidP="00B512F3">
      <w:pPr>
        <w:numPr>
          <w:ilvl w:val="0"/>
          <w:numId w:val="1"/>
        </w:numPr>
      </w:pPr>
      <w:hyperlink r:id="rId12" w:history="1">
        <w:r w:rsidRPr="00B512F3">
          <w:rPr>
            <w:rStyle w:val="Hyperlink"/>
          </w:rPr>
          <w:t>A Systematic Review of Desertification Identification with Multispectral LANDSAT Image and Deep Learning Models</w:t>
        </w:r>
      </w:hyperlink>
    </w:p>
    <w:p w14:paraId="1FF15B88" w14:textId="77777777" w:rsidR="00FC29C7" w:rsidRPr="00FC29C7" w:rsidRDefault="00FC29C7" w:rsidP="00FC29C7">
      <w:pPr>
        <w:rPr>
          <w:b/>
          <w:bCs/>
          <w:sz w:val="28"/>
          <w:szCs w:val="28"/>
        </w:rPr>
      </w:pPr>
      <w:r w:rsidRPr="00FC29C7">
        <w:rPr>
          <w:b/>
          <w:bCs/>
          <w:sz w:val="28"/>
          <w:szCs w:val="28"/>
        </w:rPr>
        <w:t>II. Methodological Alignment (</w:t>
      </w:r>
      <w:proofErr w:type="spellStart"/>
      <w:r w:rsidRPr="00FC29C7">
        <w:rPr>
          <w:b/>
          <w:bCs/>
          <w:sz w:val="28"/>
          <w:szCs w:val="28"/>
        </w:rPr>
        <w:t>ConvGRU-UNet</w:t>
      </w:r>
      <w:proofErr w:type="spellEnd"/>
      <w:r w:rsidRPr="00FC29C7">
        <w:rPr>
          <w:b/>
          <w:bCs/>
          <w:sz w:val="28"/>
          <w:szCs w:val="28"/>
        </w:rPr>
        <w:t xml:space="preserve"> Architecture &amp; Loss Functions)</w:t>
      </w:r>
    </w:p>
    <w:p w14:paraId="09513D70" w14:textId="77777777" w:rsidR="00FC29C7" w:rsidRPr="00FC29C7" w:rsidRDefault="00FC29C7" w:rsidP="00FC29C7">
      <w:r w:rsidRPr="00FC29C7">
        <w:t xml:space="preserve">These papers provide the mathematical and structural justification for the </w:t>
      </w:r>
      <w:proofErr w:type="spellStart"/>
      <w:r w:rsidRPr="00FC29C7">
        <w:t>ConvGRU-UNet</w:t>
      </w:r>
      <w:proofErr w:type="spellEnd"/>
      <w:r w:rsidRPr="00FC29C7">
        <w:t xml:space="preserve"> Seq2Seq pipeline and the loss functions you implemented in your notebook.</w:t>
      </w:r>
    </w:p>
    <w:p w14:paraId="0CAE9AAD" w14:textId="3BCEA1BA" w:rsidR="00FC29C7" w:rsidRPr="00FC29C7" w:rsidRDefault="00FC29C7" w:rsidP="00D16BD1">
      <w:pPr>
        <w:numPr>
          <w:ilvl w:val="0"/>
          <w:numId w:val="2"/>
        </w:numPr>
      </w:pPr>
      <w:r w:rsidRPr="00FC29C7">
        <w:rPr>
          <w:b/>
          <w:bCs/>
        </w:rPr>
        <w:lastRenderedPageBreak/>
        <w:t>Prediction_of_Ionospheric_Scintillation_with_ConvG.pdf</w:t>
      </w:r>
      <w:r w:rsidRPr="00FC29C7">
        <w:t xml:space="preserve">: This paper validates the use of </w:t>
      </w:r>
      <w:proofErr w:type="spellStart"/>
      <w:r w:rsidRPr="00FC29C7">
        <w:t>ConvGRU</w:t>
      </w:r>
      <w:proofErr w:type="spellEnd"/>
      <w:r w:rsidRPr="00FC29C7">
        <w:t xml:space="preserve"> networks for forecasting 2D spatiotemporal maps. Importantly, it explicitly justifies the use of the Huber loss function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δ</m:t>
            </m:r>
          </m:sub>
        </m:sSub>
      </m:oMath>
      <w:r w:rsidRPr="00FC29C7">
        <w:t xml:space="preserve">) to manage outliers and high-noise levels in ConvGRU predictions. This perfectly supports your decision to use </w:t>
      </w:r>
      <w:proofErr w:type="gramStart"/>
      <w:r w:rsidRPr="00FC29C7">
        <w:t>F.huber</w:t>
      </w:r>
      <w:proofErr w:type="gramEnd"/>
      <w:r w:rsidRPr="00FC29C7">
        <w:t xml:space="preserve">_loss for computing the loss on DSI deltas in your training loop. </w:t>
      </w:r>
      <w:hyperlink r:id="rId13" w:history="1">
        <w:r w:rsidR="00D16BD1" w:rsidRPr="00D16BD1">
          <w:rPr>
            <w:rStyle w:val="Hyperlink"/>
          </w:rPr>
          <w:t xml:space="preserve">Prediction of Ionospheric Scintillation with </w:t>
        </w:r>
        <w:proofErr w:type="spellStart"/>
        <w:r w:rsidR="00D16BD1" w:rsidRPr="00D16BD1">
          <w:rPr>
            <w:rStyle w:val="Hyperlink"/>
          </w:rPr>
          <w:t>ConvGRU</w:t>
        </w:r>
        <w:proofErr w:type="spellEnd"/>
        <w:r w:rsidR="00D16BD1" w:rsidRPr="00D16BD1">
          <w:rPr>
            <w:rStyle w:val="Hyperlink"/>
          </w:rPr>
          <w:t xml:space="preserve"> Networks Using GNSS Ground-Based Data across South America</w:t>
        </w:r>
      </w:hyperlink>
    </w:p>
    <w:p w14:paraId="2170A00A" w14:textId="1E86A9F2" w:rsidR="00FC29C7" w:rsidRPr="00FC29C7" w:rsidRDefault="00FC29C7" w:rsidP="00D16BD1">
      <w:pPr>
        <w:numPr>
          <w:ilvl w:val="0"/>
          <w:numId w:val="2"/>
        </w:numPr>
      </w:pPr>
      <w:r w:rsidRPr="00FC29C7">
        <w:rPr>
          <w:b/>
          <w:bCs/>
        </w:rPr>
        <w:t>jh2024068.pdf</w:t>
      </w:r>
      <w:r w:rsidRPr="00FC29C7">
        <w:t xml:space="preserve">: This study demonstrates an iterative approach that integrates the temporal dynamics of </w:t>
      </w:r>
      <w:proofErr w:type="spellStart"/>
      <w:r w:rsidRPr="00FC29C7">
        <w:t>ConvGRU</w:t>
      </w:r>
      <w:proofErr w:type="spellEnd"/>
      <w:r w:rsidRPr="00FC29C7">
        <w:t xml:space="preserve"> with a </w:t>
      </w:r>
      <w:proofErr w:type="spellStart"/>
      <w:r w:rsidRPr="00FC29C7">
        <w:t>UNet</w:t>
      </w:r>
      <w:proofErr w:type="spellEnd"/>
      <w:r w:rsidRPr="00FC29C7">
        <w:t>-like structure (</w:t>
      </w:r>
      <w:proofErr w:type="spellStart"/>
      <w:r w:rsidRPr="00FC29C7">
        <w:t>RainNet</w:t>
      </w:r>
      <w:proofErr w:type="spellEnd"/>
      <w:r w:rsidRPr="00FC29C7">
        <w:t xml:space="preserve">) for spatial forecasting. This directly mirrors your hybrid </w:t>
      </w:r>
      <w:proofErr w:type="spellStart"/>
      <w:r w:rsidRPr="00FC29C7">
        <w:t>ConvGRU-UNet</w:t>
      </w:r>
      <w:proofErr w:type="spellEnd"/>
      <w:r w:rsidRPr="00FC29C7">
        <w:t xml:space="preserve"> design. </w:t>
      </w:r>
      <w:hyperlink r:id="rId14" w:history="1">
        <w:r w:rsidR="00D16BD1" w:rsidRPr="00D16BD1">
          <w:rPr>
            <w:rStyle w:val="Hyperlink"/>
          </w:rPr>
          <w:t>Enhancing severe weather predictions with the I-</w:t>
        </w:r>
        <w:proofErr w:type="spellStart"/>
        <w:r w:rsidR="00D16BD1" w:rsidRPr="00D16BD1">
          <w:rPr>
            <w:rStyle w:val="Hyperlink"/>
          </w:rPr>
          <w:t>ConvGRU</w:t>
        </w:r>
        <w:proofErr w:type="spellEnd"/>
        <w:r w:rsidR="00D16BD1" w:rsidRPr="00D16BD1">
          <w:rPr>
            <w:rStyle w:val="Hyperlink"/>
          </w:rPr>
          <w:t xml:space="preserve"> model: An iterative approach for radar echo time series through </w:t>
        </w:r>
        <w:proofErr w:type="spellStart"/>
        <w:r w:rsidR="00D16BD1" w:rsidRPr="00D16BD1">
          <w:rPr>
            <w:rStyle w:val="Hyperlink"/>
          </w:rPr>
          <w:t>ConvGRU</w:t>
        </w:r>
        <w:proofErr w:type="spellEnd"/>
        <w:r w:rsidR="00D16BD1" w:rsidRPr="00D16BD1">
          <w:rPr>
            <w:rStyle w:val="Hyperlink"/>
          </w:rPr>
          <w:t xml:space="preserve"> and </w:t>
        </w:r>
        <w:proofErr w:type="spellStart"/>
        <w:r w:rsidR="00D16BD1" w:rsidRPr="00D16BD1">
          <w:rPr>
            <w:rStyle w:val="Hyperlink"/>
          </w:rPr>
          <w:t>RainNet</w:t>
        </w:r>
        <w:proofErr w:type="spellEnd"/>
        <w:r w:rsidR="00D16BD1" w:rsidRPr="00D16BD1">
          <w:rPr>
            <w:rStyle w:val="Hyperlink"/>
          </w:rPr>
          <w:t xml:space="preserve"> integration | Journal of </w:t>
        </w:r>
        <w:proofErr w:type="spellStart"/>
        <w:r w:rsidR="00D16BD1" w:rsidRPr="00D16BD1">
          <w:rPr>
            <w:rStyle w:val="Hyperlink"/>
          </w:rPr>
          <w:t>Hydroinformatics</w:t>
        </w:r>
        <w:proofErr w:type="spellEnd"/>
        <w:r w:rsidR="00D16BD1" w:rsidRPr="00D16BD1">
          <w:rPr>
            <w:rStyle w:val="Hyperlink"/>
          </w:rPr>
          <w:t xml:space="preserve"> | IWA Publishing</w:t>
        </w:r>
      </w:hyperlink>
    </w:p>
    <w:p w14:paraId="78B85428" w14:textId="2216724F" w:rsidR="00FC29C7" w:rsidRPr="00FC29C7" w:rsidRDefault="00FC29C7" w:rsidP="002A4BB7">
      <w:pPr>
        <w:numPr>
          <w:ilvl w:val="0"/>
          <w:numId w:val="2"/>
        </w:numPr>
      </w:pPr>
      <w:r w:rsidRPr="00FC29C7">
        <w:rPr>
          <w:b/>
          <w:bCs/>
        </w:rPr>
        <w:t>3725949.3725957.pdf</w:t>
      </w:r>
      <w:r w:rsidRPr="00FC29C7">
        <w:t xml:space="preserve">: This research utilizes a </w:t>
      </w:r>
      <w:proofErr w:type="spellStart"/>
      <w:r w:rsidRPr="00FC29C7">
        <w:t>ConvGRU</w:t>
      </w:r>
      <w:proofErr w:type="spellEnd"/>
      <w:r w:rsidRPr="00FC29C7">
        <w:t xml:space="preserve"> framework that incorporates skip-connections to handle feature fusion across different layers. This mathematically justifies the spatial recovery mechanisms employed in your CNN Decoder. </w:t>
      </w:r>
      <w:hyperlink r:id="rId15" w:history="1">
        <w:proofErr w:type="spellStart"/>
        <w:r w:rsidR="002A4BB7" w:rsidRPr="002A4BB7">
          <w:rPr>
            <w:rStyle w:val="Hyperlink"/>
          </w:rPr>
          <w:t>CGSCNet</w:t>
        </w:r>
        <w:proofErr w:type="spellEnd"/>
        <w:r w:rsidR="002A4BB7" w:rsidRPr="002A4BB7">
          <w:rPr>
            <w:rStyle w:val="Hyperlink"/>
          </w:rPr>
          <w:t xml:space="preserve">: </w:t>
        </w:r>
        <w:proofErr w:type="spellStart"/>
        <w:r w:rsidR="002A4BB7" w:rsidRPr="002A4BB7">
          <w:rPr>
            <w:rStyle w:val="Hyperlink"/>
          </w:rPr>
          <w:t>ConvGRU</w:t>
        </w:r>
        <w:proofErr w:type="spellEnd"/>
        <w:r w:rsidR="002A4BB7" w:rsidRPr="002A4BB7">
          <w:rPr>
            <w:rStyle w:val="Hyperlink"/>
          </w:rPr>
          <w:t xml:space="preserve"> Based Skip-connection Framework for Hyperspectral Image Super-Resolution | Proceedings of the 2024 7th International Conference on Sensors, Signal and Image Processing</w:t>
        </w:r>
      </w:hyperlink>
    </w:p>
    <w:p w14:paraId="52816908" w14:textId="025683C3" w:rsidR="00FC29C7" w:rsidRPr="00FC29C7" w:rsidRDefault="00FC29C7" w:rsidP="00D16BD1">
      <w:pPr>
        <w:numPr>
          <w:ilvl w:val="0"/>
          <w:numId w:val="2"/>
        </w:numPr>
      </w:pPr>
      <w:r>
        <w:rPr>
          <w:b/>
          <w:bCs/>
        </w:rPr>
        <w:t>IMPORTANT_</w:t>
      </w:r>
      <w:r w:rsidRPr="00FC29C7">
        <w:rPr>
          <w:b/>
          <w:bCs/>
        </w:rPr>
        <w:t>remotesensing-17-02679.pdf</w:t>
      </w:r>
      <w:r w:rsidRPr="00FC29C7">
        <w:t xml:space="preserve">: This paper introduces a framework for the </w:t>
      </w:r>
      <w:proofErr w:type="spellStart"/>
      <w:r w:rsidRPr="00FC29C7">
        <w:t>spatio</w:t>
      </w:r>
      <w:proofErr w:type="spellEnd"/>
      <w:r w:rsidRPr="00FC29C7">
        <w:t xml:space="preserve">-temporal prediction of ocean elements using a Seq2Seq architecture combined with a multi-step rolling strategy. This parallels your approach of using an autoregressive decoder to unroll 12 future steps. </w:t>
      </w:r>
      <w:hyperlink r:id="rId16" w:history="1">
        <w:r w:rsidR="00D16BD1" w:rsidRPr="00D16BD1">
          <w:rPr>
            <w:rStyle w:val="Hyperlink"/>
          </w:rPr>
          <w:t>OKG-</w:t>
        </w:r>
        <w:proofErr w:type="spellStart"/>
        <w:r w:rsidR="00D16BD1" w:rsidRPr="00D16BD1">
          <w:rPr>
            <w:rStyle w:val="Hyperlink"/>
          </w:rPr>
          <w:t>ConvGRU</w:t>
        </w:r>
        <w:proofErr w:type="spellEnd"/>
        <w:r w:rsidR="00D16BD1" w:rsidRPr="00D16BD1">
          <w:rPr>
            <w:rStyle w:val="Hyperlink"/>
          </w:rPr>
          <w:t>: A Domain Knowledge-Guided Remote Sensing Prediction Framework for Ocean Elements</w:t>
        </w:r>
      </w:hyperlink>
    </w:p>
    <w:p w14:paraId="49A74454" w14:textId="67310503" w:rsidR="00FC29C7" w:rsidRPr="00885D97" w:rsidRDefault="00FC29C7" w:rsidP="002A4BB7">
      <w:pPr>
        <w:numPr>
          <w:ilvl w:val="0"/>
          <w:numId w:val="2"/>
        </w:numPr>
        <w:rPr>
          <w:highlight w:val="yellow"/>
        </w:rPr>
      </w:pPr>
      <w:r w:rsidRPr="00885D97">
        <w:rPr>
          <w:b/>
          <w:bCs/>
          <w:highlight w:val="yellow"/>
        </w:rPr>
        <w:t>Forecast_of_Ionospheric_TEC_Maps_Using_ConvGRU_Deep_Learning_Over_China.pdf</w:t>
      </w:r>
      <w:r w:rsidRPr="00885D97">
        <w:rPr>
          <w:highlight w:val="yellow"/>
        </w:rPr>
        <w:t xml:space="preserve">: This paper demonstrates that </w:t>
      </w:r>
      <w:proofErr w:type="spellStart"/>
      <w:r w:rsidRPr="00885D97">
        <w:rPr>
          <w:highlight w:val="yellow"/>
        </w:rPr>
        <w:t>ConvGRU</w:t>
      </w:r>
      <w:proofErr w:type="spellEnd"/>
      <w:r w:rsidRPr="00885D97">
        <w:rPr>
          <w:highlight w:val="yellow"/>
        </w:rPr>
        <w:t xml:space="preserve"> outperforms standard LSTMs when predicting 2D spatial maps over time. </w:t>
      </w:r>
      <w:hyperlink r:id="rId17" w:history="1">
        <w:r w:rsidR="002A4BB7" w:rsidRPr="00885D97">
          <w:rPr>
            <w:rStyle w:val="Hyperlink"/>
            <w:highlight w:val="yellow"/>
          </w:rPr>
          <w:t xml:space="preserve">Forecast of Ionospheric TEC Maps Using </w:t>
        </w:r>
        <w:proofErr w:type="spellStart"/>
        <w:r w:rsidR="002A4BB7" w:rsidRPr="00885D97">
          <w:rPr>
            <w:rStyle w:val="Hyperlink"/>
            <w:highlight w:val="yellow"/>
          </w:rPr>
          <w:t>ConvGRU</w:t>
        </w:r>
        <w:proofErr w:type="spellEnd"/>
        <w:r w:rsidR="002A4BB7" w:rsidRPr="00885D97">
          <w:rPr>
            <w:rStyle w:val="Hyperlink"/>
            <w:highlight w:val="yellow"/>
          </w:rPr>
          <w:t xml:space="preserve"> Deep Learning Over China | IEEE Journals &amp; Magazine | IEEE Xplore</w:t>
        </w:r>
      </w:hyperlink>
    </w:p>
    <w:p w14:paraId="30F51DFD" w14:textId="3CE98CA2" w:rsidR="00FC29C7" w:rsidRPr="00FC29C7" w:rsidRDefault="00FC29C7" w:rsidP="00D16BD1">
      <w:pPr>
        <w:numPr>
          <w:ilvl w:val="0"/>
          <w:numId w:val="2"/>
        </w:numPr>
      </w:pPr>
      <w:r>
        <w:rPr>
          <w:b/>
          <w:bCs/>
        </w:rPr>
        <w:t>IMPORTANT_</w:t>
      </w:r>
      <w:r w:rsidRPr="00FC29C7">
        <w:rPr>
          <w:b/>
          <w:bCs/>
        </w:rPr>
        <w:t>2008.07819v1.pdf</w:t>
      </w:r>
      <w:r w:rsidRPr="00FC29C7">
        <w:t xml:space="preserve">: This paper details the foundational mathematical principles and the specific gate structures (reset and update gates) of the </w:t>
      </w:r>
      <w:proofErr w:type="spellStart"/>
      <w:r w:rsidRPr="00FC29C7">
        <w:t>ConvGRU</w:t>
      </w:r>
      <w:proofErr w:type="spellEnd"/>
      <w:r w:rsidRPr="00FC29C7">
        <w:t xml:space="preserve"> architecture. </w:t>
      </w:r>
      <w:hyperlink r:id="rId18" w:history="1">
        <w:r w:rsidR="00D16BD1" w:rsidRPr="00D16BD1">
          <w:rPr>
            <w:rStyle w:val="Hyperlink"/>
          </w:rPr>
          <w:t xml:space="preserve">[2008.07819] </w:t>
        </w:r>
        <w:proofErr w:type="spellStart"/>
        <w:r w:rsidR="00D16BD1" w:rsidRPr="00D16BD1">
          <w:rPr>
            <w:rStyle w:val="Hyperlink"/>
          </w:rPr>
          <w:t>ConvGRU</w:t>
        </w:r>
        <w:proofErr w:type="spellEnd"/>
        <w:r w:rsidR="00D16BD1" w:rsidRPr="00D16BD1">
          <w:rPr>
            <w:rStyle w:val="Hyperlink"/>
          </w:rPr>
          <w:t xml:space="preserve"> in Fine-grained Pitching Action Recognition for Action Outcome Prediction</w:t>
        </w:r>
      </w:hyperlink>
    </w:p>
    <w:p w14:paraId="7DE73A5A" w14:textId="443539ED" w:rsidR="00FC29C7" w:rsidRPr="00FC29C7" w:rsidRDefault="00FC29C7" w:rsidP="00FC29C7">
      <w:pPr>
        <w:rPr>
          <w:b/>
          <w:bCs/>
          <w:sz w:val="28"/>
          <w:szCs w:val="28"/>
        </w:rPr>
      </w:pPr>
      <w:r w:rsidRPr="00FC29C7">
        <w:rPr>
          <w:b/>
          <w:bCs/>
          <w:sz w:val="28"/>
          <w:szCs w:val="28"/>
        </w:rPr>
        <w:t>I</w:t>
      </w:r>
      <w:r w:rsidR="00AB7338">
        <w:rPr>
          <w:b/>
          <w:bCs/>
          <w:sz w:val="28"/>
          <w:szCs w:val="28"/>
        </w:rPr>
        <w:t>II</w:t>
      </w:r>
      <w:r w:rsidRPr="00FC29C7">
        <w:rPr>
          <w:b/>
          <w:bCs/>
          <w:sz w:val="28"/>
          <w:szCs w:val="28"/>
        </w:rPr>
        <w:t>. Peripheral Context (Broader LULC &amp; Remote Sensing Methodologies)</w:t>
      </w:r>
    </w:p>
    <w:p w14:paraId="2AB677BF" w14:textId="77777777" w:rsidR="00FC29C7" w:rsidRPr="00FC29C7" w:rsidRDefault="00FC29C7" w:rsidP="00FC29C7">
      <w:r w:rsidRPr="00FC29C7">
        <w:t>These papers can be used to contrast your deep learning approach with other regional studies and alternative machine learning methodologies.</w:t>
      </w:r>
    </w:p>
    <w:p w14:paraId="351CA757" w14:textId="56029B8D" w:rsidR="00FC29C7" w:rsidRPr="00885D97" w:rsidRDefault="00FC29C7" w:rsidP="00911452">
      <w:pPr>
        <w:numPr>
          <w:ilvl w:val="0"/>
          <w:numId w:val="4"/>
        </w:numPr>
        <w:rPr>
          <w:highlight w:val="yellow"/>
        </w:rPr>
      </w:pPr>
      <w:r w:rsidRPr="00885D97">
        <w:rPr>
          <w:b/>
          <w:bCs/>
          <w:highlight w:val="yellow"/>
        </w:rPr>
        <w:t>LULC.pdf</w:t>
      </w:r>
      <w:r w:rsidRPr="00885D97">
        <w:rPr>
          <w:highlight w:val="yellow"/>
        </w:rPr>
        <w:t xml:space="preserve">: This study detects LULC changes and estimates NDVI in Pakistan’s Southern Punjab province using Landsat and MODIS data. It is useful for contrasting LULC dynamics in a </w:t>
      </w:r>
      <w:proofErr w:type="spellStart"/>
      <w:r w:rsidRPr="00885D97">
        <w:rPr>
          <w:highlight w:val="yellow"/>
        </w:rPr>
        <w:t>neighboring</w:t>
      </w:r>
      <w:proofErr w:type="spellEnd"/>
      <w:r w:rsidRPr="00885D97">
        <w:rPr>
          <w:highlight w:val="yellow"/>
        </w:rPr>
        <w:t xml:space="preserve"> Pakistani province</w:t>
      </w:r>
      <w:r w:rsidR="00911452" w:rsidRPr="00885D97">
        <w:rPr>
          <w:highlight w:val="yellow"/>
        </w:rPr>
        <w:t xml:space="preserve"> </w:t>
      </w:r>
      <w:hyperlink r:id="rId19" w:history="1">
        <w:r w:rsidR="00911452" w:rsidRPr="00B35A03">
          <w:rPr>
            <w:rStyle w:val="Hyperlink"/>
          </w:rPr>
          <w:t>Land Use/Land Cover Change Detection and NDVI Estimation in Pakistan’s Southern Punjab Province</w:t>
        </w:r>
      </w:hyperlink>
    </w:p>
    <w:p w14:paraId="557E60FA" w14:textId="6990B262" w:rsidR="00911452" w:rsidRPr="00885D97" w:rsidRDefault="00FC29C7" w:rsidP="00911452">
      <w:pPr>
        <w:numPr>
          <w:ilvl w:val="0"/>
          <w:numId w:val="4"/>
        </w:numPr>
        <w:rPr>
          <w:highlight w:val="yellow"/>
        </w:rPr>
      </w:pPr>
      <w:r w:rsidRPr="00FC29C7">
        <w:rPr>
          <w:b/>
          <w:bCs/>
        </w:rPr>
        <w:t>LULC_forecasting.pdf</w:t>
      </w:r>
      <w:r w:rsidRPr="00FC29C7">
        <w:t xml:space="preserve">: This paper forecasts urban sprawl dynamics in Islamabad using an Artificial Neural Network (ANN) approach. It can be used to contrast traditional ANN </w:t>
      </w:r>
      <w:proofErr w:type="spellStart"/>
      <w:r w:rsidRPr="00FC29C7">
        <w:lastRenderedPageBreak/>
        <w:t>modeling</w:t>
      </w:r>
      <w:proofErr w:type="spellEnd"/>
      <w:r w:rsidRPr="00FC29C7">
        <w:t xml:space="preserve"> methodologies with your deep learning sequence models.</w:t>
      </w:r>
      <w:r w:rsidR="00911452" w:rsidRPr="00885D97">
        <w:rPr>
          <w:highlight w:val="yellow"/>
        </w:rPr>
        <w:t xml:space="preserve"> </w:t>
      </w:r>
      <w:hyperlink r:id="rId20" w:history="1">
        <w:r w:rsidR="00911452">
          <w:rPr>
            <w:rStyle w:val="Hyperlink"/>
            <w:highlight w:val="yellow"/>
          </w:rPr>
          <w:t>Forecasting Urban Sprawl Dynamics in Islamabad: A Neural Network Approach</w:t>
        </w:r>
      </w:hyperlink>
    </w:p>
    <w:p w14:paraId="3E63F9D4" w14:textId="6C5B38AD" w:rsidR="00911452" w:rsidRPr="00FC29C7" w:rsidRDefault="00911452" w:rsidP="00911452">
      <w:pPr>
        <w:ind w:left="720"/>
      </w:pPr>
    </w:p>
    <w:p w14:paraId="3C63BB38" w14:textId="1F06BD37" w:rsidR="00FC29C7" w:rsidRPr="00FC29C7" w:rsidRDefault="00FC29C7" w:rsidP="00B35A03">
      <w:pPr>
        <w:numPr>
          <w:ilvl w:val="0"/>
          <w:numId w:val="4"/>
        </w:numPr>
      </w:pPr>
      <w:r w:rsidRPr="00FC29C7">
        <w:rPr>
          <w:b/>
          <w:bCs/>
        </w:rPr>
        <w:t>land_cover_using_UNet.pdf</w:t>
      </w:r>
      <w:r w:rsidRPr="00FC29C7">
        <w:t>: This research utilizes a Transformer-based Swin-</w:t>
      </w:r>
      <w:proofErr w:type="spellStart"/>
      <w:r w:rsidRPr="00FC29C7">
        <w:t>Unet</w:t>
      </w:r>
      <w:proofErr w:type="spellEnd"/>
      <w:r w:rsidRPr="00FC29C7">
        <w:t xml:space="preserve"> architecture with </w:t>
      </w:r>
      <w:proofErr w:type="spellStart"/>
      <w:r w:rsidRPr="00FC29C7">
        <w:t>spatio</w:t>
      </w:r>
      <w:proofErr w:type="spellEnd"/>
      <w:r w:rsidRPr="00FC29C7">
        <w:t xml:space="preserve">-temporal Sentinel-1 features for land cover mapping. It provides context on the broader evolution of U-Net architectures in remote sensing. </w:t>
      </w:r>
      <w:hyperlink r:id="rId21" w:history="1">
        <w:r w:rsidR="00B35A03" w:rsidRPr="00B35A03">
          <w:rPr>
            <w:rStyle w:val="Hyperlink"/>
          </w:rPr>
          <w:t xml:space="preserve">[2503.07230] A Deep Learning Architecture for Land Cover Mapping Using </w:t>
        </w:r>
        <w:proofErr w:type="spellStart"/>
        <w:r w:rsidR="00B35A03" w:rsidRPr="00B35A03">
          <w:rPr>
            <w:rStyle w:val="Hyperlink"/>
          </w:rPr>
          <w:t>Spatio</w:t>
        </w:r>
        <w:proofErr w:type="spellEnd"/>
        <w:r w:rsidR="00B35A03" w:rsidRPr="00B35A03">
          <w:rPr>
            <w:rStyle w:val="Hyperlink"/>
          </w:rPr>
          <w:t>-Temporal Sentinel-1 Features</w:t>
        </w:r>
      </w:hyperlink>
    </w:p>
    <w:p w14:paraId="59122DDB" w14:textId="754E64A3" w:rsidR="00FC29C7" w:rsidRPr="00FC29C7" w:rsidRDefault="00FC29C7" w:rsidP="00B35A03">
      <w:pPr>
        <w:numPr>
          <w:ilvl w:val="0"/>
          <w:numId w:val="4"/>
        </w:numPr>
      </w:pPr>
      <w:r w:rsidRPr="00FC29C7">
        <w:rPr>
          <w:b/>
          <w:bCs/>
        </w:rPr>
        <w:t>moisture_measurement.pdf</w:t>
      </w:r>
      <w:r w:rsidRPr="00FC29C7">
        <w:t xml:space="preserve">: This study maps soil moisture using Sentinel-1 SAR data and Random Forest regression on Google Earth Engine. It provides background on alternative remote sensing variables and cloud-based methodologies. </w:t>
      </w:r>
      <w:hyperlink r:id="rId22" w:history="1">
        <w:r w:rsidR="00B35A03" w:rsidRPr="00B35A03">
          <w:rPr>
            <w:rStyle w:val="Hyperlink"/>
          </w:rPr>
          <w:t xml:space="preserve">Soil Moisture Mapping Using Sentinel-1 SAR Data and Cloud-Based Regression </w:t>
        </w:r>
        <w:proofErr w:type="spellStart"/>
        <w:r w:rsidR="00B35A03" w:rsidRPr="00B35A03">
          <w:rPr>
            <w:rStyle w:val="Hyperlink"/>
          </w:rPr>
          <w:t>Modeling</w:t>
        </w:r>
        <w:proofErr w:type="spellEnd"/>
        <w:r w:rsidR="00B35A03" w:rsidRPr="00B35A03">
          <w:rPr>
            <w:rStyle w:val="Hyperlink"/>
          </w:rPr>
          <w:t xml:space="preserve"> on Google Earth Engine</w:t>
        </w:r>
      </w:hyperlink>
    </w:p>
    <w:p w14:paraId="29761495" w14:textId="5ED06CCB" w:rsidR="00FC29C7" w:rsidRPr="00FC29C7" w:rsidRDefault="00FC29C7" w:rsidP="00B35A03">
      <w:pPr>
        <w:numPr>
          <w:ilvl w:val="0"/>
          <w:numId w:val="4"/>
        </w:numPr>
      </w:pPr>
      <w:r w:rsidRPr="00FC29C7">
        <w:rPr>
          <w:b/>
          <w:bCs/>
        </w:rPr>
        <w:t>salinity_measurement.pdf</w:t>
      </w:r>
      <w:r w:rsidRPr="00FC29C7">
        <w:t xml:space="preserve">: This paper assesses the complementarity of Sentinel-1 and Sentinel-2 data for soil salinity monitoring using Random Forest models. It offers context on multi-sensor approaches for monitoring soil degradation factors. </w:t>
      </w:r>
      <w:hyperlink r:id="rId23" w:history="1">
        <w:r w:rsidR="00B35A03" w:rsidRPr="00B35A03">
          <w:rPr>
            <w:rStyle w:val="Hyperlink"/>
          </w:rPr>
          <w:t>Complementarity of Sentinel-1 and Sentinel-2 Data for Soil Salinity Monitoring to Support Sustainable Agriculture Practices in the Central Bolivian Altiplano</w:t>
        </w:r>
      </w:hyperlink>
    </w:p>
    <w:p w14:paraId="2F055D33" w14:textId="77777777" w:rsidR="00357E04" w:rsidRPr="00357E04" w:rsidRDefault="00357E04" w:rsidP="00357E04">
      <w:pPr>
        <w:pStyle w:val="ListParagraph"/>
        <w:numPr>
          <w:ilvl w:val="0"/>
          <w:numId w:val="4"/>
        </w:numPr>
        <w:spacing w:after="8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PK"/>
          <w14:ligatures w14:val="none"/>
        </w:rPr>
      </w:pPr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 xml:space="preserve">[9] K. </w:t>
      </w:r>
      <w:proofErr w:type="spellStart"/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>Panhwar</w:t>
      </w:r>
      <w:proofErr w:type="spellEnd"/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>, B. Naz, and S. Bhatti, “A Systematic Review of Desertification Identification with Multispectral LANDSAT Image and Deep Learning Models,” International Journal of Innovations in Science &amp; Technology, vol. 6, no. 1, pp. 143–169, Feb. 2024.</w:t>
      </w:r>
    </w:p>
    <w:p w14:paraId="7BD54544" w14:textId="77777777" w:rsidR="00357E04" w:rsidRPr="00357E04" w:rsidRDefault="00357E04" w:rsidP="00357E04">
      <w:pPr>
        <w:pStyle w:val="ListParagraph"/>
        <w:numPr>
          <w:ilvl w:val="0"/>
          <w:numId w:val="4"/>
        </w:numPr>
        <w:spacing w:after="8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PK"/>
          <w14:ligatures w14:val="none"/>
        </w:rPr>
      </w:pPr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 xml:space="preserve">[10] K. </w:t>
      </w:r>
      <w:proofErr w:type="spellStart"/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>Panhwar</w:t>
      </w:r>
      <w:proofErr w:type="spellEnd"/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 xml:space="preserve">, B. Naz, S. Bhatti, A. Shaikh, and A. </w:t>
      </w:r>
      <w:proofErr w:type="spellStart"/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>Alqazzaz</w:t>
      </w:r>
      <w:proofErr w:type="spellEnd"/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 xml:space="preserve">, “Optimizing </w:t>
      </w:r>
      <w:proofErr w:type="spellStart"/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>swin</w:t>
      </w:r>
      <w:proofErr w:type="spellEnd"/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 xml:space="preserve"> transformer encoder for spatiotemporal desertification classification in an arid environment,” </w:t>
      </w:r>
      <w:proofErr w:type="spellStart"/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>PeerJ</w:t>
      </w:r>
      <w:proofErr w:type="spellEnd"/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 xml:space="preserve"> Computer Science, vol. 12, Art. no. e3788, 2026, </w:t>
      </w:r>
      <w:proofErr w:type="spellStart"/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>doi</w:t>
      </w:r>
      <w:proofErr w:type="spellEnd"/>
      <w:r w:rsidRPr="00357E04">
        <w:rPr>
          <w:rFonts w:ascii="Times New Roman" w:eastAsia="Times New Roman" w:hAnsi="Times New Roman" w:cs="Times New Roman"/>
          <w:kern w:val="0"/>
          <w:sz w:val="15"/>
          <w:szCs w:val="15"/>
          <w:highlight w:val="yellow"/>
          <w:lang w:eastAsia="en-PK"/>
          <w14:ligatures w14:val="none"/>
        </w:rPr>
        <w:t>: 10.7717/peerj-cs.3788.</w:t>
      </w:r>
    </w:p>
    <w:p w14:paraId="043EA9B2" w14:textId="77777777" w:rsidR="003B16B5" w:rsidRDefault="003B16B5"/>
    <w:sectPr w:rsidR="003B1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3BCD"/>
    <w:multiLevelType w:val="multilevel"/>
    <w:tmpl w:val="F07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01D2"/>
    <w:multiLevelType w:val="multilevel"/>
    <w:tmpl w:val="FE34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2270B"/>
    <w:multiLevelType w:val="multilevel"/>
    <w:tmpl w:val="0C88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57C81"/>
    <w:multiLevelType w:val="multilevel"/>
    <w:tmpl w:val="7DD0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767573">
    <w:abstractNumId w:val="3"/>
  </w:num>
  <w:num w:numId="2" w16cid:durableId="42755767">
    <w:abstractNumId w:val="1"/>
  </w:num>
  <w:num w:numId="3" w16cid:durableId="560140650">
    <w:abstractNumId w:val="0"/>
  </w:num>
  <w:num w:numId="4" w16cid:durableId="90857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EFB"/>
    <w:rsid w:val="0005149D"/>
    <w:rsid w:val="000A6135"/>
    <w:rsid w:val="002A4BB7"/>
    <w:rsid w:val="00357E04"/>
    <w:rsid w:val="003B16B5"/>
    <w:rsid w:val="00636971"/>
    <w:rsid w:val="007C6A1C"/>
    <w:rsid w:val="008006B7"/>
    <w:rsid w:val="00885D97"/>
    <w:rsid w:val="00911452"/>
    <w:rsid w:val="00911907"/>
    <w:rsid w:val="00AB7338"/>
    <w:rsid w:val="00B35A03"/>
    <w:rsid w:val="00B512F3"/>
    <w:rsid w:val="00C53E43"/>
    <w:rsid w:val="00D16BD1"/>
    <w:rsid w:val="00FC29C7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A14E"/>
  <w15:chartTrackingRefBased/>
  <w15:docId w15:val="{829399A2-CE94-4DAC-B936-3825F9B6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E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B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B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5D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waponline.com/jwcc/article/15/8/3472/103560/Monitoring-the-effects-of-climate-change-and" TargetMode="External"/><Relationship Id="rId13" Type="http://schemas.openxmlformats.org/officeDocument/2006/relationships/hyperlink" Target="https://www.mdpi.com/2072-4292/16/15/2757" TargetMode="External"/><Relationship Id="rId18" Type="http://schemas.openxmlformats.org/officeDocument/2006/relationships/hyperlink" Target="https://arxiv.org/abs/2008.0781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rxiv.org/abs/2503.07230" TargetMode="External"/><Relationship Id="rId7" Type="http://schemas.openxmlformats.org/officeDocument/2006/relationships/hyperlink" Target="https://www.mdpi.com/2073-445X/13/7/1080" TargetMode="External"/><Relationship Id="rId12" Type="http://schemas.openxmlformats.org/officeDocument/2006/relationships/hyperlink" Target="https://www.researchgate.net/publication/384453298_A_Systematic_Review_of_Desertification_Identification_with_Multispectral_LANDSAT_Image_and_Deep_Learning_Models" TargetMode="External"/><Relationship Id="rId17" Type="http://schemas.openxmlformats.org/officeDocument/2006/relationships/hyperlink" Target="https://ieeexplore.ieee.org/document/10379809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mdpi.com/2072-4292/17/15/2679" TargetMode="External"/><Relationship Id="rId20" Type="http://schemas.openxmlformats.org/officeDocument/2006/relationships/hyperlink" Target="https://www.mdpi.com/2072-4292/17/3/49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96115570_PyGEE-ST-MEDALUS_AI_Spatiotemporal_Framework_Integrating_MODIS_and_Sentinel-1-2_Data_for_Desertification_Risk_Assessment_in_Northeastern_Algeria" TargetMode="External"/><Relationship Id="rId11" Type="http://schemas.openxmlformats.org/officeDocument/2006/relationships/hyperlink" Target="https://www.researchgate.net/publication/406876882_Optimizing_swin_transformer_encoder_for_spatiotemporal_desertification_classification_in_an_arid_environment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mdpi.com/1999-5903/17/9/380" TargetMode="External"/><Relationship Id="rId15" Type="http://schemas.openxmlformats.org/officeDocument/2006/relationships/hyperlink" Target="https://dl.acm.org/doi/full/10.1145/3725949.3725957" TargetMode="External"/><Relationship Id="rId23" Type="http://schemas.openxmlformats.org/officeDocument/2006/relationships/hyperlink" Target="https://www.mdpi.com/2071-1050/16/14/6200" TargetMode="External"/><Relationship Id="rId10" Type="http://schemas.openxmlformats.org/officeDocument/2006/relationships/hyperlink" Target="https://doaj.org/article/bec4956480a5428bb7e4c541b200978b" TargetMode="External"/><Relationship Id="rId19" Type="http://schemas.openxmlformats.org/officeDocument/2006/relationships/hyperlink" Target="https://www.mdpi.com/2071-1050/15/4/357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072-4292/12/3/580" TargetMode="External"/><Relationship Id="rId14" Type="http://schemas.openxmlformats.org/officeDocument/2006/relationships/hyperlink" Target="https://iwaponline.com/jh/article/26/9/2197/104250/Enhancing-severe-weather-predictions-with-the-I" TargetMode="External"/><Relationship Id="rId22" Type="http://schemas.openxmlformats.org/officeDocument/2006/relationships/hyperlink" Target="https://www.mdpi.com/3042-5743/36/1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1355</Words>
  <Characters>7726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Faraz Shaikh</dc:creator>
  <cp:keywords/>
  <dc:description/>
  <cp:lastModifiedBy>Ahmed Faraz Shaikh</cp:lastModifiedBy>
  <cp:revision>9</cp:revision>
  <dcterms:created xsi:type="dcterms:W3CDTF">2026-09-04T09:56:00Z</dcterms:created>
  <dcterms:modified xsi:type="dcterms:W3CDTF">2026-10-06T03:29:00Z</dcterms:modified>
</cp:coreProperties>
</file>