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Workflow Name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Sierra Blue PropTech Ecosystem: The "Intelligent Luxury" Lifecycle (V2.0)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transform the fragmented real estate rental and sales process into a high-precision, AI-driven operational loop that prioritizes high-net-worth international clients, ensures data integrity, and maximizes conversion through automated qualification and "Editorial Luxury" presentation.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Step-by-Step Process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Intelligent Acquisition (The Supply Side)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Scanning: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Sales Admins monitor Property Finder, Facebook Marketplace, and Dubizzle for "Fresh" listings.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Outreach: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Admins execute the "Owner Script" to convert individual listings into Sierra Blue managed units.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 Collection: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Requirement of 10–15 high-definition, daylight photos and videos per unit.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unit is assigned a 6-character unique identifier (e.g.,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BMM406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representing [Source Type][Compound Initial][Source Initials].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CRM Entry: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must be logged into the Firestore-backed CRM within 24 hours of acquisition.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AI Triage &amp; Lead Qualification (The Demand Side)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Capture: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Leads enter through the Public SPA or Social Media campaigns.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Antigravity Bot 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 executes a 7-step qualification sequence: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Philosophy Briefing &amp; Elite Voucher Offer ($100 to filter seriousness).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Collection: Type, Furnishing, Bedrooms, Location, Profile, and Timing.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Scoring: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Leads are categorized based on voucher purchase and "Move-in" date.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Sales Advisor Intervention (Consultation)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 Call: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Sales Advisor calls within 60 minutes to verify "AI Discovery" results.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Voucher Push: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not purchased via bot, the advisor pitches the Elite Voucher to secure 50% commission discount.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Portfolio Match: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advisor matches the qualified lead against the internal "BMM-style" coded inventory.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4: High-Touch Viewing (The Closer)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Scheduling: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Appointment booked via Google Calendar API, triggering an instant WhatsApp/Email confirmation with a "Confirm" button for the client.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Field Viewing: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"Closer" leads the physical/virtual tour using the "Closer Script" (Highlighting features vs. Needs).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60-Minute Follow-up: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strict "Golden Hour" call after the viewing to handle objections or initiate the contract.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5: Financial Closure &amp; Rewarding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Booking Finalization: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Contract signed and commission transferred.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Commission Calculation: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Payouts determined by the "Full Cycle" rule (Acquisition + Listing + Lead + Closing).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Roles &amp; Responsibilities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Admin: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Inventory acquisition, owner communication, and CRM data accuracy.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Bot (Antigravity):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24/7 initial engagement, lead qualification, and voucher sales.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Advisor (Consultant):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qualification, rapport building, and portfolio matching.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Conducting field tours, high-level negotiation, and final contract execution.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Manager (CEO/Ops):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Reviewing daily AI-generated operational reports and performance metrics.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Inputs and Outputs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property data (Photos/Location/Price), Digital Leads (Name/WhatsApp), Market Trends (PF Insights).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Coded Property Packages (e.g., BMM406), Qualified Hot Leads (Voucher Holders), Digital Viewing Confirmations, Signed Lease/Sales Contracts.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Decision Points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Voucher Purchase (Yes/No):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Yes: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 as "Elite Lead" -&gt; Immediate transfer to Senior Closer.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 as "General Lead" -&gt; Standard qualification follow-up.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Latency (CRM Entry &gt; 24hrs):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True: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automatic 5% commission penalty for the Sales Admin.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Viewing Outcome: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Rejected: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"Survey" and redirect to AI Matching Engine for 3 alternative options.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Accepted: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"Contract Preparation" workflow.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Optimized Version of the Workflow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optimized version replaces manual "Portfolio Matching" with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Matching Engine (OpenClaw)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soon as Phase 2 (Bot) ends, the system cross-references user_profile against the BMM_codes in Firestore and sends a "Top 3 Matches" PDF via WhatsApp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Sales Advisor even picks up the phone. This significantly increases "Speed to Lead" and perceived professionalism.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Automation Opportunities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Image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 the "Smart Coding" by using Vision AI to identify compound type and furnishing level from uploaded photos.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 API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 the "60-Minute Follow-up" message and "Viewing Confirmation" triggers.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Surveying: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 a Satisfaction Survey exactly 4 hours after a Google Calendar viewing event concludes.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Commission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real-time dashboard for employees to see their current tier (20% to 40%) based on active Firestore "Booking" status.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