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Workflow Name: Integrated Real Estate Consultancy &amp; Sales Operations (Sierra Blue 2026)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provide high-end, AI-driven real estate consultancy for international and local clients in New Cairo through a structured "Beyond Brokerage" model that ensures data accuracy, rapid response, and high conversion rates.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Step-by-Step Process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Inventory Sourcing (Supply):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Sales Admins identify 3-8 new units daily within 21 target compounds.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Listing &amp; Documentation: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Units are recorded in the CRM with unique codes, professional photography, and detailed specifications.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Lead Generation (Demand):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Marketing specialists launch 3-5 daily campaigns on Facebook/Instagram to attract qualified leads.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Initial Contact &amp; Profiling: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Sales team contacts new leads within 15-30 minutes to capture nationality, budget, and specific requirements.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Unit Matching &amp; Recommendation: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Using AI analysis, the team recommends the top 3-5 units that match the client's criteria.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Viewing Coordination: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Appointments are scheduled via Google Calendar; automated confirmations are sent to the client.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Field Viewing: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Closer or Viewing Specialist conducts the site visit, ensuring the unit matches the agreed specifications.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Post-Viewing Follow-up: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"Golden" follow-up call is made within 1 hour, followed by an automated satisfaction survey after 4 hours.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Closing &amp; Documentation: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Closer manages negotiations, deposit payment, and contract signing.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Reporting: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Daily sales and admin reports are submitted to track KPIs and market trends.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Roles &amp; Responsibilities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CEO (Ahmed Fawzy):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Strategic decisions and high-level approvals.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Sales Representative: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Initial lead contact, requirement documentation, and daily follow-ups (50 calls/100 WhatsApps).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Sales Admin: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Sourcing units, CRM database management, and coordinating viewings.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Marketing Specialist: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Managing social media campaigns and lead acquisition.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Closer / Viewing Specialist: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Conducting field viewings, negotiating, and finalizing deals.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HR Manager (Farida):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Administrative matters, employment contracts, and policy enforcement.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Inputs and Outputs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Compound data, owner contact info, client leads (Facebook/Referrals), and market price trends.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Verified property database, comparison reports, signed lease/sale contracts, and customer satisfaction metrics.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Decision Points (If/Else)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requested unit is in stock: Proceed to direct recommendation (10% commission track).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Else (Unit not available):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Source alternatives from the partner network of 120+ brokers (15% commission track).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client is international: Activate AI translation tools (ChatGPT) for all English correspondence.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performance is below 2 deals/month: Disburse only 50% of the base salary.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gross annual commissions &lt; 100k EGP: Initiate termination review.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Optimized Version of the Workflow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Centralized Lead Entry: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 leads from social media automatically sync to the CRM to trigger the 15-minute response timer.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Tiered Sourcing: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Admins prioritize "Direct Owner" units to maximize profit margins and control.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AI-Assisted Comparative Analysis: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Instead of manual reports, use AI to generate "Market Value Reports" for clients within minutes of the inquiry.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Standardized Communication: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pre-set WhatsApp templates for all stages (Introduction, Confirmation, Feedback) to ensure brand consistency.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Automation Opportunities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Lead Distribution: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Automate lead assignment to Sales Reps based on current workload or compound specialty.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Appointment Reminders: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Fully automate SMS/Email reminders 2 hours before a viewing via Google Calendar integration.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Drip Campaigns: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 automated email/WhatsApp sequences for "Cold Leads" to keep them engaged without manual intervention.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Feedback Loops: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Auto-trigger surveys via CRM after a deal is marked "Closed" to update the company’s platform rating.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