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er"/>
        <w:tabs>
          <w:tab w:val="center" w:pos="-1368" w:leader="none"/>
          <w:tab w:val="center" w:pos="4536" w:leader="none"/>
          <w:tab w:val="right" w:pos="9072" w:leader="none"/>
        </w:tabs>
        <w:spacing w:lineRule="auto" w:line="360"/>
        <w:rPr>
          <w:rFonts w:ascii="Georgia" w:hAnsi="Georgia" w:cs="Arial"/>
          <w:b/>
          <w:b/>
          <w:bCs/>
          <w:i/>
          <w:i/>
          <w:iCs/>
          <w:sz w:val="18"/>
          <w:szCs w:val="18"/>
          <w:lang w:bidi="ar-MA"/>
        </w:rPr>
      </w:pPr>
      <w:r>
        <w:rPr>
          <w:rFonts w:cs="Arial" w:ascii="Georgia" w:hAnsi="Georgia"/>
          <w:b/>
          <w:bCs/>
          <w:i/>
          <w:iCs/>
          <w:sz w:val="18"/>
          <w:szCs w:val="18"/>
          <w:lang w:bidi="ar-MA"/>
        </w:rPr>
        <w:t xml:space="preserve">                    </w:t>
      </w:r>
    </w:p>
    <w:p>
      <w:pPr>
        <w:pStyle w:val="Header"/>
        <w:tabs>
          <w:tab w:val="center" w:pos="-1368" w:leader="none"/>
          <w:tab w:val="center" w:pos="4536" w:leader="none"/>
          <w:tab w:val="right" w:pos="9072" w:leader="none"/>
        </w:tabs>
        <w:spacing w:lineRule="auto" w:line="360"/>
        <w:rPr>
          <w:rFonts w:ascii="Georgia" w:hAnsi="Georgia" w:cs="Arial"/>
          <w:b/>
          <w:b/>
          <w:bCs/>
          <w:i/>
          <w:i/>
          <w:iCs/>
          <w:sz w:val="18"/>
          <w:szCs w:val="18"/>
          <w:lang w:bidi="ar-MA"/>
        </w:rPr>
      </w:pPr>
      <w:r>
        <w:rPr/>
        <w:drawing>
          <wp:inline distT="0" distB="0" distL="0" distR="0">
            <wp:extent cx="676275" cy="495300"/>
            <wp:effectExtent l="0" t="0" r="0" b="0"/>
            <wp:docPr id="1" name="Image2" descr="logonv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logonv (1)"/>
                    <pic:cNvPicPr>
                      <a:picLocks noChangeAspect="1" noChangeArrowheads="1"/>
                    </pic:cNvPicPr>
                  </pic:nvPicPr>
                  <pic:blipFill>
                    <a:blip r:embed="rId2"/>
                    <a:stretch>
                      <a:fillRect/>
                    </a:stretch>
                  </pic:blipFill>
                  <pic:spPr bwMode="auto">
                    <a:xfrm>
                      <a:off x="0" y="0"/>
                      <a:ext cx="676275" cy="495300"/>
                    </a:xfrm>
                    <a:prstGeom prst="rect">
                      <a:avLst/>
                    </a:prstGeom>
                  </pic:spPr>
                </pic:pic>
              </a:graphicData>
            </a:graphic>
          </wp:inline>
        </w:drawing>
        <w:drawing>
          <wp:anchor behindDoc="0" distT="0" distB="0" distL="133350" distR="123190" simplePos="0" locked="0" layoutInCell="1" allowOverlap="1" relativeHeight="3">
            <wp:simplePos x="0" y="0"/>
            <wp:positionH relativeFrom="column">
              <wp:posOffset>5095240</wp:posOffset>
            </wp:positionH>
            <wp:positionV relativeFrom="paragraph">
              <wp:posOffset>167005</wp:posOffset>
            </wp:positionV>
            <wp:extent cx="676275" cy="486410"/>
            <wp:effectExtent l="0" t="0" r="0" b="0"/>
            <wp:wrapNone/>
            <wp:docPr id="2" name="Image 1" descr="logoen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descr="logoensa"/>
                    <pic:cNvPicPr>
                      <a:picLocks noChangeAspect="1" noChangeArrowheads="1"/>
                    </pic:cNvPicPr>
                  </pic:nvPicPr>
                  <pic:blipFill>
                    <a:blip r:embed="rId3"/>
                    <a:stretch>
                      <a:fillRect/>
                    </a:stretch>
                  </pic:blipFill>
                  <pic:spPr bwMode="auto">
                    <a:xfrm>
                      <a:off x="0" y="0"/>
                      <a:ext cx="676275" cy="486410"/>
                    </a:xfrm>
                    <a:prstGeom prst="rect">
                      <a:avLst/>
                    </a:prstGeom>
                  </pic:spPr>
                </pic:pic>
              </a:graphicData>
            </a:graphic>
          </wp:anchor>
        </w:drawing>
      </w:r>
    </w:p>
    <w:p>
      <w:pPr>
        <w:pStyle w:val="Header"/>
        <w:tabs>
          <w:tab w:val="center" w:pos="-1368" w:leader="none"/>
          <w:tab w:val="center" w:pos="4536" w:leader="none"/>
          <w:tab w:val="right" w:pos="9072" w:leader="none"/>
        </w:tabs>
        <w:spacing w:lineRule="auto" w:line="360"/>
        <w:ind w:hanging="709"/>
        <w:rPr>
          <w:rFonts w:ascii="Georgia" w:hAnsi="Georgia"/>
          <w:b/>
          <w:b/>
          <w:bCs/>
          <w:i/>
          <w:i/>
          <w:iCs/>
          <w:sz w:val="18"/>
          <w:szCs w:val="18"/>
        </w:rPr>
      </w:pPr>
      <w:r>
        <w:rPr>
          <w:rFonts w:cs="Arial" w:ascii="Georgia" w:hAnsi="Georgia"/>
          <w:b/>
          <w:bCs/>
          <w:i/>
          <w:iCs/>
          <w:sz w:val="18"/>
          <w:szCs w:val="18"/>
          <w:lang w:bidi="ar-MA"/>
        </w:rPr>
        <w:t xml:space="preserve">                                                                                      </w:t>
      </w:r>
      <w:r>
        <w:rPr>
          <w:rFonts w:ascii="Georgia" w:hAnsi="Georgia"/>
          <w:b/>
          <w:bCs/>
          <w:i/>
          <w:iCs/>
          <w:sz w:val="18"/>
          <w:szCs w:val="18"/>
        </w:rPr>
        <w:t>ROYAUME DU MAROC</w:t>
      </w:r>
    </w:p>
    <w:p>
      <w:pPr>
        <w:pStyle w:val="Header"/>
        <w:tabs>
          <w:tab w:val="center" w:pos="-1368" w:leader="none"/>
          <w:tab w:val="center" w:pos="4536" w:leader="none"/>
          <w:tab w:val="left" w:pos="8310" w:leader="none"/>
          <w:tab w:val="right" w:pos="9072" w:leader="none"/>
        </w:tabs>
        <w:spacing w:lineRule="auto" w:line="360"/>
        <w:ind w:left="-709" w:hanging="0"/>
        <w:rPr>
          <w:rFonts w:ascii="Georgia" w:hAnsi="Georgia" w:cs="Arial"/>
          <w:b/>
          <w:b/>
          <w:bCs/>
          <w:i/>
          <w:i/>
          <w:iCs/>
          <w:sz w:val="18"/>
          <w:szCs w:val="18"/>
          <w:lang w:bidi="ar-MA"/>
        </w:rPr>
      </w:pPr>
      <w:r>
        <w:rPr>
          <w:rFonts w:ascii="Georgia" w:hAnsi="Georgia"/>
          <w:b/>
          <w:bCs/>
          <w:i/>
          <w:iCs/>
          <w:sz w:val="18"/>
          <w:szCs w:val="18"/>
        </w:rPr>
        <w:t xml:space="preserve">    </w:t>
      </w:r>
      <w:r>
        <w:rPr>
          <w:rFonts w:cs="Arial" w:ascii="Georgia" w:hAnsi="Georgia"/>
          <w:b/>
          <w:bCs/>
          <w:i/>
          <w:iCs/>
          <w:sz w:val="18"/>
          <w:szCs w:val="18"/>
          <w:lang w:bidi="ar-MA"/>
        </w:rPr>
        <w:t xml:space="preserve">                                                                    </w:t>
      </w:r>
      <w:r>
        <w:rPr>
          <w:rFonts w:cs="Arial" w:ascii="Georgia" w:hAnsi="Georgia"/>
          <w:b/>
          <w:bCs/>
          <w:i/>
          <w:iCs/>
          <w:sz w:val="18"/>
          <w:szCs w:val="18"/>
        </w:rPr>
        <w:t>UNIVERSITE MOHAMMED PREMIER</w:t>
        <w:tab/>
      </w:r>
    </w:p>
    <w:p>
      <w:pPr>
        <w:pStyle w:val="Header"/>
        <w:tabs>
          <w:tab w:val="center" w:pos="-1368" w:leader="none"/>
          <w:tab w:val="center" w:pos="4536" w:leader="none"/>
          <w:tab w:val="right" w:pos="9072" w:leader="none"/>
        </w:tabs>
        <w:spacing w:lineRule="auto" w:line="360"/>
        <w:ind w:left="-709" w:hanging="0"/>
        <w:rPr>
          <w:rFonts w:ascii="Georgia" w:hAnsi="Georgia" w:cs="Arial"/>
          <w:b/>
          <w:b/>
          <w:bCs/>
          <w:i/>
          <w:i/>
          <w:iCs/>
          <w:sz w:val="18"/>
          <w:szCs w:val="18"/>
        </w:rPr>
      </w:pPr>
      <w:r>
        <w:rPr>
          <w:rFonts w:cs="Arial" w:ascii="Georgia" w:hAnsi="Georgia"/>
          <w:b/>
          <w:bCs/>
          <w:i/>
          <w:iCs/>
          <w:sz w:val="18"/>
          <w:szCs w:val="18"/>
        </w:rPr>
        <w:t xml:space="preserve">                                                             </w:t>
      </w:r>
      <w:r>
        <w:rPr>
          <w:rFonts w:cs="Arial" w:ascii="Georgia" w:hAnsi="Georgia"/>
          <w:b/>
          <w:bCs/>
          <w:i/>
          <w:iCs/>
          <w:sz w:val="18"/>
          <w:szCs w:val="18"/>
        </w:rPr>
        <w:t>ECOLE NATIONALE DES SCIENCES APPLIQUEES</w:t>
      </w:r>
    </w:p>
    <w:p>
      <w:pPr>
        <w:pStyle w:val="Normal"/>
        <w:rPr>
          <w:rFonts w:ascii="Georgia" w:hAnsi="Georgia" w:cs="Arial"/>
          <w:b/>
          <w:b/>
          <w:bCs/>
          <w:i/>
          <w:i/>
          <w:iCs/>
          <w:sz w:val="18"/>
          <w:szCs w:val="18"/>
        </w:rPr>
      </w:pPr>
      <w:r>
        <w:rPr>
          <w:rFonts w:cs="Arial" w:ascii="Georgia" w:hAnsi="Georgia"/>
          <w:b/>
          <w:bCs/>
          <w:i/>
          <w:iCs/>
          <w:sz w:val="18"/>
          <w:szCs w:val="18"/>
          <w:lang w:bidi="ar-MA"/>
        </w:rPr>
        <w:t xml:space="preserve">                                                                                          </w:t>
      </w:r>
      <w:r>
        <w:rPr>
          <w:rFonts w:cs="Arial" w:ascii="Georgia" w:hAnsi="Georgia"/>
          <w:b/>
          <w:bCs/>
          <w:i/>
          <w:iCs/>
          <w:sz w:val="18"/>
          <w:szCs w:val="18"/>
        </w:rPr>
        <w:t>Oujda</w:t>
      </w:r>
    </w:p>
    <w:p>
      <w:pPr>
        <w:pStyle w:val="Normal"/>
        <w:rPr>
          <w:rFonts w:ascii="Georgia" w:hAnsi="Georgia" w:cs="Arial"/>
          <w:b/>
          <w:b/>
          <w:bCs/>
          <w:i/>
          <w:i/>
          <w:iCs/>
          <w:sz w:val="18"/>
          <w:szCs w:val="18"/>
        </w:rPr>
      </w:pPr>
      <w:r>
        <w:rPr>
          <w:rFonts w:cs="Arial" w:ascii="Georgia" w:hAnsi="Georgia"/>
          <w:b/>
          <w:bCs/>
          <w:i/>
          <w:iCs/>
          <w:sz w:val="18"/>
          <w:szCs w:val="18"/>
        </w:rPr>
      </w:r>
    </w:p>
    <w:p>
      <w:pPr>
        <w:pStyle w:val="Normal"/>
        <w:rPr>
          <w:rFonts w:ascii="Georgia" w:hAnsi="Georgia" w:cs="Arial"/>
          <w:b/>
          <w:b/>
          <w:bCs/>
          <w:i/>
          <w:i/>
          <w:iCs/>
          <w:sz w:val="18"/>
          <w:szCs w:val="18"/>
        </w:rPr>
      </w:pPr>
      <w:r>
        <w:rPr>
          <w:rFonts w:cs="Arial" w:ascii="Georgia" w:hAnsi="Georgia"/>
          <w:b/>
          <w:bCs/>
          <w:i/>
          <w:iCs/>
          <w:sz w:val="18"/>
          <w:szCs w:val="18"/>
        </w:rPr>
      </w:r>
    </w:p>
    <w:p>
      <w:pPr>
        <w:pStyle w:val="Normal"/>
        <w:rPr>
          <w:b/>
          <w:b/>
          <w:bCs/>
          <w:sz w:val="16"/>
          <w:szCs w:val="16"/>
        </w:rPr>
      </w:pPr>
      <w:r>
        <w:rPr>
          <w:b/>
          <w:bCs/>
          <w:sz w:val="16"/>
          <w:szCs w:val="16"/>
        </w:rPr>
        <mc:AlternateContent>
          <mc:Choice Requires="wps">
            <w:drawing>
              <wp:anchor behindDoc="0" distT="0" distB="0" distL="114300" distR="114300" simplePos="0" locked="0" layoutInCell="1" allowOverlap="1" relativeHeight="2">
                <wp:simplePos x="0" y="0"/>
                <wp:positionH relativeFrom="column">
                  <wp:posOffset>1390650</wp:posOffset>
                </wp:positionH>
                <wp:positionV relativeFrom="paragraph">
                  <wp:posOffset>91440</wp:posOffset>
                </wp:positionV>
                <wp:extent cx="2991485" cy="370205"/>
                <wp:effectExtent l="0" t="0" r="0" b="0"/>
                <wp:wrapNone/>
                <wp:docPr id="3" name="Image1"/>
                <a:graphic xmlns:a="http://schemas.openxmlformats.org/drawingml/2006/main">
                  <a:graphicData uri="http://schemas.microsoft.com/office/word/2010/wordprocessingShape">
                    <wps:wsp>
                      <wps:cNvSpPr/>
                      <wps:spPr>
                        <a:xfrm>
                          <a:off x="0" y="0"/>
                          <a:ext cx="2990880" cy="369720"/>
                        </a:xfrm>
                        <a:prstGeom prst="rect">
                          <a:avLst/>
                        </a:prstGeom>
                        <a:solidFill>
                          <a:srgbClr val="c0c0c0"/>
                        </a:solidFill>
                        <a:ln w="720">
                          <a:solidFill>
                            <a:srgbClr val="000000"/>
                          </a:solidFill>
                          <a:round/>
                        </a:ln>
                        <a:effectLst>
                          <a:outerShdw dir="2700000" dist="0">
                            <a:srgbClr val="808080"/>
                          </a:outerShdw>
                        </a:effectLst>
                      </wps:spPr>
                      <wps:style>
                        <a:lnRef idx="0"/>
                        <a:fillRef idx="0"/>
                        <a:effectRef idx="0"/>
                        <a:fontRef idx="minor"/>
                      </wps:style>
                      <wps:txbx>
                        <w:txbxContent>
                          <w:p>
                            <w:pPr>
                              <w:pStyle w:val="FrameContents"/>
                              <w:jc w:val="center"/>
                              <w:rPr>
                                <w:color w:val="auto"/>
                              </w:rPr>
                            </w:pPr>
                            <w:r>
                              <w:rPr>
                                <w:b/>
                                <w:bCs/>
                                <w:color w:val="auto"/>
                                <w:sz w:val="28"/>
                                <w:szCs w:val="28"/>
                              </w:rPr>
                              <w:t>CONVENTION DE STAGE</w:t>
                            </w:r>
                          </w:p>
                        </w:txbxContent>
                      </wps:txbx>
                      <wps:bodyPr>
                        <a:noAutofit/>
                      </wps:bodyPr>
                    </wps:wsp>
                  </a:graphicData>
                </a:graphic>
              </wp:anchor>
            </w:drawing>
          </mc:Choice>
          <mc:Fallback>
            <w:pict>
              <v:rect id="shape_0" ID="Image1" fillcolor="silver" stroked="t" style="position:absolute;margin-left:109.5pt;margin-top:7.2pt;width:235.45pt;height:29.05pt">
                <w10:wrap type="square"/>
                <v:fill o:detectmouseclick="t" type="solid" color2="#3f3f3f"/>
                <v:stroke color="black" weight="720" joinstyle="round" endcap="flat"/>
                <v:shadow on="t" obscured="f" color="gray"/>
                <v:textbox>
                  <w:txbxContent>
                    <w:p>
                      <w:pPr>
                        <w:pStyle w:val="FrameContents"/>
                        <w:jc w:val="center"/>
                        <w:rPr>
                          <w:color w:val="auto"/>
                        </w:rPr>
                      </w:pPr>
                      <w:r>
                        <w:rPr>
                          <w:b/>
                          <w:bCs/>
                          <w:color w:val="auto"/>
                          <w:sz w:val="28"/>
                          <w:szCs w:val="28"/>
                        </w:rPr>
                        <w:t>CONVENTION DE STAGE</w:t>
                      </w:r>
                    </w:p>
                  </w:txbxContent>
                </v:textbox>
              </v:rect>
            </w:pict>
          </mc:Fallback>
        </mc:AlternateContent>
      </w:r>
    </w:p>
    <w:p>
      <w:pPr>
        <w:pStyle w:val="Normal"/>
        <w:rPr>
          <w:b/>
          <w:b/>
          <w:bCs/>
          <w:sz w:val="16"/>
          <w:szCs w:val="16"/>
        </w:rPr>
      </w:pPr>
      <w:r>
        <w:rPr>
          <w:b/>
          <w:bCs/>
          <w:sz w:val="16"/>
          <w:szCs w:val="16"/>
        </w:rPr>
      </w:r>
    </w:p>
    <w:p>
      <w:pPr>
        <w:pStyle w:val="Normal"/>
        <w:rPr>
          <w:b/>
          <w:b/>
          <w:bCs/>
          <w:sz w:val="16"/>
          <w:szCs w:val="16"/>
        </w:rPr>
      </w:pPr>
      <w:r>
        <w:rPr>
          <w:b/>
          <w:bCs/>
          <w:sz w:val="16"/>
          <w:szCs w:val="16"/>
        </w:rPr>
      </w:r>
    </w:p>
    <w:p>
      <w:pPr>
        <w:pStyle w:val="Normal"/>
        <w:rPr>
          <w:b/>
          <w:b/>
          <w:bCs/>
          <w:sz w:val="16"/>
          <w:szCs w:val="16"/>
        </w:rPr>
      </w:pPr>
      <w:r>
        <w:rPr>
          <w:b/>
          <w:bCs/>
          <w:sz w:val="16"/>
          <w:szCs w:val="16"/>
        </w:rPr>
      </w:r>
    </w:p>
    <w:p>
      <w:pPr>
        <w:pStyle w:val="Normal"/>
        <w:rPr>
          <w:b/>
          <w:b/>
          <w:bCs/>
          <w:sz w:val="16"/>
          <w:szCs w:val="16"/>
        </w:rPr>
      </w:pPr>
      <w:r>
        <w:rPr>
          <w:b/>
          <w:bCs/>
          <w:sz w:val="16"/>
          <w:szCs w:val="16"/>
        </w:rPr>
      </w:r>
    </w:p>
    <w:p>
      <w:pPr>
        <w:pStyle w:val="Normal"/>
        <w:rPr>
          <w:b/>
          <w:b/>
          <w:bCs/>
          <w:sz w:val="16"/>
          <w:szCs w:val="16"/>
        </w:rPr>
      </w:pPr>
      <w:r>
        <w:rPr>
          <w:b/>
          <w:bCs/>
          <w:sz w:val="16"/>
          <w:szCs w:val="16"/>
        </w:rPr>
      </w:r>
    </w:p>
    <w:p>
      <w:pPr>
        <w:pStyle w:val="Normal"/>
        <w:rPr>
          <w:b/>
          <w:b/>
          <w:bCs/>
          <w:sz w:val="16"/>
          <w:szCs w:val="16"/>
        </w:rPr>
      </w:pPr>
      <w:r>
        <w:rPr>
          <w:b/>
          <w:bCs/>
          <w:sz w:val="16"/>
          <w:szCs w:val="16"/>
        </w:rPr>
      </w:r>
    </w:p>
    <w:p>
      <w:pPr>
        <w:pStyle w:val="Normal"/>
        <w:numPr>
          <w:ilvl w:val="0"/>
          <w:numId w:val="0"/>
        </w:numPr>
        <w:tabs>
          <w:tab w:val="left" w:pos="3270" w:leader="none"/>
        </w:tabs>
        <w:ind w:left="-180" w:hanging="0"/>
        <w:outlineLvl w:val="0"/>
        <w:rPr>
          <w:sz w:val="22"/>
          <w:szCs w:val="22"/>
        </w:rPr>
      </w:pPr>
      <w:r>
        <w:rPr>
          <w:sz w:val="22"/>
          <w:szCs w:val="22"/>
        </w:rPr>
        <w:t xml:space="preserve">                   </w:t>
      </w:r>
      <w:r>
        <w:rPr>
          <w:sz w:val="22"/>
          <w:szCs w:val="22"/>
        </w:rPr>
        <w:t xml:space="preserve">La présente convention règle les rapports de l’Organisme ou l’Entreprise d’accueil    </w:t>
      </w:r>
    </w:p>
    <w:p>
      <w:pPr>
        <w:pStyle w:val="Normal"/>
        <w:numPr>
          <w:ilvl w:val="0"/>
          <w:numId w:val="0"/>
        </w:numPr>
        <w:tabs>
          <w:tab w:val="left" w:pos="3270" w:leader="none"/>
        </w:tabs>
        <w:ind w:left="-180" w:hanging="0"/>
        <w:outlineLvl w:val="0"/>
        <w:rPr>
          <w:sz w:val="22"/>
          <w:szCs w:val="22"/>
        </w:rPr>
      </w:pPr>
      <w:r>
        <w:rPr>
          <w:sz w:val="22"/>
          <w:szCs w:val="22"/>
        </w:rPr>
      </w:r>
    </w:p>
    <w:p>
      <w:pPr>
        <w:pStyle w:val="Normal"/>
        <w:tabs>
          <w:tab w:val="left" w:pos="3270" w:leader="none"/>
        </w:tabs>
        <w:rPr>
          <w:b/>
          <w:b/>
          <w:sz w:val="22"/>
          <w:szCs w:val="22"/>
        </w:rPr>
      </w:pPr>
      <w:r>
        <w:rPr>
          <w:b/>
          <w:sz w:val="22"/>
          <w:szCs w:val="22"/>
        </w:rPr>
        <w:t xml:space="preserve">  </w:t>
      </w:r>
    </w:p>
    <w:p>
      <w:pPr>
        <w:pStyle w:val="Normal"/>
        <w:rPr/>
      </w:pPr>
      <w:r>
        <w:rPr>
          <w:b/>
          <w:sz w:val="22"/>
          <w:szCs w:val="22"/>
        </w:rPr>
        <w:t>Société </w:t>
      </w:r>
      <w:r>
        <w:rPr>
          <w:sz w:val="22"/>
          <w:szCs w:val="22"/>
        </w:rPr>
        <w:t>: {nom_societe}</w:t>
      </w:r>
    </w:p>
    <w:p>
      <w:pPr>
        <w:pStyle w:val="Normal"/>
        <w:rPr>
          <w:sz w:val="22"/>
          <w:szCs w:val="22"/>
        </w:rPr>
      </w:pPr>
      <w:r>
        <w:rPr>
          <w:sz w:val="22"/>
          <w:szCs w:val="22"/>
        </w:rPr>
      </w:r>
    </w:p>
    <w:p>
      <w:pPr>
        <w:pStyle w:val="Normal"/>
        <w:rPr/>
      </w:pPr>
      <w:r>
        <w:rPr>
          <w:b/>
          <w:sz w:val="22"/>
          <w:szCs w:val="22"/>
        </w:rPr>
        <w:t>Adresse</w:t>
      </w:r>
      <w:r>
        <w:rPr>
          <w:sz w:val="22"/>
          <w:szCs w:val="22"/>
        </w:rPr>
        <w:t> : {adresse_societe}</w:t>
      </w:r>
    </w:p>
    <w:p>
      <w:pPr>
        <w:pStyle w:val="Normal"/>
        <w:rPr>
          <w:sz w:val="22"/>
          <w:szCs w:val="22"/>
        </w:rPr>
      </w:pPr>
      <w:r>
        <w:rPr>
          <w:sz w:val="22"/>
          <w:szCs w:val="22"/>
        </w:rPr>
      </w:r>
    </w:p>
    <w:p>
      <w:pPr>
        <w:pStyle w:val="Normal"/>
        <w:rPr/>
      </w:pPr>
      <w:r>
        <w:rPr>
          <w:b/>
          <w:sz w:val="22"/>
          <w:szCs w:val="22"/>
        </w:rPr>
        <w:t>Tél </w:t>
      </w:r>
      <w:r>
        <w:rPr>
          <w:sz w:val="22"/>
          <w:szCs w:val="22"/>
        </w:rPr>
        <w:t xml:space="preserve">: {telephone_societe}                             </w:t>
      </w:r>
      <w:r>
        <w:rPr>
          <w:b/>
          <w:sz w:val="22"/>
          <w:szCs w:val="22"/>
        </w:rPr>
        <w:t xml:space="preserve">Fax : </w:t>
      </w:r>
      <w:r>
        <w:rPr>
          <w:b w:val="false"/>
          <w:bCs w:val="false"/>
          <w:sz w:val="22"/>
          <w:szCs w:val="22"/>
        </w:rPr>
        <w:t>{fax_societe}</w:t>
      </w:r>
    </w:p>
    <w:p>
      <w:pPr>
        <w:pStyle w:val="Normal"/>
        <w:rPr>
          <w:sz w:val="22"/>
          <w:szCs w:val="22"/>
        </w:rPr>
      </w:pPr>
      <w:r>
        <w:rPr>
          <w:sz w:val="22"/>
          <w:szCs w:val="22"/>
        </w:rPr>
      </w:r>
    </w:p>
    <w:p>
      <w:pPr>
        <w:pStyle w:val="Normal"/>
        <w:jc w:val="center"/>
        <w:rPr>
          <w:b/>
          <w:b/>
          <w:sz w:val="28"/>
          <w:szCs w:val="28"/>
        </w:rPr>
      </w:pPr>
      <w:r>
        <w:rPr>
          <w:b/>
          <w:sz w:val="28"/>
          <w:szCs w:val="28"/>
        </w:rPr>
        <w:t>Avec </w:t>
      </w:r>
    </w:p>
    <w:p>
      <w:pPr>
        <w:pStyle w:val="Normal"/>
        <w:jc w:val="center"/>
        <w:rPr>
          <w:b/>
          <w:b/>
          <w:sz w:val="28"/>
          <w:szCs w:val="28"/>
        </w:rPr>
      </w:pPr>
      <w:r>
        <w:rPr>
          <w:b/>
          <w:sz w:val="28"/>
          <w:szCs w:val="28"/>
        </w:rPr>
      </w:r>
    </w:p>
    <w:p>
      <w:pPr>
        <w:pStyle w:val="Normal"/>
        <w:rPr>
          <w:b/>
          <w:b/>
          <w:bCs/>
          <w:sz w:val="20"/>
          <w:szCs w:val="20"/>
        </w:rPr>
      </w:pPr>
      <w:r>
        <w:rPr>
          <w:b/>
          <w:bCs/>
          <w:sz w:val="20"/>
          <w:szCs w:val="20"/>
        </w:rPr>
        <w:t xml:space="preserve">    </w:t>
      </w:r>
      <w:r>
        <w:rPr>
          <w:b/>
          <w:bCs/>
          <w:sz w:val="20"/>
          <w:szCs w:val="20"/>
        </w:rPr>
        <w:t xml:space="preserve">L’ECOLE NATIONALE DES SCIENCES APPLIQUEES </w:t>
      </w:r>
    </w:p>
    <w:p>
      <w:pPr>
        <w:pStyle w:val="Normal"/>
        <w:rPr>
          <w:b/>
          <w:b/>
          <w:bCs/>
          <w:sz w:val="20"/>
          <w:szCs w:val="20"/>
        </w:rPr>
      </w:pPr>
      <w:r>
        <w:rPr>
          <w:b/>
          <w:bCs/>
          <w:sz w:val="20"/>
          <w:szCs w:val="20"/>
        </w:rPr>
        <w:t xml:space="preserve">    </w:t>
      </w:r>
      <w:r>
        <w:rPr>
          <w:b/>
          <w:bCs/>
          <w:sz w:val="20"/>
          <w:szCs w:val="20"/>
        </w:rPr>
        <w:t xml:space="preserve">BP 669, complexe universitaire Oujda 60000 </w:t>
      </w:r>
    </w:p>
    <w:p>
      <w:pPr>
        <w:pStyle w:val="Normal"/>
        <w:rPr>
          <w:b/>
          <w:b/>
          <w:bCs/>
          <w:sz w:val="20"/>
          <w:szCs w:val="20"/>
        </w:rPr>
      </w:pPr>
      <w:r>
        <w:rPr>
          <w:b/>
          <w:bCs/>
          <w:sz w:val="20"/>
          <w:szCs w:val="20"/>
        </w:rPr>
        <w:t xml:space="preserve">    </w:t>
      </w:r>
      <w:r>
        <w:rPr>
          <w:b/>
          <w:bCs/>
          <w:sz w:val="20"/>
          <w:szCs w:val="20"/>
        </w:rPr>
        <w:t xml:space="preserve">Tél. :212(0) 5 36-50-54-70/71  Fax : 212(0) 5 36-50-54-72   </w:t>
      </w:r>
      <w:r>
        <w:rPr>
          <w:b/>
          <w:bCs/>
          <w:sz w:val="20"/>
          <w:szCs w:val="20"/>
          <w:lang w:val="pt-BR"/>
        </w:rPr>
        <w:t>E-mail: ensa @ump.ma</w:t>
      </w:r>
    </w:p>
    <w:p>
      <w:pPr>
        <w:pStyle w:val="Normal"/>
        <w:rPr>
          <w:b/>
          <w:b/>
          <w:bCs/>
          <w:sz w:val="20"/>
          <w:szCs w:val="20"/>
          <w:lang w:val="pt-BR"/>
        </w:rPr>
      </w:pPr>
      <w:r>
        <w:rPr>
          <w:b/>
          <w:bCs/>
          <w:sz w:val="20"/>
          <w:szCs w:val="20"/>
        </w:rPr>
        <w:t xml:space="preserve">    </w:t>
      </w:r>
      <w:r>
        <w:rPr>
          <w:b/>
          <w:bCs/>
          <w:sz w:val="20"/>
          <w:szCs w:val="20"/>
        </w:rPr>
        <w:t>Représentée par son directeur : M. Larbi ROUBI</w:t>
      </w:r>
    </w:p>
    <w:p>
      <w:pPr>
        <w:pStyle w:val="Normal"/>
        <w:rPr>
          <w:sz w:val="22"/>
          <w:szCs w:val="22"/>
          <w:lang w:val="pt-BR"/>
        </w:rPr>
      </w:pPr>
      <w:r>
        <w:rPr>
          <w:sz w:val="22"/>
          <w:szCs w:val="22"/>
          <w:lang w:val="pt-BR"/>
        </w:rPr>
      </w:r>
    </w:p>
    <w:p>
      <w:pPr>
        <w:pStyle w:val="Normal"/>
        <w:ind w:firstLine="708"/>
        <w:jc w:val="both"/>
        <w:rPr/>
      </w:pPr>
      <w:r>
        <w:rPr/>
      </w:r>
    </w:p>
    <w:p>
      <w:pPr>
        <w:pStyle w:val="Normal"/>
        <w:ind w:firstLine="708"/>
        <w:jc w:val="both"/>
        <w:rPr/>
      </w:pPr>
      <w:r>
        <w:rPr/>
        <w:t xml:space="preserve"> </w:t>
      </w:r>
      <w:r>
        <w:rPr/>
        <w:t xml:space="preserve">L’objectif final étant de permettre à l’étudiant d’entrer en contact direct avec le milieu professionnel, de mettre en application leurs acquis théoriques et de réaliser leurs projets de fin d’étude.  </w:t>
      </w:r>
    </w:p>
    <w:p>
      <w:pPr>
        <w:pStyle w:val="Normal"/>
        <w:jc w:val="both"/>
        <w:rPr>
          <w:rFonts w:ascii="Arial Narrow" w:hAnsi="Arial Narrow" w:cs="Tahoma"/>
          <w:b/>
          <w:b/>
          <w:bCs/>
          <w:sz w:val="28"/>
          <w:szCs w:val="28"/>
        </w:rPr>
      </w:pPr>
      <w:r>
        <w:rPr>
          <w:rFonts w:cs="Tahoma" w:ascii="Arial Narrow" w:hAnsi="Arial Narrow"/>
          <w:b/>
          <w:bCs/>
          <w:sz w:val="28"/>
          <w:szCs w:val="28"/>
        </w:rPr>
      </w:r>
    </w:p>
    <w:p>
      <w:pPr>
        <w:pStyle w:val="Normal"/>
        <w:rPr/>
      </w:pPr>
      <w:r>
        <w:rPr/>
        <w:t xml:space="preserve"> </w:t>
      </w:r>
    </w:p>
    <w:p>
      <w:pPr>
        <w:pStyle w:val="Normal"/>
        <w:tabs>
          <w:tab w:val="left" w:pos="1674" w:leader="none"/>
        </w:tabs>
        <w:rPr/>
      </w:pPr>
      <w:r>
        <w:rPr>
          <w:b/>
          <w:bCs/>
          <w:u w:val="single"/>
        </w:rPr>
        <w:t>IL A ETE CONVENU CE QUI SUIT :</w:t>
      </w:r>
    </w:p>
    <w:p>
      <w:pPr>
        <w:pStyle w:val="Normal"/>
        <w:jc w:val="both"/>
        <w:rPr>
          <w:sz w:val="22"/>
          <w:szCs w:val="22"/>
        </w:rPr>
      </w:pPr>
      <w:r>
        <w:rPr>
          <w:sz w:val="22"/>
          <w:szCs w:val="22"/>
        </w:rPr>
      </w:r>
    </w:p>
    <w:p>
      <w:pPr>
        <w:pStyle w:val="Normal"/>
        <w:jc w:val="both"/>
        <w:rPr/>
      </w:pPr>
      <w:r>
        <w:rPr>
          <w:sz w:val="22"/>
          <w:szCs w:val="22"/>
        </w:rPr>
        <w:t xml:space="preserve">Pour ce qui concerne </w:t>
      </w:r>
      <w:r>
        <w:rPr>
          <w:sz w:val="22"/>
          <w:szCs w:val="22"/>
          <w:u w:val="single"/>
        </w:rPr>
        <w:t>le stage obligatoire</w:t>
      </w:r>
      <w:r>
        <w:rPr>
          <w:sz w:val="22"/>
          <w:szCs w:val="22"/>
        </w:rPr>
        <w:t xml:space="preserve"> en vue de l’obtention du diplôme d’Ingénieur</w:t>
      </w:r>
      <w:r>
        <w:rPr>
          <w:b/>
          <w:bCs/>
        </w:rPr>
        <w:t xml:space="preserve"> d’Etat</w:t>
      </w:r>
      <w:r>
        <w:rPr/>
        <w:t>.</w:t>
      </w:r>
    </w:p>
    <w:p>
      <w:pPr>
        <w:pStyle w:val="Normal"/>
        <w:jc w:val="both"/>
        <w:rPr/>
      </w:pPr>
      <w:r>
        <w:rPr/>
      </w:r>
    </w:p>
    <w:p>
      <w:pPr>
        <w:pStyle w:val="Normal"/>
        <w:numPr>
          <w:ilvl w:val="0"/>
          <w:numId w:val="0"/>
        </w:numPr>
        <w:jc w:val="both"/>
        <w:outlineLvl w:val="0"/>
        <w:rPr/>
      </w:pPr>
      <w:r>
        <w:rPr>
          <w:sz w:val="22"/>
          <w:szCs w:val="22"/>
        </w:rPr>
        <w:t xml:space="preserve">Spécialité : </w:t>
      </w:r>
      <w:r>
        <w:rPr>
          <w:b/>
          <w:bCs/>
          <w:sz w:val="22"/>
          <w:szCs w:val="22"/>
        </w:rPr>
        <w:t>{filiere}</w:t>
      </w:r>
    </w:p>
    <w:p>
      <w:pPr>
        <w:pStyle w:val="Normal"/>
        <w:numPr>
          <w:ilvl w:val="0"/>
          <w:numId w:val="0"/>
        </w:numPr>
        <w:jc w:val="both"/>
        <w:outlineLvl w:val="0"/>
        <w:rPr>
          <w:b/>
          <w:b/>
          <w:bCs/>
        </w:rPr>
      </w:pPr>
      <w:r>
        <w:rPr>
          <w:b/>
          <w:bCs/>
        </w:rPr>
      </w:r>
    </w:p>
    <w:p>
      <w:pPr>
        <w:pStyle w:val="Normal"/>
        <w:rPr/>
      </w:pPr>
      <w:r>
        <w:rPr>
          <w:sz w:val="22"/>
          <w:szCs w:val="22"/>
        </w:rPr>
        <w:t>Effectué dans cette entité par l'élève-ingénieur </w:t>
      </w:r>
      <w:r>
        <w:rPr>
          <w:b/>
          <w:bCs/>
          <w:sz w:val="22"/>
          <w:szCs w:val="22"/>
        </w:rPr>
        <w:t xml:space="preserve">: </w:t>
      </w:r>
      <w:r>
        <w:rPr>
          <w:b/>
          <w:bCs/>
          <w:sz w:val="22"/>
          <w:szCs w:val="22"/>
        </w:rPr>
        <w:t>{nom} {prenom}</w:t>
      </w:r>
    </w:p>
    <w:p>
      <w:pPr>
        <w:pStyle w:val="Normal"/>
        <w:rPr/>
      </w:pPr>
      <w:r>
        <w:rPr>
          <w:sz w:val="22"/>
          <w:szCs w:val="22"/>
        </w:rPr>
        <w:t xml:space="preserve">Étudiant (e) en </w:t>
      </w:r>
      <w:r>
        <w:rPr>
          <w:b/>
          <w:bCs/>
          <w:sz w:val="22"/>
          <w:szCs w:val="22"/>
        </w:rPr>
        <w:t>{annee_cycle_ingenieur}</w:t>
      </w:r>
      <w:r>
        <w:rPr>
          <w:sz w:val="22"/>
          <w:szCs w:val="22"/>
        </w:rPr>
        <w:t xml:space="preserve"> </w:t>
      </w:r>
      <w:r>
        <w:rPr>
          <w:b/>
          <w:bCs/>
        </w:rPr>
        <w:t xml:space="preserve">année </w:t>
      </w:r>
      <w:r>
        <w:rPr>
          <w:bCs/>
        </w:rPr>
        <w:t>du</w:t>
      </w:r>
      <w:r>
        <w:rPr>
          <w:sz w:val="22"/>
          <w:szCs w:val="22"/>
        </w:rPr>
        <w:t xml:space="preserve"> cycle</w:t>
      </w:r>
      <w:r>
        <w:rPr>
          <w:bCs/>
          <w:sz w:val="22"/>
          <w:szCs w:val="22"/>
        </w:rPr>
        <w:t xml:space="preserve"> </w:t>
      </w:r>
      <w:r>
        <w:rPr>
          <w:b/>
          <w:bCs/>
          <w:sz w:val="22"/>
          <w:szCs w:val="22"/>
        </w:rPr>
        <w:t>ingénieur</w:t>
      </w:r>
    </w:p>
    <w:p>
      <w:pPr>
        <w:pStyle w:val="Normal"/>
        <w:jc w:val="both"/>
        <w:rPr>
          <w:sz w:val="22"/>
          <w:szCs w:val="22"/>
        </w:rPr>
      </w:pPr>
      <w:r>
        <w:rPr>
          <w:sz w:val="22"/>
          <w:szCs w:val="22"/>
        </w:rPr>
        <w:t>Ce stage étant prévu par le règlement de l’ENSAO, l’élève ingénieur est considéré comme ayant donné son consentement aux clauses de la présente convention.</w:t>
      </w:r>
    </w:p>
    <w:p>
      <w:pPr>
        <w:pStyle w:val="Normal"/>
        <w:jc w:val="both"/>
        <w:rPr>
          <w:sz w:val="22"/>
          <w:szCs w:val="22"/>
        </w:rPr>
      </w:pPr>
      <w:r>
        <w:rPr>
          <w:sz w:val="22"/>
          <w:szCs w:val="22"/>
        </w:rPr>
        <w:tab/>
      </w:r>
    </w:p>
    <w:p>
      <w:pPr>
        <w:pStyle w:val="Normal"/>
        <w:numPr>
          <w:ilvl w:val="0"/>
          <w:numId w:val="0"/>
        </w:numPr>
        <w:jc w:val="both"/>
        <w:outlineLvl w:val="0"/>
        <w:rPr/>
      </w:pPr>
      <w:r>
        <w:rPr>
          <w:b/>
          <w:bCs/>
          <w:sz w:val="20"/>
          <w:szCs w:val="20"/>
          <w:u w:val="single"/>
        </w:rPr>
        <w:t>ARTICLE 1 </w:t>
      </w:r>
      <w:r>
        <w:rPr/>
        <w:t xml:space="preserve">: </w:t>
      </w:r>
      <w:r>
        <w:rPr>
          <w:sz w:val="22"/>
          <w:szCs w:val="22"/>
        </w:rPr>
        <w:t xml:space="preserve">la durée du stage est fixée à :   </w:t>
      </w:r>
      <w:r>
        <w:rPr/>
        <w:t xml:space="preserve">Du </w:t>
      </w:r>
      <w:r>
        <w:rPr>
          <w:b/>
          <w:bCs/>
        </w:rPr>
        <w:t>{debut}</w:t>
      </w:r>
      <w:r>
        <w:rPr/>
        <w:t xml:space="preserve"> </w:t>
      </w:r>
      <w:r>
        <w:rPr/>
        <w:t xml:space="preserve">au </w:t>
      </w:r>
      <w:r>
        <w:rPr>
          <w:b/>
          <w:bCs/>
        </w:rPr>
        <w:t>{fin}</w:t>
      </w:r>
    </w:p>
    <w:p>
      <w:pPr>
        <w:pStyle w:val="Normal"/>
        <w:jc w:val="both"/>
        <w:rPr>
          <w:b/>
          <w:b/>
          <w:bCs/>
          <w:i/>
          <w:i/>
          <w:iCs/>
          <w:sz w:val="22"/>
          <w:szCs w:val="22"/>
        </w:rPr>
      </w:pPr>
      <w:r>
        <w:rPr>
          <w:b/>
          <w:bCs/>
          <w:i/>
          <w:iCs/>
          <w:sz w:val="22"/>
          <w:szCs w:val="22"/>
        </w:rPr>
      </w:r>
    </w:p>
    <w:p>
      <w:pPr>
        <w:pStyle w:val="Normal"/>
        <w:jc w:val="both"/>
        <w:rPr>
          <w:sz w:val="22"/>
          <w:szCs w:val="22"/>
        </w:rPr>
      </w:pPr>
      <w:r>
        <w:rPr>
          <w:sz w:val="22"/>
          <w:szCs w:val="22"/>
        </w:rPr>
        <w:t>Les horaires sont ceux de l’Administration. Toutefois, l’élève stagiaire peut être autorisé à retourner à son établissement pendant la durée du stage, pour y suivre certains cours, ou assister à certaines conférences dont la date est portée à la connaissance du directeur de l'ENSAO, avant le commencement du stage.</w:t>
      </w:r>
    </w:p>
    <w:p>
      <w:pPr>
        <w:pStyle w:val="Normal"/>
        <w:jc w:val="both"/>
        <w:rPr>
          <w:b/>
          <w:b/>
          <w:bCs/>
          <w:sz w:val="20"/>
          <w:szCs w:val="20"/>
          <w:u w:val="single"/>
        </w:rPr>
      </w:pPr>
      <w:r>
        <w:rPr>
          <w:b/>
          <w:bCs/>
          <w:sz w:val="20"/>
          <w:szCs w:val="20"/>
          <w:u w:val="single"/>
        </w:rPr>
      </w:r>
    </w:p>
    <w:p>
      <w:pPr>
        <w:pStyle w:val="Normal"/>
        <w:jc w:val="both"/>
        <w:rPr/>
      </w:pPr>
      <w:r>
        <w:rPr>
          <w:b/>
          <w:bCs/>
          <w:sz w:val="20"/>
          <w:szCs w:val="20"/>
          <w:u w:val="single"/>
        </w:rPr>
        <w:t>ARTICLE 2 </w:t>
      </w:r>
      <w:r>
        <w:rPr>
          <w:b/>
          <w:bCs/>
        </w:rPr>
        <w:t xml:space="preserve">: </w:t>
      </w:r>
      <w:r>
        <w:rPr>
          <w:sz w:val="22"/>
          <w:szCs w:val="22"/>
        </w:rPr>
        <w:t>le stage a pour but</w:t>
      </w:r>
      <w:r>
        <w:rPr/>
        <w:t> :</w:t>
      </w:r>
    </w:p>
    <w:p>
      <w:pPr>
        <w:pStyle w:val="Normal"/>
        <w:numPr>
          <w:ilvl w:val="0"/>
          <w:numId w:val="1"/>
        </w:numPr>
        <w:jc w:val="both"/>
        <w:rPr/>
      </w:pPr>
      <w:r>
        <w:rPr/>
        <w:t>de permettre à l’élève de rentrer en contact avec le milieu professionnel ;</w:t>
      </w:r>
    </w:p>
    <w:p>
      <w:pPr>
        <w:pStyle w:val="Normal"/>
        <w:numPr>
          <w:ilvl w:val="0"/>
          <w:numId w:val="1"/>
        </w:numPr>
        <w:jc w:val="both"/>
        <w:rPr/>
      </w:pPr>
      <w:r>
        <w:rPr/>
        <w:t>de tester ses possibilités d’adaptation personnelle ;</w:t>
      </w:r>
    </w:p>
    <w:p>
      <w:pPr>
        <w:pStyle w:val="Normal"/>
        <w:numPr>
          <w:ilvl w:val="0"/>
          <w:numId w:val="1"/>
        </w:numPr>
        <w:jc w:val="both"/>
        <w:rPr/>
      </w:pPr>
      <w:r>
        <w:rPr/>
        <w:t>de mettre pratique les connaissances acquises à l’école, de lui donner l’opportunité de se préparer à l’une des épreuves du diplôme préparé par son établissement</w:t>
      </w:r>
      <w:r>
        <w:rPr>
          <w:b/>
          <w:bCs/>
          <w:sz w:val="22"/>
          <w:szCs w:val="22"/>
        </w:rPr>
        <w:t>.</w:t>
      </w:r>
    </w:p>
    <w:p>
      <w:pPr>
        <w:pStyle w:val="Normal"/>
        <w:jc w:val="both"/>
        <w:rPr/>
      </w:pPr>
      <w:r>
        <w:rPr/>
      </w:r>
    </w:p>
    <w:p>
      <w:pPr>
        <w:pStyle w:val="Normal"/>
        <w:jc w:val="both"/>
        <w:rPr/>
      </w:pPr>
      <w:r>
        <w:rPr>
          <w:b/>
          <w:bCs/>
          <w:sz w:val="20"/>
          <w:szCs w:val="20"/>
          <w:u w:val="single"/>
        </w:rPr>
        <w:t>ARTICLE 3 </w:t>
      </w:r>
      <w:r>
        <w:rPr>
          <w:sz w:val="20"/>
          <w:szCs w:val="20"/>
        </w:rPr>
        <w:t xml:space="preserve">:   </w:t>
      </w:r>
      <w:r>
        <w:rPr/>
        <w:t>le programme du stage est établi par la (les) personne(s) chargée(s) de l’encadrement de l’élève stagiaire, en tenant compte du programme et de la spécialité, ainsi que de la disponibilité des moyens humains et matériels de l’établissement d’accueil. Ce (s) dernier(s) se réserve (ent) le droit de réorienter l’apprentissage en fonction des qualifications du stagiaire et du rythme de ses activités professionnelles.</w:t>
      </w:r>
    </w:p>
    <w:p>
      <w:pPr>
        <w:pStyle w:val="Normal"/>
        <w:jc w:val="both"/>
        <w:rPr>
          <w:b/>
          <w:b/>
          <w:bCs/>
          <w:sz w:val="20"/>
          <w:szCs w:val="20"/>
          <w:u w:val="single"/>
        </w:rPr>
      </w:pPr>
      <w:r>
        <w:rPr>
          <w:b/>
          <w:bCs/>
          <w:sz w:val="20"/>
          <w:szCs w:val="20"/>
          <w:u w:val="single"/>
        </w:rPr>
      </w:r>
    </w:p>
    <w:p>
      <w:pPr>
        <w:pStyle w:val="Normal"/>
        <w:jc w:val="both"/>
        <w:rPr/>
      </w:pPr>
      <w:r>
        <w:rPr>
          <w:b/>
          <w:bCs/>
          <w:sz w:val="20"/>
          <w:szCs w:val="20"/>
          <w:u w:val="single"/>
        </w:rPr>
        <w:t>ARTICLE 4 </w:t>
      </w:r>
      <w:r>
        <w:rPr>
          <w:sz w:val="20"/>
          <w:szCs w:val="20"/>
        </w:rPr>
        <w:t xml:space="preserve">: </w:t>
      </w:r>
      <w:r>
        <w:rPr/>
        <w:t>En période de stage au sein de l’établissement d’accueil, l’élève ingénieur certifie qu’il bénéficie d’une assurance le garantissant contre tous les risques d’accident, de dégradation du matériel mis à sa disposition et de tous les dommages causés envers les tiers.</w:t>
      </w:r>
    </w:p>
    <w:p>
      <w:pPr>
        <w:pStyle w:val="Normal"/>
        <w:numPr>
          <w:ilvl w:val="0"/>
          <w:numId w:val="0"/>
        </w:numPr>
        <w:jc w:val="both"/>
        <w:outlineLvl w:val="0"/>
        <w:rPr>
          <w:b/>
          <w:b/>
          <w:bCs/>
          <w:sz w:val="20"/>
          <w:szCs w:val="20"/>
          <w:u w:val="single"/>
        </w:rPr>
      </w:pPr>
      <w:r>
        <w:rPr>
          <w:b/>
          <w:bCs/>
          <w:sz w:val="20"/>
          <w:szCs w:val="20"/>
          <w:u w:val="single"/>
        </w:rPr>
      </w:r>
    </w:p>
    <w:p>
      <w:pPr>
        <w:pStyle w:val="Normal"/>
        <w:numPr>
          <w:ilvl w:val="0"/>
          <w:numId w:val="0"/>
        </w:numPr>
        <w:jc w:val="both"/>
        <w:outlineLvl w:val="0"/>
        <w:rPr>
          <w:sz w:val="20"/>
          <w:szCs w:val="20"/>
        </w:rPr>
      </w:pPr>
      <w:r>
        <w:rPr>
          <w:b/>
          <w:bCs/>
          <w:sz w:val="20"/>
          <w:szCs w:val="20"/>
          <w:u w:val="single"/>
        </w:rPr>
        <w:t>ARTICLE 5</w:t>
      </w:r>
      <w:r>
        <w:rPr>
          <w:sz w:val="20"/>
          <w:szCs w:val="20"/>
        </w:rPr>
        <w:t xml:space="preserve">: </w:t>
      </w:r>
      <w:r>
        <w:rPr/>
        <w:t xml:space="preserve">le stagiaire demeure élève ingénieur pendant la durée de son séjour dans l’entreprise </w:t>
      </w:r>
    </w:p>
    <w:p>
      <w:pPr>
        <w:pStyle w:val="Normal"/>
        <w:jc w:val="both"/>
        <w:rPr>
          <w:b/>
          <w:b/>
          <w:bCs/>
          <w:sz w:val="20"/>
          <w:szCs w:val="20"/>
          <w:u w:val="single"/>
        </w:rPr>
      </w:pPr>
      <w:r>
        <w:rPr>
          <w:b/>
          <w:bCs/>
          <w:sz w:val="20"/>
          <w:szCs w:val="20"/>
          <w:u w:val="single"/>
        </w:rPr>
      </w:r>
    </w:p>
    <w:p>
      <w:pPr>
        <w:pStyle w:val="Normal"/>
        <w:jc w:val="both"/>
        <w:rPr/>
      </w:pPr>
      <w:r>
        <w:rPr>
          <w:b/>
          <w:bCs/>
          <w:sz w:val="20"/>
          <w:szCs w:val="20"/>
          <w:u w:val="single"/>
        </w:rPr>
        <w:t>ARTICLE 6</w:t>
      </w:r>
      <w:r>
        <w:rPr>
          <w:sz w:val="20"/>
          <w:szCs w:val="20"/>
        </w:rPr>
        <w:t>: le</w:t>
      </w:r>
      <w:r>
        <w:rPr/>
        <w:t xml:space="preserve"> stagiaire sera soumis à la discipline de l’entreprise, notamment en ce qui concerne les visites médicales et les horaires de travail. En cas de manquement, elle peut mettre fin au stage, après en avoir prévenu le service des stages de l’établissement de formation. Il devra s’assurer, avant le départ du stagiaire, que l’avertissement est bien parvenu à son destinataire. </w:t>
      </w:r>
    </w:p>
    <w:p>
      <w:pPr>
        <w:pStyle w:val="Normal"/>
        <w:jc w:val="both"/>
        <w:rPr/>
      </w:pPr>
      <w:r>
        <w:rPr/>
      </w:r>
    </w:p>
    <w:p>
      <w:pPr>
        <w:pStyle w:val="Normal"/>
        <w:jc w:val="both"/>
        <w:rPr>
          <w:sz w:val="20"/>
          <w:szCs w:val="20"/>
        </w:rPr>
      </w:pPr>
      <w:r>
        <w:rPr>
          <w:b/>
          <w:bCs/>
          <w:sz w:val="20"/>
          <w:szCs w:val="20"/>
          <w:u w:val="single"/>
        </w:rPr>
        <w:t>ARTICLE 7 </w:t>
      </w:r>
      <w:r>
        <w:rPr>
          <w:b/>
          <w:bCs/>
          <w:sz w:val="20"/>
          <w:szCs w:val="20"/>
        </w:rPr>
        <w:t xml:space="preserve">: </w:t>
      </w:r>
      <w:r>
        <w:rPr/>
        <w:t>le stagiaire ne peut interrompre son stage, sous peine d’en perdre le bénéfice</w:t>
      </w:r>
      <w:r>
        <w:rPr>
          <w:sz w:val="20"/>
          <w:szCs w:val="20"/>
        </w:rPr>
        <w:t xml:space="preserve">. </w:t>
      </w:r>
    </w:p>
    <w:p>
      <w:pPr>
        <w:pStyle w:val="Normal"/>
        <w:jc w:val="both"/>
        <w:rPr>
          <w:sz w:val="20"/>
          <w:szCs w:val="20"/>
        </w:rPr>
      </w:pPr>
      <w:r>
        <w:rPr>
          <w:sz w:val="20"/>
          <w:szCs w:val="20"/>
        </w:rPr>
      </w:r>
    </w:p>
    <w:p>
      <w:pPr>
        <w:pStyle w:val="Normal"/>
        <w:jc w:val="both"/>
        <w:rPr/>
      </w:pPr>
      <w:r>
        <w:rPr>
          <w:b/>
          <w:bCs/>
          <w:sz w:val="20"/>
          <w:szCs w:val="20"/>
          <w:u w:val="single"/>
        </w:rPr>
        <w:t>ARTICLE 8 </w:t>
      </w:r>
      <w:r>
        <w:rPr>
          <w:sz w:val="20"/>
          <w:szCs w:val="20"/>
        </w:rPr>
        <w:t xml:space="preserve">: </w:t>
      </w:r>
      <w:r>
        <w:rPr/>
        <w:t xml:space="preserve">En cas d’absence, le stagiaire doit aviser dans les vingt quatre heures ouvrables les responsables de stage, respectifs de l’entreprise de stage et de l’établissement de formation. En cas de difficulté ou d’accident, le responsable de stage est tenu de prendre contact le plus rapidement possible avec le service des stages de l’ENSA. </w:t>
      </w:r>
    </w:p>
    <w:p>
      <w:pPr>
        <w:pStyle w:val="Normal"/>
        <w:jc w:val="both"/>
        <w:rPr/>
      </w:pPr>
      <w:r>
        <w:rPr/>
      </w:r>
    </w:p>
    <w:p>
      <w:pPr>
        <w:pStyle w:val="Normal"/>
        <w:jc w:val="both"/>
        <w:rPr/>
      </w:pPr>
      <w:r>
        <w:rPr>
          <w:b/>
          <w:bCs/>
          <w:sz w:val="20"/>
          <w:szCs w:val="20"/>
          <w:u w:val="single"/>
        </w:rPr>
        <w:t>ARTICLE 9</w:t>
      </w:r>
      <w:r>
        <w:rPr>
          <w:b/>
          <w:bCs/>
          <w:sz w:val="20"/>
          <w:szCs w:val="20"/>
        </w:rPr>
        <w:t>: </w:t>
      </w:r>
      <w:r>
        <w:rPr/>
        <w:t>L’élève ingénieur de l’ENSA ne pourra, en cours du stage, prétendre à aucun salaire. Toutefois une indemnité de stage et éventuellement une gratification en fin de stage pourront lui être versées par le chef d’entreprise qui en fixera librement le montant, compte- tenu, d’une part, des services rendus à l’entreprise par ce dernier et des frais réels supportés par lui à l’occasion et par le fait du stage (voyage, subsistance, logement…).</w:t>
      </w:r>
    </w:p>
    <w:p>
      <w:pPr>
        <w:pStyle w:val="Normal"/>
        <w:jc w:val="both"/>
        <w:rPr/>
      </w:pPr>
      <w:r>
        <w:rPr/>
      </w:r>
    </w:p>
    <w:p>
      <w:pPr>
        <w:pStyle w:val="Normal"/>
        <w:numPr>
          <w:ilvl w:val="0"/>
          <w:numId w:val="0"/>
        </w:numPr>
        <w:jc w:val="both"/>
        <w:outlineLvl w:val="0"/>
        <w:rPr/>
      </w:pPr>
      <w:r>
        <w:rPr>
          <w:b/>
          <w:bCs/>
          <w:sz w:val="20"/>
          <w:szCs w:val="20"/>
          <w:u w:val="single"/>
        </w:rPr>
        <w:t>ARTICLE 10 </w:t>
      </w:r>
      <w:r>
        <w:rPr/>
        <w:t>: Le stagiaire n’est lié par aucun contrat de travail avec l’entreprise d’accueil.</w:t>
      </w:r>
    </w:p>
    <w:p>
      <w:pPr>
        <w:pStyle w:val="Normal"/>
        <w:numPr>
          <w:ilvl w:val="0"/>
          <w:numId w:val="0"/>
        </w:numPr>
        <w:jc w:val="both"/>
        <w:outlineLvl w:val="0"/>
        <w:rPr/>
      </w:pPr>
      <w:r>
        <w:rPr/>
      </w:r>
    </w:p>
    <w:p>
      <w:pPr>
        <w:pStyle w:val="Normal"/>
        <w:jc w:val="both"/>
        <w:rPr/>
      </w:pPr>
      <w:r>
        <w:rPr/>
      </w:r>
    </w:p>
    <w:p>
      <w:pPr>
        <w:pStyle w:val="Normal"/>
        <w:jc w:val="both"/>
        <w:rPr/>
      </w:pPr>
      <w:r>
        <w:rPr>
          <w:b/>
          <w:bCs/>
          <w:sz w:val="20"/>
          <w:szCs w:val="20"/>
          <w:u w:val="single"/>
        </w:rPr>
        <w:t>ARTICLE 11 </w:t>
      </w:r>
      <w:r>
        <w:rPr/>
        <w:t xml:space="preserve">: A la fin du stage, l’entreprise délivre au stagiaire une attestation précisant la nature et la durée du stage. </w:t>
      </w:r>
    </w:p>
    <w:p>
      <w:pPr>
        <w:pStyle w:val="Normal"/>
        <w:jc w:val="both"/>
        <w:rPr/>
      </w:pPr>
      <w:r>
        <w:rPr/>
      </w:r>
    </w:p>
    <w:p>
      <w:pPr>
        <w:pStyle w:val="Normal"/>
        <w:jc w:val="both"/>
        <w:rPr/>
      </w:pPr>
      <w:r>
        <w:rPr>
          <w:b/>
          <w:bCs/>
          <w:sz w:val="20"/>
          <w:szCs w:val="20"/>
          <w:u w:val="single"/>
        </w:rPr>
        <w:t>ARTICLE 12 </w:t>
      </w:r>
      <w:r>
        <w:rPr/>
        <w:t xml:space="preserve">: A son retour à l’établissement de sa formation, l’élève est tenu de remettre un rapport de stage. </w:t>
      </w:r>
    </w:p>
    <w:p>
      <w:pPr>
        <w:pStyle w:val="Normal"/>
        <w:rPr/>
      </w:pPr>
      <w:r>
        <w:rPr/>
      </w:r>
    </w:p>
    <w:p>
      <w:pPr>
        <w:pStyle w:val="Normal"/>
        <w:rPr/>
      </w:pPr>
      <w:r>
        <w:rPr/>
        <w:t xml:space="preserve">                                                                                                             </w:t>
      </w:r>
      <w:r>
        <w:rPr/>
        <w:t xml:space="preserve">Fait à Oujda, le : </w:t>
      </w:r>
    </w:p>
    <w:p>
      <w:pPr>
        <w:pStyle w:val="Normal"/>
        <w:rPr/>
      </w:pPr>
      <w:r>
        <w:rPr/>
      </w:r>
    </w:p>
    <w:p>
      <w:pPr>
        <w:pStyle w:val="Normal"/>
        <w:jc w:val="both"/>
        <w:rPr/>
      </w:pPr>
      <w:r>
        <w:rPr/>
        <w:t xml:space="preserve">     </w:t>
      </w:r>
      <w:r>
        <w:rPr/>
        <w:t xml:space="preserve">Lu et approuvé :                                                                                                             </w:t>
      </w:r>
    </w:p>
    <w:p>
      <w:pPr>
        <w:pStyle w:val="Normal"/>
        <w:tabs>
          <w:tab w:val="left" w:pos="4110" w:leader="none"/>
        </w:tabs>
        <w:jc w:val="both"/>
        <w:rPr>
          <w:sz w:val="22"/>
          <w:szCs w:val="22"/>
        </w:rPr>
      </w:pPr>
      <w:r>
        <w:rPr/>
        <w:t xml:space="preserve">Le Chef d’Entreprise                                                                      </w:t>
      </w:r>
      <w:r>
        <w:rPr>
          <w:sz w:val="22"/>
          <w:szCs w:val="22"/>
        </w:rPr>
        <w:t xml:space="preserve">Le Directeur de l’Etablissement   </w:t>
      </w:r>
    </w:p>
    <w:p>
      <w:pPr>
        <w:pStyle w:val="Normal"/>
        <w:tabs>
          <w:tab w:val="left" w:pos="4110" w:leader="none"/>
        </w:tabs>
        <w:jc w:val="both"/>
        <w:rPr>
          <w:sz w:val="22"/>
          <w:szCs w:val="22"/>
        </w:rPr>
      </w:pPr>
      <w:r>
        <w:rPr>
          <w:sz w:val="22"/>
          <w:szCs w:val="22"/>
        </w:rPr>
        <w:t xml:space="preserve">   </w:t>
      </w:r>
    </w:p>
    <w:p>
      <w:pPr>
        <w:pStyle w:val="Normal"/>
        <w:tabs>
          <w:tab w:val="left" w:pos="4110" w:leader="none"/>
        </w:tabs>
        <w:jc w:val="both"/>
        <w:rPr>
          <w:sz w:val="22"/>
          <w:szCs w:val="22"/>
        </w:rPr>
      </w:pPr>
      <w:r>
        <w:rPr>
          <w:sz w:val="22"/>
          <w:szCs w:val="22"/>
        </w:rPr>
      </w:r>
    </w:p>
    <w:p>
      <w:pPr>
        <w:pStyle w:val="Normal"/>
        <w:tabs>
          <w:tab w:val="left" w:pos="4110" w:leader="none"/>
        </w:tabs>
        <w:jc w:val="both"/>
        <w:rPr>
          <w:sz w:val="22"/>
          <w:szCs w:val="22"/>
        </w:rPr>
      </w:pPr>
      <w:r>
        <w:rPr>
          <w:sz w:val="22"/>
          <w:szCs w:val="22"/>
        </w:rPr>
      </w:r>
    </w:p>
    <w:p>
      <w:pPr>
        <w:pStyle w:val="Normal"/>
        <w:tabs>
          <w:tab w:val="left" w:pos="4110" w:leader="none"/>
        </w:tabs>
        <w:jc w:val="both"/>
        <w:rPr>
          <w:sz w:val="22"/>
          <w:szCs w:val="22"/>
        </w:rPr>
      </w:pPr>
      <w:r>
        <w:rPr>
          <w:sz w:val="22"/>
          <w:szCs w:val="22"/>
        </w:rPr>
      </w:r>
    </w:p>
    <w:p>
      <w:pPr>
        <w:pStyle w:val="Normal"/>
        <w:jc w:val="both"/>
        <w:rPr>
          <w:sz w:val="22"/>
          <w:szCs w:val="22"/>
        </w:rPr>
      </w:pPr>
      <w:r>
        <w:rPr>
          <w:sz w:val="22"/>
          <w:szCs w:val="22"/>
        </w:rPr>
        <w:t xml:space="preserve">                                                                  </w:t>
      </w:r>
      <w:r>
        <w:rPr/>
        <w:t xml:space="preserve">Lu et approuvé : </w:t>
      </w:r>
      <w:r>
        <w:rPr>
          <w:sz w:val="22"/>
          <w:szCs w:val="22"/>
        </w:rPr>
        <w:t xml:space="preserve">                                                                                                        </w:t>
      </w:r>
      <w:r>
        <w:rPr/>
        <w:t xml:space="preserve">                         </w:t>
      </w:r>
    </w:p>
    <w:p>
      <w:pPr>
        <w:pStyle w:val="Normal"/>
        <w:tabs>
          <w:tab w:val="left" w:pos="4110" w:leader="none"/>
        </w:tabs>
        <w:jc w:val="both"/>
        <w:rPr>
          <w:sz w:val="22"/>
          <w:szCs w:val="22"/>
        </w:rPr>
      </w:pPr>
      <w:r>
        <w:rPr>
          <w:sz w:val="22"/>
          <w:szCs w:val="22"/>
        </w:rPr>
        <w:t xml:space="preserve">                                                                  </w:t>
      </w:r>
      <w:r>
        <w:rPr>
          <w:sz w:val="22"/>
          <w:szCs w:val="22"/>
        </w:rPr>
        <w:t>L’élève stagiaire</w:t>
      </w:r>
    </w:p>
    <w:p>
      <w:pPr>
        <w:pStyle w:val="Normal"/>
        <w:tabs>
          <w:tab w:val="left" w:pos="4110" w:leader="none"/>
        </w:tabs>
        <w:jc w:val="both"/>
        <w:rPr>
          <w:sz w:val="22"/>
          <w:szCs w:val="22"/>
        </w:rPr>
      </w:pPr>
      <w:r>
        <w:rPr>
          <w:sz w:val="22"/>
          <w:szCs w:val="22"/>
        </w:rPr>
      </w:r>
    </w:p>
    <w:p>
      <w:pPr>
        <w:pStyle w:val="Normal"/>
        <w:tabs>
          <w:tab w:val="left" w:pos="4110" w:leader="none"/>
        </w:tabs>
        <w:jc w:val="both"/>
        <w:rPr>
          <w:sz w:val="22"/>
          <w:szCs w:val="22"/>
        </w:rPr>
      </w:pPr>
      <w:r>
        <w:rPr>
          <w:sz w:val="22"/>
          <w:szCs w:val="22"/>
        </w:rPr>
      </w:r>
    </w:p>
    <w:p>
      <w:pPr>
        <w:pStyle w:val="Normal"/>
        <w:tabs>
          <w:tab w:val="left" w:pos="4110" w:leader="none"/>
        </w:tabs>
        <w:jc w:val="both"/>
        <w:rPr>
          <w:sz w:val="22"/>
          <w:szCs w:val="22"/>
        </w:rPr>
      </w:pPr>
      <w:r>
        <w:rPr>
          <w:sz w:val="22"/>
          <w:szCs w:val="22"/>
        </w:rPr>
      </w:r>
    </w:p>
    <w:p>
      <w:pPr>
        <w:pStyle w:val="Normal"/>
        <w:tabs>
          <w:tab w:val="left" w:pos="4110" w:leader="none"/>
        </w:tabs>
        <w:jc w:val="both"/>
        <w:rPr>
          <w:sz w:val="22"/>
          <w:szCs w:val="22"/>
        </w:rPr>
      </w:pPr>
      <w:r>
        <w:rPr>
          <w:sz w:val="22"/>
          <w:szCs w:val="22"/>
        </w:rPr>
      </w:r>
    </w:p>
    <w:p>
      <w:pPr>
        <w:pStyle w:val="Normal"/>
        <w:tabs>
          <w:tab w:val="left" w:pos="4110" w:leader="none"/>
        </w:tabs>
        <w:jc w:val="both"/>
        <w:rPr>
          <w:sz w:val="22"/>
          <w:szCs w:val="22"/>
        </w:rPr>
      </w:pPr>
      <w:r>
        <w:rPr>
          <w:sz w:val="22"/>
          <w:szCs w:val="22"/>
        </w:rPr>
      </w:r>
    </w:p>
    <w:p>
      <w:pPr>
        <w:pStyle w:val="Normal"/>
        <w:tabs>
          <w:tab w:val="left" w:pos="4110" w:leader="none"/>
        </w:tabs>
        <w:jc w:val="both"/>
        <w:rPr/>
      </w:pPr>
      <w:r>
        <w:rPr/>
      </w:r>
    </w:p>
    <w:sectPr>
      <w:type w:val="nextPage"/>
      <w:pgSz w:w="11906" w:h="16838"/>
      <w:pgMar w:left="1620" w:right="746" w:header="0" w:top="360" w:footer="0" w:bottom="539"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Tahoma">
    <w:charset w:val="01"/>
    <w:family w:val="roman"/>
    <w:pitch w:val="variable"/>
  </w:font>
  <w:font w:name="Georgia">
    <w:charset w:val="01"/>
    <w:family w:val="roman"/>
    <w:pitch w:val="variable"/>
  </w:font>
  <w:font w:name="Arial Narrow">
    <w:charset w:val="01"/>
    <w:family w:val="roman"/>
    <w:pitch w:val="variable"/>
  </w:font>
  <w:font w:name="Symbol">
    <w:charset w:val="02"/>
    <w:family w:val="auto"/>
    <w:pitch w:val="variable"/>
  </w:font>
  <w:font w:name="Courier New">
    <w:charset w:val="01"/>
    <w:family w:val="auto"/>
    <w:pitch w:val="variable"/>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65"/>
  <w:defaultTabStop w:val="708"/>
  <w:compat/>
  <w:themeFontLang w:val="fr-FR"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FR" w:eastAsia="fr-FR" w:bidi="ar-SA"/>
      </w:rPr>
    </w:rPrDefault>
    <w:pPrDefault>
      <w:pPr/>
    </w:pPrDefault>
  </w:docDefaults>
  <w:latentStyles w:defLockedState="0" w:defUIPriority="0" w:defSemiHidden="0" w:defUnhideWhenUsed="0" w:defQFormat="0" w:count="267">
    <w:lsdException w:name="Normal" w:qFormat="1"/>
    <w:lsdException w:name="heading 1" w:qFormat="1"/>
    <w:lsdException w:name="heading 2" w:uiPriority="9"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uiPriority="20"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593fa7"/>
    <w:pPr>
      <w:widowControl/>
      <w:bidi w:val="0"/>
      <w:jc w:val="left"/>
    </w:pPr>
    <w:rPr>
      <w:rFonts w:ascii="Times New Roman" w:hAnsi="Times New Roman" w:eastAsia="Times New Roman" w:cs="Times New Roman"/>
      <w:color w:val="00000A"/>
      <w:sz w:val="24"/>
      <w:szCs w:val="24"/>
      <w:lang w:val="fr-FR" w:eastAsia="fr-FR" w:bidi="ar-SA"/>
    </w:rPr>
  </w:style>
  <w:style w:type="paragraph" w:styleId="Heading2">
    <w:name w:val="Heading 2"/>
    <w:basedOn w:val="Normal"/>
    <w:link w:val="Titre2Car"/>
    <w:uiPriority w:val="9"/>
    <w:qFormat/>
    <w:rsid w:val="00162fc9"/>
    <w:pPr>
      <w:spacing w:beforeAutospacing="1" w:afterAutospacing="1"/>
      <w:outlineLvl w:val="1"/>
    </w:pPr>
    <w:rPr>
      <w:b/>
      <w:bCs/>
      <w:sz w:val="36"/>
      <w:szCs w:val="36"/>
    </w:rPr>
  </w:style>
  <w:style w:type="character" w:styleId="DefaultParagraphFont" w:default="1">
    <w:name w:val="Default Paragraph Font"/>
    <w:uiPriority w:val="1"/>
    <w:semiHidden/>
    <w:unhideWhenUsed/>
    <w:qFormat/>
    <w:rPr/>
  </w:style>
  <w:style w:type="character" w:styleId="Style13" w:customStyle="1">
    <w:name w:val="Style1"/>
    <w:basedOn w:val="DefaultParagraphFont"/>
    <w:qFormat/>
    <w:rsid w:val="004d3edc"/>
    <w:rPr/>
  </w:style>
  <w:style w:type="character" w:styleId="Footnotereference">
    <w:name w:val="footnote reference"/>
    <w:basedOn w:val="DefaultParagraphFont"/>
    <w:semiHidden/>
    <w:qFormat/>
    <w:rsid w:val="008c5b12"/>
    <w:rPr>
      <w:vertAlign w:val="superscript"/>
    </w:rPr>
  </w:style>
  <w:style w:type="character" w:styleId="InternetLink">
    <w:name w:val="Internet Link"/>
    <w:basedOn w:val="DefaultParagraphFont"/>
    <w:rsid w:val="00917eb6"/>
    <w:rPr>
      <w:color w:val="0000FF"/>
      <w:u w:val="single"/>
    </w:rPr>
  </w:style>
  <w:style w:type="character" w:styleId="Strong">
    <w:name w:val="Strong"/>
    <w:basedOn w:val="DefaultParagraphFont"/>
    <w:qFormat/>
    <w:rsid w:val="004d05e2"/>
    <w:rPr>
      <w:b/>
      <w:bCs/>
    </w:rPr>
  </w:style>
  <w:style w:type="character" w:styleId="Applestylespan" w:customStyle="1">
    <w:name w:val="apple-style-span"/>
    <w:basedOn w:val="DefaultParagraphFont"/>
    <w:qFormat/>
    <w:rsid w:val="007d1960"/>
    <w:rPr/>
  </w:style>
  <w:style w:type="character" w:styleId="Appleconvertedspace" w:customStyle="1">
    <w:name w:val="apple-converted-space"/>
    <w:basedOn w:val="DefaultParagraphFont"/>
    <w:qFormat/>
    <w:rsid w:val="00a456ec"/>
    <w:rPr/>
  </w:style>
  <w:style w:type="character" w:styleId="Emphasis">
    <w:name w:val="Emphasis"/>
    <w:basedOn w:val="DefaultParagraphFont"/>
    <w:uiPriority w:val="20"/>
    <w:qFormat/>
    <w:rsid w:val="00b64ad7"/>
    <w:rPr>
      <w:i/>
      <w:iCs/>
    </w:rPr>
  </w:style>
  <w:style w:type="character" w:styleId="Titre2Car" w:customStyle="1">
    <w:name w:val="Titre 2 Car"/>
    <w:basedOn w:val="DefaultParagraphFont"/>
    <w:link w:val="Titre2"/>
    <w:uiPriority w:val="9"/>
    <w:qFormat/>
    <w:rsid w:val="00162fc9"/>
    <w:rPr>
      <w:b/>
      <w:bCs/>
      <w:sz w:val="36"/>
      <w:szCs w:val="36"/>
    </w:rPr>
  </w:style>
  <w:style w:type="character" w:styleId="EntteCar" w:customStyle="1">
    <w:name w:val="En-tête Car"/>
    <w:basedOn w:val="DefaultParagraphFont"/>
    <w:link w:val="En-tte"/>
    <w:uiPriority w:val="99"/>
    <w:qFormat/>
    <w:rsid w:val="00cf797c"/>
    <w:rPr>
      <w:sz w:val="24"/>
      <w:szCs w:val="24"/>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eastAsia="Times New Roman" w:cs="Times New Roman"/>
      <w:sz w:val="16"/>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Symbol"/>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Footnotetext">
    <w:name w:val="footnote text"/>
    <w:basedOn w:val="Normal"/>
    <w:semiHidden/>
    <w:qFormat/>
    <w:rsid w:val="008c5b12"/>
    <w:pPr/>
    <w:rPr>
      <w:sz w:val="20"/>
      <w:szCs w:val="20"/>
    </w:rPr>
  </w:style>
  <w:style w:type="paragraph" w:styleId="DocumentMap">
    <w:name w:val="Document Map"/>
    <w:basedOn w:val="Normal"/>
    <w:semiHidden/>
    <w:qFormat/>
    <w:rsid w:val="00476da3"/>
    <w:pPr>
      <w:shd w:val="clear" w:color="auto" w:fill="000080"/>
    </w:pPr>
    <w:rPr>
      <w:rFonts w:ascii="Tahoma" w:hAnsi="Tahoma" w:cs="Tahoma"/>
      <w:sz w:val="20"/>
      <w:szCs w:val="20"/>
    </w:rPr>
  </w:style>
  <w:style w:type="paragraph" w:styleId="NormalWeb">
    <w:name w:val="Normal (Web)"/>
    <w:basedOn w:val="Normal"/>
    <w:qFormat/>
    <w:rsid w:val="00917eb6"/>
    <w:pPr>
      <w:spacing w:beforeAutospacing="1" w:afterAutospacing="1"/>
    </w:pPr>
    <w:rPr/>
  </w:style>
  <w:style w:type="paragraph" w:styleId="BalloonText">
    <w:name w:val="Balloon Text"/>
    <w:basedOn w:val="Normal"/>
    <w:semiHidden/>
    <w:qFormat/>
    <w:rsid w:val="00917eb6"/>
    <w:pPr/>
    <w:rPr>
      <w:rFonts w:ascii="Tahoma" w:hAnsi="Tahoma" w:cs="Tahoma"/>
      <w:sz w:val="16"/>
      <w:szCs w:val="16"/>
    </w:rPr>
  </w:style>
  <w:style w:type="paragraph" w:styleId="Header">
    <w:name w:val="Header"/>
    <w:basedOn w:val="Normal"/>
    <w:link w:val="En-tteCar"/>
    <w:uiPriority w:val="99"/>
    <w:rsid w:val="00cf797c"/>
    <w:pPr>
      <w:tabs>
        <w:tab w:val="center" w:pos="4536" w:leader="none"/>
        <w:tab w:val="right" w:pos="9072" w:leader="none"/>
      </w:tabs>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5FE971-7276-4A7B-8CD3-4FC7F6E02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6040</TotalTime>
  <Application>LibreOffice/5.3.3.2$MacOSX_X86_64 LibreOffice_project/3d9a8b4b4e538a85e0782bd6c2d430bafe583448</Application>
  <Pages>2</Pages>
  <Words>697</Words>
  <Characters>3693</Characters>
  <CharactersWithSpaces>5326</CharactersWithSpaces>
  <Paragraphs>48</Paragraphs>
  <Company>WRO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2015-11-11T08:20:00Z</dcterms:created>
  <dc:creator>apws2</dc:creator>
  <dc:description/>
  <dc:language>en-US</dc:language>
  <cp:lastModifiedBy/>
  <cp:lastPrinted>2016-11-28T16:44:00Z</cp:lastPrinted>
  <dcterms:modified xsi:type="dcterms:W3CDTF">2017-06-27T20:22:24Z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WRO</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