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A981" w14:textId="67A606BC" w:rsidR="00940D14" w:rsidRPr="003D59EE" w:rsidRDefault="003D59EE" w:rsidP="003D59EE">
      <w:pPr>
        <w:pStyle w:val="Titre1"/>
        <w:jc w:val="center"/>
        <w:rPr>
          <w:sz w:val="48"/>
          <w:szCs w:val="48"/>
        </w:rPr>
      </w:pPr>
      <w:proofErr w:type="gramStart"/>
      <w:r w:rsidRPr="003D59EE">
        <w:rPr>
          <w:sz w:val="48"/>
          <w:szCs w:val="48"/>
        </w:rPr>
        <w:t>Checkpoint  Data</w:t>
      </w:r>
      <w:proofErr w:type="gramEnd"/>
      <w:r w:rsidRPr="003D59EE">
        <w:rPr>
          <w:sz w:val="48"/>
          <w:szCs w:val="48"/>
        </w:rPr>
        <w:t xml:space="preserve"> bases</w:t>
      </w:r>
    </w:p>
    <w:p w14:paraId="675D35DB" w14:textId="7DE81169" w:rsidR="003D59EE" w:rsidRDefault="003D59EE" w:rsidP="003D59EE"/>
    <w:p w14:paraId="4AF0D6D7" w14:textId="146ECCF3" w:rsidR="003D59EE" w:rsidRDefault="003D59EE" w:rsidP="003D59EE"/>
    <w:p w14:paraId="22B407B7" w14:textId="0E4DED8A" w:rsidR="003D59EE" w:rsidRDefault="003D59EE" w:rsidP="003D5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  <w:proofErr w:type="spellStart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>Presenting</w:t>
      </w:r>
      <w:proofErr w:type="spellEnd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 xml:space="preserve"> </w:t>
      </w:r>
      <w:proofErr w:type="spellStart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>each</w:t>
      </w:r>
      <w:proofErr w:type="spellEnd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 xml:space="preserve"> of the RDBMS and </w:t>
      </w:r>
      <w:proofErr w:type="spellStart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>their</w:t>
      </w:r>
      <w:proofErr w:type="spellEnd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 xml:space="preserve"> </w:t>
      </w:r>
      <w:proofErr w:type="spellStart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>functionalities</w:t>
      </w:r>
      <w:proofErr w:type="spellEnd"/>
      <w:r w:rsidRPr="003D59EE"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  <w:t> ? :</w:t>
      </w:r>
    </w:p>
    <w:p w14:paraId="5E9E8F36" w14:textId="03E900C8" w:rsidR="00016809" w:rsidRDefault="00016809" w:rsidP="0001680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</w:p>
    <w:p w14:paraId="1CCFBD4B" w14:textId="7FA6E387" w:rsidR="00016809" w:rsidRDefault="00016809" w:rsidP="0001680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  <w:proofErr w:type="spellStart"/>
      <w:r w:rsidRPr="0001680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relational</w:t>
      </w:r>
      <w:proofErr w:type="spellEnd"/>
      <w:r w:rsidRPr="0001680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1680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digital </w:t>
      </w:r>
      <w:proofErr w:type="spellStart"/>
      <w:r>
        <w:fldChar w:fldCharType="begin"/>
      </w:r>
      <w:r>
        <w:instrText xml:space="preserve"> HYPERLINK "https://en.wikipedia.org/wiki/Database" \o "Database"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database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the </w:t>
      </w:r>
      <w:proofErr w:type="spellStart"/>
      <w:r>
        <w:fldChar w:fldCharType="begin"/>
      </w:r>
      <w:r>
        <w:instrText xml:space="preserve"> HYPERLINK "https://en.wikipedia.org/wiki/Relational_model" \o "Relational model"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relational</w:t>
      </w:r>
      <w:proofErr w:type="spellEnd"/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model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of data, 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proposed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by </w:t>
      </w:r>
      <w:hyperlink r:id="rId5" w:tooltip="E. F. Codd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E. F. Codd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1970.</w:t>
      </w:r>
      <w:hyperlink r:id="rId6" w:anchor="cite_note-codd-1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software system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maintain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databases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 </w:t>
      </w:r>
      <w:proofErr w:type="spellStart"/>
      <w:r>
        <w:fldChar w:fldCharType="begin"/>
      </w:r>
      <w:r>
        <w:instrText xml:space="preserve"> HYPERLINK "https://en.wikipedia.org/wiki/Relational_database_management_system" \o "Relational database management system"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relational</w:t>
      </w:r>
      <w:proofErr w:type="spellEnd"/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database</w:t>
      </w:r>
      <w:proofErr w:type="spellEnd"/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management system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(RDBMS).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have an option of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 </w:t>
      </w:r>
      <w:hyperlink r:id="rId7" w:tooltip="SQL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SQL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for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querying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maintaining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2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</w:p>
    <w:p w14:paraId="1CFED6EE" w14:textId="032F4699" w:rsidR="00016809" w:rsidRDefault="00016809" w:rsidP="009C54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</w:p>
    <w:p w14:paraId="0DE38FD0" w14:textId="77777777" w:rsidR="009C541F" w:rsidRPr="009C541F" w:rsidRDefault="009C541F" w:rsidP="009C541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</w:pPr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A DBMS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makes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it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possible for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users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to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create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,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edit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and update data in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database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files. Once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created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, the DBMS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makes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it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possible to store and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retrieve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data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from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those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database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files.</w:t>
      </w:r>
    </w:p>
    <w:p w14:paraId="6E10E0A6" w14:textId="77777777" w:rsidR="009C541F" w:rsidRPr="009C541F" w:rsidRDefault="009C541F" w:rsidP="009C541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</w:pPr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More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specifically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, a DBMS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provides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the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following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proofErr w:type="gram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functions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:</w:t>
      </w:r>
      <w:proofErr w:type="gramEnd"/>
    </w:p>
    <w:p w14:paraId="18872217" w14:textId="77777777" w:rsidR="009C541F" w:rsidRPr="009C541F" w:rsidRDefault="009C541F" w:rsidP="009C54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</w:pPr>
      <w:proofErr w:type="spellStart"/>
      <w:proofErr w:type="gram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Concurrency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:</w:t>
      </w:r>
      <w:proofErr w:type="gram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concurrent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access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(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meaning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'at the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same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time') to the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same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database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by multiple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users</w:t>
      </w:r>
      <w:proofErr w:type="spellEnd"/>
    </w:p>
    <w:p w14:paraId="1333817C" w14:textId="77777777" w:rsidR="009C541F" w:rsidRPr="009C541F" w:rsidRDefault="009C541F" w:rsidP="009C54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</w:pPr>
      <w:proofErr w:type="gram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Security:</w:t>
      </w:r>
      <w:proofErr w:type="gram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security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rules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to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determine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access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rights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of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users</w:t>
      </w:r>
      <w:proofErr w:type="spellEnd"/>
    </w:p>
    <w:p w14:paraId="39FB1D35" w14:textId="77777777" w:rsidR="009C541F" w:rsidRPr="009C541F" w:rsidRDefault="009C541F" w:rsidP="009C54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</w:pPr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Backup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and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recovery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: processes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to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back-up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the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data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regularly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and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recover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data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if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a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problem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val="pt-BR" w:eastAsia="fr-FR"/>
        </w:rPr>
        <w:t>occurs</w:t>
      </w:r>
      <w:proofErr w:type="spellEnd"/>
    </w:p>
    <w:p w14:paraId="719C45B4" w14:textId="77777777" w:rsidR="009C541F" w:rsidRPr="009C541F" w:rsidRDefault="009C541F" w:rsidP="009C54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</w:pPr>
      <w:proofErr w:type="spellStart"/>
      <w:proofErr w:type="gram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Integrity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:</w:t>
      </w:r>
      <w:proofErr w:type="gram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database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structure and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rules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improve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the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integrity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of the data</w:t>
      </w:r>
    </w:p>
    <w:p w14:paraId="132B0739" w14:textId="77777777" w:rsidR="009C541F" w:rsidRPr="009C541F" w:rsidRDefault="009C541F" w:rsidP="009C54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</w:pPr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Data </w:t>
      </w:r>
      <w:proofErr w:type="gram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descriptions:</w:t>
      </w:r>
      <w:proofErr w:type="gram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a data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dictionary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>provides</w:t>
      </w:r>
      <w:proofErr w:type="spellEnd"/>
      <w:r w:rsidRPr="009C541F">
        <w:rPr>
          <w:rFonts w:ascii="Helvetica" w:eastAsia="Times New Roman" w:hAnsi="Helvetica" w:cs="Times New Roman"/>
          <w:color w:val="555555"/>
          <w:sz w:val="24"/>
          <w:szCs w:val="24"/>
          <w:lang w:eastAsia="fr-FR"/>
        </w:rPr>
        <w:t xml:space="preserve"> a description of the data</w:t>
      </w:r>
    </w:p>
    <w:p w14:paraId="47B3FE0D" w14:textId="77777777" w:rsidR="009C541F" w:rsidRDefault="009C541F" w:rsidP="009C54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</w:p>
    <w:p w14:paraId="3FA3E9D2" w14:textId="77777777" w:rsidR="00016809" w:rsidRPr="003D59EE" w:rsidRDefault="00016809" w:rsidP="000168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</w:p>
    <w:p w14:paraId="6AE539D8" w14:textId="349D573B" w:rsidR="009C541F" w:rsidRDefault="009C541F" w:rsidP="003D59E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14:paraId="13283858" w14:textId="77777777" w:rsidR="009C541F" w:rsidRDefault="009C541F">
      <w:pP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br w:type="page"/>
      </w:r>
    </w:p>
    <w:p w14:paraId="44AA5596" w14:textId="77777777" w:rsidR="009C541F" w:rsidRPr="003D59EE" w:rsidRDefault="009C541F" w:rsidP="009C541F">
      <w:pPr>
        <w:pStyle w:val="Titre1"/>
        <w:jc w:val="center"/>
        <w:rPr>
          <w:sz w:val="48"/>
          <w:szCs w:val="48"/>
        </w:rPr>
      </w:pPr>
      <w:proofErr w:type="gramStart"/>
      <w:r w:rsidRPr="003D59EE">
        <w:rPr>
          <w:sz w:val="48"/>
          <w:szCs w:val="48"/>
        </w:rPr>
        <w:lastRenderedPageBreak/>
        <w:t>Checkpoint  Data</w:t>
      </w:r>
      <w:proofErr w:type="gramEnd"/>
      <w:r w:rsidRPr="003D59EE">
        <w:rPr>
          <w:sz w:val="48"/>
          <w:szCs w:val="48"/>
        </w:rPr>
        <w:t xml:space="preserve"> bases</w:t>
      </w:r>
    </w:p>
    <w:p w14:paraId="2C971349" w14:textId="0A948DF8" w:rsidR="009C541F" w:rsidRDefault="009C541F" w:rsidP="009C541F">
      <w:pPr>
        <w:pStyle w:val="Titre1"/>
        <w:jc w:val="center"/>
        <w:rPr>
          <w:sz w:val="48"/>
          <w:szCs w:val="48"/>
        </w:rPr>
      </w:pPr>
    </w:p>
    <w:tbl>
      <w:tblPr>
        <w:tblW w:w="11836" w:type="dxa"/>
        <w:tblInd w:w="-14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5069"/>
        <w:gridCol w:w="6009"/>
      </w:tblGrid>
      <w:tr w:rsidR="00B325D8" w:rsidRPr="00B325D8" w14:paraId="04CBD028" w14:textId="77777777" w:rsidTr="00B325D8">
        <w:trPr>
          <w:trHeight w:val="39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210838" w14:textId="77777777" w:rsidR="00B325D8" w:rsidRPr="00B325D8" w:rsidRDefault="00B325D8" w:rsidP="00B3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B32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452D60" w14:textId="77777777" w:rsidR="00B325D8" w:rsidRPr="00B325D8" w:rsidRDefault="00B325D8" w:rsidP="00B3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B32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>DBMS</w:t>
            </w:r>
          </w:p>
        </w:tc>
        <w:tc>
          <w:tcPr>
            <w:tcW w:w="600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EA9E68" w14:textId="77777777" w:rsidR="00B325D8" w:rsidRPr="00B325D8" w:rsidRDefault="00B325D8" w:rsidP="00B3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B32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>RDBMS</w:t>
            </w:r>
          </w:p>
        </w:tc>
      </w:tr>
      <w:tr w:rsidR="00B325D8" w:rsidRPr="00B325D8" w14:paraId="15334493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2FE1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277B3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DBMS applications store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data as file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6C0E7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RDBMS applications store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data in a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tabular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form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B325D8" w:rsidRPr="00B325D8" w14:paraId="0143BE2F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A6908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497F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In DBMS, data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is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generally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stored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in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either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a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hierarchical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form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or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a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>navigational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pt-BR" w:eastAsia="fr-FR"/>
              </w:rPr>
              <w:t xml:space="preserve"> form.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C7511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In RDBMS, the tables have an identifier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called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primary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key and the data values are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stored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 the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form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of tables.</w:t>
            </w:r>
          </w:p>
        </w:tc>
      </w:tr>
      <w:tr w:rsidR="00B325D8" w:rsidRPr="00B325D8" w14:paraId="22854103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3BC9C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7749B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Normalization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is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not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present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 DBMS.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12BAB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Normalization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is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present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 RDBMS.</w:t>
            </w:r>
          </w:p>
        </w:tc>
      </w:tr>
      <w:tr w:rsidR="00B325D8" w:rsidRPr="00B325D8" w14:paraId="1E463C1B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D1F3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4A84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DBMS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does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not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apply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any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security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with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regards to data manipulation.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191E0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RDBMS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defines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integrity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constraint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 for the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purpose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of ACID (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Atomocity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Consistency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, Isolation and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Durability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property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B325D8" w:rsidRPr="00B325D8" w14:paraId="4337CEC1" w14:textId="77777777" w:rsidTr="00B325D8">
        <w:trPr>
          <w:trHeight w:val="13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CA9DC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D0C6D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DBMS uses file system to store data,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so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there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will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be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no relation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between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the tables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29195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in</w:t>
            </w:r>
            <w:proofErr w:type="gram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RDBMS, data values are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stored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 the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form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of tables,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so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a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relationship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between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these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data values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will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be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stored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 the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form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of a table as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well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B325D8" w:rsidRPr="00B325D8" w14:paraId="5C9EBA05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A2D8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B256A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DBMS has to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provide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some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uniform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methods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to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access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stored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information.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3165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RDBMS system supports a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tabular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structure of the data and a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relationship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between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them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to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access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stored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information.</w:t>
            </w:r>
          </w:p>
        </w:tc>
      </w:tr>
      <w:tr w:rsidR="00B325D8" w:rsidRPr="00B325D8" w14:paraId="79FE6958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332D9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914A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DBMS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does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not support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distributed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database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C914A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RDBMS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supports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distributed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database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B325D8" w:rsidRPr="00B325D8" w14:paraId="3B8D6F3D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4E48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ED8F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DBMS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is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meant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to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be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for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small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organization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and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deal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with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small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data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. </w:t>
            </w:r>
            <w:proofErr w:type="spellStart"/>
            <w:proofErr w:type="gram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it</w:t>
            </w:r>
            <w:proofErr w:type="spellEnd"/>
            <w:proofErr w:type="gram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supports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single user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52C7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RDBMS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is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designed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to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handle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large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amount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of data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. </w:t>
            </w:r>
            <w:proofErr w:type="spellStart"/>
            <w:proofErr w:type="gram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it</w:t>
            </w:r>
            <w:proofErr w:type="spellEnd"/>
            <w:proofErr w:type="gram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supports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multiple 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users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B325D8" w:rsidRPr="00B325D8" w14:paraId="4CCC0882" w14:textId="77777777" w:rsidTr="00B325D8">
        <w:trPr>
          <w:trHeight w:val="3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53EC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D59A1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Examples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 xml:space="preserve"> of DBMS are file </w:t>
            </w:r>
            <w:proofErr w:type="spellStart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systems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,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xml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etc.</w:t>
            </w:r>
          </w:p>
        </w:tc>
        <w:tc>
          <w:tcPr>
            <w:tcW w:w="60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479C" w14:textId="77777777" w:rsidR="00B325D8" w:rsidRPr="00B325D8" w:rsidRDefault="00B325D8" w:rsidP="00B325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Example of RDBMS are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mysql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,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postgre</w:t>
            </w:r>
            <w:proofErr w:type="spellEnd"/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, </w:t>
            </w:r>
            <w:proofErr w:type="spellStart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sql</w:t>
            </w:r>
            <w:proofErr w:type="spellEnd"/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server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, </w:t>
            </w:r>
            <w:r w:rsidRPr="00B325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oracle</w:t>
            </w:r>
            <w:r w:rsidRPr="00B325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etc.</w:t>
            </w:r>
          </w:p>
        </w:tc>
      </w:tr>
    </w:tbl>
    <w:p w14:paraId="00170989" w14:textId="77777777" w:rsidR="00B325D8" w:rsidRPr="00B325D8" w:rsidRDefault="00B325D8" w:rsidP="00B325D8"/>
    <w:p w14:paraId="30E4A4AD" w14:textId="77777777" w:rsidR="009C541F" w:rsidRDefault="009C541F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51D816EB" w14:textId="3ACBA0CD" w:rsidR="009C541F" w:rsidRPr="003D59EE" w:rsidRDefault="009C541F" w:rsidP="009C541F">
      <w:pPr>
        <w:pStyle w:val="Titre1"/>
        <w:jc w:val="center"/>
        <w:rPr>
          <w:sz w:val="48"/>
          <w:szCs w:val="48"/>
        </w:rPr>
      </w:pPr>
      <w:proofErr w:type="gramStart"/>
      <w:r w:rsidRPr="003D59EE">
        <w:rPr>
          <w:sz w:val="48"/>
          <w:szCs w:val="48"/>
        </w:rPr>
        <w:lastRenderedPageBreak/>
        <w:t>Checkpoint  Data</w:t>
      </w:r>
      <w:proofErr w:type="gramEnd"/>
      <w:r w:rsidRPr="003D59EE">
        <w:rPr>
          <w:sz w:val="48"/>
          <w:szCs w:val="48"/>
        </w:rPr>
        <w:t xml:space="preserve"> bases</w:t>
      </w:r>
    </w:p>
    <w:p w14:paraId="650712A7" w14:textId="1D1B7E3F" w:rsidR="003D59EE" w:rsidRDefault="003D59EE" w:rsidP="009C541F"/>
    <w:p w14:paraId="42C707F6" w14:textId="6889305F" w:rsidR="009C541F" w:rsidRDefault="009C541F" w:rsidP="009C541F"/>
    <w:p w14:paraId="72119BB4" w14:textId="5F2AB934" w:rsidR="009C541F" w:rsidRDefault="009C541F" w:rsidP="009C541F">
      <w:pPr>
        <w:rPr>
          <w:sz w:val="28"/>
          <w:szCs w:val="28"/>
        </w:rPr>
      </w:pPr>
      <w:r>
        <w:t>2.</w:t>
      </w:r>
      <w:r w:rsidRPr="009C541F">
        <w:rPr>
          <w:sz w:val="28"/>
          <w:szCs w:val="28"/>
        </w:rPr>
        <w:t xml:space="preserve">A </w:t>
      </w:r>
      <w:proofErr w:type="spellStart"/>
      <w:r w:rsidRPr="009C541F">
        <w:rPr>
          <w:sz w:val="28"/>
          <w:szCs w:val="28"/>
        </w:rPr>
        <w:t>comparison</w:t>
      </w:r>
      <w:proofErr w:type="spellEnd"/>
      <w:r w:rsidRPr="009C541F">
        <w:rPr>
          <w:sz w:val="28"/>
          <w:szCs w:val="28"/>
        </w:rPr>
        <w:t xml:space="preserve"> </w:t>
      </w:r>
      <w:proofErr w:type="spellStart"/>
      <w:r w:rsidRPr="009C541F">
        <w:rPr>
          <w:sz w:val="28"/>
          <w:szCs w:val="28"/>
        </w:rPr>
        <w:t>between</w:t>
      </w:r>
      <w:proofErr w:type="spellEnd"/>
      <w:r w:rsidRPr="009C541F">
        <w:rPr>
          <w:sz w:val="28"/>
          <w:szCs w:val="28"/>
        </w:rPr>
        <w:t xml:space="preserve"> the </w:t>
      </w:r>
      <w:proofErr w:type="spellStart"/>
      <w:r w:rsidRPr="009C541F">
        <w:rPr>
          <w:sz w:val="28"/>
          <w:szCs w:val="28"/>
        </w:rPr>
        <w:t>three</w:t>
      </w:r>
      <w:proofErr w:type="spellEnd"/>
      <w:r w:rsidRPr="009C541F">
        <w:rPr>
          <w:sz w:val="28"/>
          <w:szCs w:val="28"/>
        </w:rPr>
        <w:t xml:space="preserve"> RDBMS</w:t>
      </w:r>
      <w:r>
        <w:rPr>
          <w:sz w:val="28"/>
          <w:szCs w:val="28"/>
        </w:rPr>
        <w:t> ?</w:t>
      </w:r>
    </w:p>
    <w:p w14:paraId="050FE247" w14:textId="5E0AA25C" w:rsidR="009C541F" w:rsidRDefault="009C541F" w:rsidP="009C541F">
      <w:pPr>
        <w:rPr>
          <w:sz w:val="28"/>
          <w:szCs w:val="28"/>
        </w:rPr>
      </w:pPr>
    </w:p>
    <w:p w14:paraId="4957C841" w14:textId="77777777" w:rsidR="009C541F" w:rsidRDefault="009C541F" w:rsidP="009C541F">
      <w:pPr>
        <w:pStyle w:val="Titre2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KEY DIFFERENCE</w:t>
      </w:r>
    </w:p>
    <w:p w14:paraId="47AA3809" w14:textId="77777777" w:rsidR="009C541F" w:rsidRPr="009C541F" w:rsidRDefault="009C541F" w:rsidP="009C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pt-BR"/>
        </w:rPr>
      </w:pPr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DBMS stores data as a file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whereas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 in RDBMS, data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is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stored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 in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the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form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of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 xml:space="preserve"> </w:t>
      </w:r>
      <w:proofErr w:type="spellStart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tables</w:t>
      </w:r>
      <w:proofErr w:type="spellEnd"/>
      <w:r w:rsidRPr="009C541F">
        <w:rPr>
          <w:rFonts w:ascii="Source Sans Pro" w:hAnsi="Source Sans Pro"/>
          <w:color w:val="222222"/>
          <w:sz w:val="27"/>
          <w:szCs w:val="27"/>
          <w:lang w:val="pt-BR"/>
        </w:rPr>
        <w:t>.</w:t>
      </w:r>
    </w:p>
    <w:p w14:paraId="6834839D" w14:textId="77777777" w:rsidR="009C541F" w:rsidRDefault="009C541F" w:rsidP="009C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DBMS supports single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users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while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RDBMS supports multiple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users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41AA0FC7" w14:textId="77777777" w:rsidR="009C541F" w:rsidRDefault="009C541F" w:rsidP="009C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DBMS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does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not support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client-server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architecture but RDBMS supports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client-server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architecture.</w:t>
      </w:r>
    </w:p>
    <w:p w14:paraId="342C14CB" w14:textId="77777777" w:rsidR="009C541F" w:rsidRDefault="009C541F" w:rsidP="009C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DBMS has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low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software and hardware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requirements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whereas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RDBMS has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higher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hardware and software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requirements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1A267EDF" w14:textId="77777777" w:rsidR="009C541F" w:rsidRDefault="009C541F" w:rsidP="009C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DBMS, data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redundancy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common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while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in RDBMS, keys and indexes do not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allow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data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redundancy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590396CF" w14:textId="77777777" w:rsidR="009C541F" w:rsidRDefault="009C541F" w:rsidP="009C541F">
      <w:pPr>
        <w:rPr>
          <w:sz w:val="28"/>
          <w:szCs w:val="28"/>
        </w:rPr>
      </w:pPr>
    </w:p>
    <w:p w14:paraId="37E5B73C" w14:textId="77777777" w:rsidR="009C541F" w:rsidRPr="009C541F" w:rsidRDefault="009C541F" w:rsidP="009C541F">
      <w:pPr>
        <w:rPr>
          <w:sz w:val="28"/>
          <w:szCs w:val="28"/>
        </w:rPr>
      </w:pPr>
    </w:p>
    <w:sectPr w:rsidR="009C541F" w:rsidRPr="009C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F70"/>
    <w:multiLevelType w:val="multilevel"/>
    <w:tmpl w:val="B8C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19B7"/>
    <w:multiLevelType w:val="multilevel"/>
    <w:tmpl w:val="91C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4D89"/>
    <w:multiLevelType w:val="multilevel"/>
    <w:tmpl w:val="6CFA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94B95"/>
    <w:multiLevelType w:val="multilevel"/>
    <w:tmpl w:val="8E4A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E"/>
    <w:rsid w:val="00016809"/>
    <w:rsid w:val="003D59EE"/>
    <w:rsid w:val="00940D14"/>
    <w:rsid w:val="009C541F"/>
    <w:rsid w:val="00B3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4E2F"/>
  <w15:chartTrackingRefBased/>
  <w15:docId w15:val="{B0387BD5-265F-48DE-AFB2-6E22FA69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5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5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0168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C541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C5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B32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lational_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lational_database" TargetMode="External"/><Relationship Id="rId5" Type="http://schemas.openxmlformats.org/officeDocument/2006/relationships/hyperlink" Target="https://en.wikipedia.org/wiki/E._F._Co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2020-12-25T11:47:00Z</dcterms:created>
  <dcterms:modified xsi:type="dcterms:W3CDTF">2020-12-25T13:03:00Z</dcterms:modified>
</cp:coreProperties>
</file>