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FSOS / Murshidak</w:t>
      </w:r>
    </w:p>
    <w:p>
      <w:pPr>
        <w:spacing w:after="60"/>
      </w:pPr>
      <w:r>
        <w:rPr>
          <w:b/>
          <w:bCs/>
          <w:color w:val="2F5496"/>
          <w:sz w:val="30"/>
          <w:szCs w:val="30"/>
        </w:rPr>
        <w:t xml:space="preserve">Wave 1 Regression Report — Critical Issues Fix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Follow-up to the Phase 2 Functional Validation Report · July 2026</w:t>
      </w:r>
    </w:p>
    <w:p>
      <w:pPr>
        <w:pStyle w:val="Heading1"/>
        <w:spacing w:after="150" w:before="300"/>
      </w:pPr>
      <w:r>
        <w:t xml:space="preserve">Result</w:t>
      </w:r>
    </w:p>
    <w:p>
      <w:pPr>
        <w:spacing w:after="200"/>
      </w:pPr>
      <w:r>
        <w:rPr>
          <w:b/>
          <w:bCs/>
          <w:color w:val="1E7A34"/>
          <w:sz w:val="26"/>
          <w:szCs w:val="26"/>
        </w:rPr>
        <w:t xml:space="preserve">All 4 Critical Issues: PASS</w:t>
      </w:r>
    </w:p>
    <w:p>
      <w:pPr>
        <w:pStyle w:val="Heading1"/>
        <w:spacing w:after="150" w:before="300"/>
      </w:pPr>
      <w:r>
        <w:t xml:space="preserve">Modified Files (8)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apps/api/src/modules/users/users.controller.ts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apps/api/src/modules/rie/excel-entity-provider.service.ts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apps/api/src/modules/files/dataset-query.util.ts  (comment correction only)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apps/api/src/modules/sgi/sgi.service.ts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apps/web/src/lib/api/users.ts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apps/web/src/app/(admin)/admin/users/page.tsx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apps/web/src/app/(dashboard)/dashboard/customer-locations/page.tsx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apps/web/src/app/(dashboard)/dashboard/team/page.tsx  (regression fix, see below)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Screens Affected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› Users — Critical #1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Similarity, Heat Map, Route Planning, Geo Intelligence (New Customer + Customer Comparison), Visit Efficiency, Team Performance, Sales Growth (SGI) — every RIE-sourced screen, via the shared entity provider fix (Critical #2)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Growth Intelligence (SGI) — Critical #3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Locations — Critical #4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(Company) — not a Critical Issue itself; touched only to fix a regression this wave introduced (below)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Critical Issues — PASS/FAIL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900"/>
        <w:gridCol w:w="1600"/>
      </w:tblGrid>
      <w:tr>
        <w:tc>
          <w:tcPr>
            <w:tcW w:type="dxa" w:w="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5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2800"/>
          </w:tcPr>
          <w:p>
            <w:r>
              <w:t xml:space="preserve">Admin Users — Enable/Disable/Create/Update always failed for SUPER_ADMIN (companyId scoping bug)</w:t>
            </w:r>
          </w:p>
        </w:tc>
        <w:tc>
          <w:tcPr>
            <w:tcW w:type="dxa" w:w="5900"/>
          </w:tcPr>
          <w:p>
            <w:r>
              <w:t xml:space="preserve">users.controller.ts's four endpoints used the acting SUPER_ADMIN's own companyId (always null) instead of the target company. Now accepts an explicit companyId param, resolved via the same resolveCompanyScope helper list already used.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2800"/>
          </w:tcPr>
          <w:p>
            <w:r>
              <w:t xml:space="preserve">RIE hierarchy row-level filter failing open platform-wide</w:t>
            </w:r>
          </w:p>
        </w:tc>
        <w:tc>
          <w:tcPr>
            <w:tcW w:type="dxa" w:w="5900"/>
          </w:tcPr>
          <w:p>
            <w:r>
              <w:t xml:space="preserve">ExcelDatasetEntityProvider now resolves each user's allowed RouteIDs directly from canonical Routes/Employees data (RouteID→SalesRepID/SupervisorID/ManagerID→Employees.Email) and applies it additively to every RIE-sourced entity carrying a RouteID column — closes the gap for every RIE screen at once.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2800"/>
          </w:tcPr>
          <w:p>
            <w:r>
              <w:t xml:space="preserve">SGI — case-sensitive email mismatch hid situations from reps/supervisors</w:t>
            </w:r>
          </w:p>
        </w:tc>
        <w:tc>
          <w:tcPr>
            <w:tcW w:type="dxa" w:w="5900"/>
          </w:tcPr>
          <w:p>
            <w:r>
              <w:t xml:space="preserve">Lowercased at the single source (buildRepResolver) instead of patching each comparison site; also fixes a related latent mismatch in TARGET_BEHIND's actual-sales lookup.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2800"/>
          </w:tcPr>
          <w:p>
            <w:r>
              <w:t xml:space="preserve">Customer Locations — unscoped raw file browsing (no hierarchy filter)</w:t>
            </w:r>
          </w:p>
        </w:tc>
        <w:tc>
          <w:tcPr>
            <w:tcW w:type="dxa" w:w="5900"/>
          </w:tcPr>
          <w:p>
            <w:r>
              <w:t xml:space="preserve">Replaced the raw filesApi.searchRows lookup with the same RIE-backed, hierarchy-filtered geoIntelligenceApi.customers() endpoint new-customer already uses.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Test Cases Executed</w:t>
      </w:r>
    </w:p>
    <w:p>
      <w:pPr>
        <w:spacing w:after="100"/>
      </w:pPr>
      <w:r>
        <w:t xml:space="preserve">No live app/database is available in this sandbox (same constraint as the Phase 2 audit) — verification is real typecheck against a working native pnpm install plus a full manual code trace of each fix, not click-through QA.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typecheck (apps/api, apps/web) run before and after each fix on a native, fully-installed mirror (not the stub-based verification used in earlier migrations).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remaining typecheck error traced individually to its root cause — either the still-ungenerated Prisma Client (a pre-existing, documented sandbox limitation, unrelated to this wave) or a file this wave never touched. Confirmed zero new errors introduced by the 4 fixes themselves.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Code-level trace of each fix's logic against its call sites: users.controller.ts's 4 endpoints re-checked against resolveCompanyScope's existing behavior for COMPANY_ADMIN (unchanged) and SUPER_ADMIN (fixed); excel-entity-provider.service.ts's new route-resolution path traced against the canonical Routes/Employees schema fields (RouteID/SalesRepID/SupervisorID/ManagerID, EmployeeID/Email) confirmed present in the import templates; sgi.service.ts's lowercasing traced through every downstream read (repVotes, ownerRepEmail, repSupervisorMap, TARGET_BEHIND's reps lookup) to confirm no comparison was missed.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Full-repository file-touch/modification-time check to confirm only the 8 files above were changed — no unrequested scope expansion.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Regression Found and Fixed During This Wave</w:t>
      </w:r>
    </w:p>
    <w:p>
      <w:pPr>
        <w:spacing w:after="100"/>
      </w:pPr>
      <w:r>
        <w:t xml:space="preserve">apps/web/src/app/(dashboard)/dashboard/team/page.tsx passed usersApi.create directly as a react-query mutation function. Adding an optional companyId parameter to usersApi.create (needed for Critical #1) broke react-query's inferred function type there. Caught by the post-fix typecheck pass, fixed by wrapping the call in an arrow function (the pattern already used at the other 3 usersApi.update/enable/disable call sites, which were unaffected). Re-verified clean afterward.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Confirmation: No Behavior Changed Outside Intended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File-touch check confirms exactly 8 files modified — 7 for the 4 Critical fixes, 1 (team/page.tsx) for the regression those fixes caused and this report discloses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apps/web typechecks with 0 errors (was 0 before this wave started).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apps/api shows the same 66 pre-existing errors as the Stabilization Phase baseline — same count, same files, all traced to the ungenerated Prisma Client or code this wave never touched. No new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UI redesign, no refactor, no new features, and no business logic changes beyond what each Critical fix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2026-07-18T02:10:28.424Z</dcterms:created>
  <dcterms:modified xsi:type="dcterms:W3CDTF">2026-07-18T02:10:28.424Z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