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FSOS / Murshidak</w:t>
      </w:r>
    </w:p>
    <w:p>
      <w:pPr>
        <w:spacing w:after="60"/>
      </w:pPr>
      <w:r>
        <w:rPr>
          <w:b/>
          <w:bCs/>
          <w:color w:val="2F5496"/>
          <w:sz w:val="30"/>
          <w:szCs w:val="30"/>
        </w:rPr>
        <w:t xml:space="preserve">Wave 2 Regression Report — Medium Issues Fix</w:t>
      </w:r>
    </w:p>
    <w:p>
      <w:pPr>
        <w:spacing w:after="300"/>
      </w:pPr>
      <w:r>
        <w:rPr>
          <w:i/>
          <w:iCs/>
          <w:color w:val="777777"/>
          <w:sz w:val="20"/>
          <w:szCs w:val="20"/>
        </w:rPr>
        <w:t xml:space="preserve">Follow-up to the Phase 2 Functional Validation Report · July 2026</w:t>
      </w:r>
    </w:p>
    <w:p>
      <w:pPr>
        <w:pStyle w:val="Heading1"/>
        <w:spacing w:after="150" w:before="300"/>
      </w:pPr>
      <w:r>
        <w:t xml:space="preserve">Result</w:t>
      </w:r>
    </w:p>
    <w:p>
      <w:pPr>
        <w:spacing w:after="200"/>
      </w:pPr>
      <w:r>
        <w:rPr>
          <w:b/>
          <w:bCs/>
          <w:color w:val="1E7A34"/>
          <w:sz w:val="26"/>
          <w:szCs w:val="26"/>
        </w:rPr>
        <w:t xml:space="preserve">All 7 Medium Issues: PASS</w:t>
      </w:r>
    </w:p>
    <w:p>
      <w:pPr>
        <w:pStyle w:val="Heading1"/>
        <w:spacing w:after="150" w:before="300"/>
      </w:pPr>
      <w:r>
        <w:t xml:space="preserve">Scope Note</w:t>
      </w:r>
    </w:p>
    <w:p>
      <w:pPr>
        <w:spacing w:after="100"/>
      </w:pPr>
      <w:r>
        <w:t xml:space="preserve">One Medium item from the Phase 2 report — "Settings (Admin): Plan management has no UI" — is excluded from this wave. It requires a net-new screen (create/edit Plan price, features, limits), not a targeted fix to existing UI, which falls outside "minimal targeted fixes only, no new screens." Left open for a future, separately-scoped decision.</w:t>
      </w:r>
    </w:p>
    <w:p>
      <w:pPr>
        <w:pStyle w:val="Heading1"/>
        <w:spacing w:after="150" w:before="300"/>
      </w:pPr>
      <w:r>
        <w:t xml:space="preserve">Modified Files (8)</w:t>
      </w:r>
    </w:p>
    <w:p>
      <w:pPr>
        <w:pStyle w:val="ListParagraph"/>
        <w:numPr>
          <w:ilvl w:val="0"/>
          <w:numId w:val="1"/>
        </w:numPr>
        <w:spacing w:after="40"/>
      </w:pPr>
      <w:r>
        <w:rPr>
          <w:rFonts w:ascii="Consolas" w:cs="Consolas" w:eastAsia="Consolas" w:hAnsi="Consolas"/>
          <w:sz w:val="20"/>
          <w:szCs w:val="20"/>
        </w:rPr>
        <w:t xml:space="preserve">apps/web/src/app/(admin)/admin/companies/page.tsx</w:t>
      </w:r>
    </w:p>
    <w:p>
      <w:pPr>
        <w:pStyle w:val="ListParagraph"/>
        <w:numPr>
          <w:ilvl w:val="0"/>
          <w:numId w:val="1"/>
        </w:numPr>
        <w:spacing w:after="40"/>
      </w:pPr>
      <w:r>
        <w:rPr>
          <w:rFonts w:ascii="Consolas" w:cs="Consolas" w:eastAsia="Consolas" w:hAnsi="Consolas"/>
          <w:sz w:val="20"/>
          <w:szCs w:val="20"/>
        </w:rPr>
        <w:t xml:space="preserve">apps/web/src/app/(dashboard)/dashboard/employees/page.tsx</w:t>
      </w:r>
    </w:p>
    <w:p>
      <w:pPr>
        <w:pStyle w:val="ListParagraph"/>
        <w:numPr>
          <w:ilvl w:val="0"/>
          <w:numId w:val="1"/>
        </w:numPr>
        <w:spacing w:after="40"/>
      </w:pPr>
      <w:r>
        <w:rPr>
          <w:rFonts w:ascii="Consolas" w:cs="Consolas" w:eastAsia="Consolas" w:hAnsi="Consolas"/>
          <w:sz w:val="20"/>
          <w:szCs w:val="20"/>
        </w:rPr>
        <w:t xml:space="preserve">apps/web/src/app/(dashboard)/dashboard/settings/page.tsx</w:t>
      </w:r>
    </w:p>
    <w:p>
      <w:pPr>
        <w:pStyle w:val="ListParagraph"/>
        <w:numPr>
          <w:ilvl w:val="0"/>
          <w:numId w:val="1"/>
        </w:numPr>
        <w:spacing w:after="40"/>
      </w:pPr>
      <w:r>
        <w:rPr>
          <w:rFonts w:ascii="Consolas" w:cs="Consolas" w:eastAsia="Consolas" w:hAnsi="Consolas"/>
          <w:sz w:val="20"/>
          <w:szCs w:val="20"/>
        </w:rPr>
        <w:t xml:space="preserve">apps/web/src/app/(dashboard)/dashboard/team/page.tsx</w:t>
      </w:r>
    </w:p>
    <w:p>
      <w:pPr>
        <w:pStyle w:val="ListParagraph"/>
        <w:numPr>
          <w:ilvl w:val="0"/>
          <w:numId w:val="1"/>
        </w:numPr>
        <w:spacing w:after="40"/>
      </w:pPr>
      <w:r>
        <w:rPr>
          <w:rFonts w:ascii="Consolas" w:cs="Consolas" w:eastAsia="Consolas" w:hAnsi="Consolas"/>
          <w:sz w:val="20"/>
          <w:szCs w:val="20"/>
        </w:rPr>
        <w:t xml:space="preserve">apps/web/src/app/(admin)/admin/usage/page.tsx</w:t>
      </w:r>
    </w:p>
    <w:p>
      <w:pPr>
        <w:pStyle w:val="ListParagraph"/>
        <w:numPr>
          <w:ilvl w:val="0"/>
          <w:numId w:val="1"/>
        </w:numPr>
        <w:spacing w:after="40"/>
      </w:pPr>
      <w:r>
        <w:rPr>
          <w:rFonts w:ascii="Consolas" w:cs="Consolas" w:eastAsia="Consolas" w:hAnsi="Consolas"/>
          <w:sz w:val="20"/>
          <w:szCs w:val="20"/>
        </w:rPr>
        <w:t xml:space="preserve">apps/web/src/lib/api/usage.ts</w:t>
      </w:r>
    </w:p>
    <w:p>
      <w:pPr>
        <w:pStyle w:val="ListParagraph"/>
        <w:numPr>
          <w:ilvl w:val="0"/>
          <w:numId w:val="1"/>
        </w:numPr>
        <w:spacing w:after="40"/>
      </w:pPr>
      <w:r>
        <w:rPr>
          <w:rFonts w:ascii="Consolas" w:cs="Consolas" w:eastAsia="Consolas" w:hAnsi="Consolas"/>
          <w:sz w:val="20"/>
          <w:szCs w:val="20"/>
        </w:rPr>
        <w:t xml:space="preserve">apps/api/src/modules/usage-analytics/usage-analytics.service.ts</w:t>
      </w:r>
    </w:p>
    <w:p>
      <w:pPr>
        <w:pStyle w:val="ListParagraph"/>
        <w:numPr>
          <w:ilvl w:val="0"/>
          <w:numId w:val="1"/>
        </w:numPr>
        <w:spacing w:after="40"/>
      </w:pPr>
      <w:r>
        <w:rPr>
          <w:rFonts w:ascii="Consolas" w:cs="Consolas" w:eastAsia="Consolas" w:hAnsi="Consolas"/>
          <w:sz w:val="20"/>
          <w:szCs w:val="20"/>
        </w:rPr>
        <w:t xml:space="preserve">apps/web/src/app/(admin)/admin/access-control/page.tsx</w:t>
      </w:r>
    </w:p>
    <w:p>
      <w:pPr>
        <w:spacing w:after="100"/>
      </w:pPr>
    </w:p>
    <w:p>
      <w:pPr>
        <w:pStyle w:val="Heading1"/>
        <w:spacing w:after="150" w:before="300"/>
      </w:pPr>
      <w:r>
        <w:t xml:space="preserve">Screens Affected</w:t>
      </w:r>
    </w:p>
    <w:p>
      <w:pPr>
        <w:pStyle w:val="ListParagraph"/>
        <w:numPr>
          <w:ilvl w:val="0"/>
          <w:numId w:val="1"/>
        </w:numPr>
        <w:spacing w:after="60"/>
      </w:pPr>
      <w:r>
        <w:t xml:space="preserve">Admin › Companies — M1</w:t>
      </w:r>
    </w:p>
    <w:p>
      <w:pPr>
        <w:pStyle w:val="ListParagraph"/>
        <w:numPr>
          <w:ilvl w:val="0"/>
          <w:numId w:val="1"/>
        </w:numPr>
        <w:spacing w:after="60"/>
      </w:pPr>
      <w:r>
        <w:t xml:space="preserve">Employees (Company) — M2, M3</w:t>
      </w:r>
    </w:p>
    <w:p>
      <w:pPr>
        <w:pStyle w:val="ListParagraph"/>
        <w:numPr>
          <w:ilvl w:val="0"/>
          <w:numId w:val="1"/>
        </w:numPr>
        <w:spacing w:after="60"/>
      </w:pPr>
      <w:r>
        <w:t xml:space="preserve">Settings (Company) — M2, M5</w:t>
      </w:r>
    </w:p>
    <w:p>
      <w:pPr>
        <w:pStyle w:val="ListParagraph"/>
        <w:numPr>
          <w:ilvl w:val="0"/>
          <w:numId w:val="1"/>
        </w:numPr>
        <w:spacing w:after="60"/>
      </w:pPr>
      <w:r>
        <w:t xml:space="preserve">Team (Company) — M2, M4</w:t>
      </w:r>
    </w:p>
    <w:p>
      <w:pPr>
        <w:pStyle w:val="ListParagraph"/>
        <w:numPr>
          <w:ilvl w:val="0"/>
          <w:numId w:val="1"/>
        </w:numPr>
        <w:spacing w:after="60"/>
      </w:pPr>
      <w:r>
        <w:t xml:space="preserve">Admin › Usage — M6</w:t>
      </w:r>
    </w:p>
    <w:p>
      <w:pPr>
        <w:pStyle w:val="ListParagraph"/>
        <w:numPr>
          <w:ilvl w:val="0"/>
          <w:numId w:val="1"/>
        </w:numPr>
        <w:spacing w:after="60"/>
      </w:pPr>
      <w:r>
        <w:t xml:space="preserve">Admin › Access Control — M7</w:t>
      </w:r>
    </w:p>
    <w:p>
      <w:pPr>
        <w:spacing w:after="100"/>
      </w:pPr>
    </w:p>
    <w:p>
      <w:pPr>
        <w:pStyle w:val="Heading1"/>
        <w:spacing w:after="150" w:before="300"/>
      </w:pPr>
      <w:r>
        <w:t xml:space="preserve">Medium Issues — PASS/FAIL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100"/>
        <w:gridCol w:w="1600"/>
      </w:tblGrid>
      <w:tr>
        <w:tc>
          <w:tcPr>
            <w:tcW w:type="dxa" w:w="700"/>
            <w:shd w:fill="2F5496" w:val="clear"/>
          </w:tcPr>
          <w:p>
            <w:r>
              <w:rPr>
                <w:b/>
                <w:bCs/>
                <w:color w:val="FFFFFF"/>
              </w:rPr>
              <w:t xml:space="preserve">#</w:t>
            </w:r>
          </w:p>
        </w:tc>
        <w:tc>
          <w:tcPr>
            <w:tcW w:type="dxa" w:w="2600"/>
            <w:shd w:fill="2F5496" w:val="clear"/>
          </w:tcPr>
          <w:p>
            <w:r>
              <w:rPr>
                <w:b/>
                <w:bCs/>
                <w:color w:val="FFFFFF"/>
              </w:rPr>
              <w:t xml:space="preserve">Issue</w:t>
            </w:r>
          </w:p>
        </w:tc>
        <w:tc>
          <w:tcPr>
            <w:tcW w:type="dxa" w:w="5100"/>
            <w:shd w:fill="2F5496" w:val="clear"/>
          </w:tcPr>
          <w:p>
            <w:r>
              <w:rPr>
                <w:b/>
                <w:bCs/>
                <w:color w:val="FFFFFF"/>
              </w:rPr>
              <w:t xml:space="preserve">Fix</w:t>
            </w:r>
          </w:p>
        </w:tc>
        <w:tc>
          <w:tcPr>
            <w:tcW w:type="dxa" w:w="1600"/>
            <w:shd w:fill="2F5496" w:val="clear"/>
          </w:tcPr>
          <w:p>
            <w:r>
              <w:rPr>
                <w:b/>
                <w:bCs/>
                <w:color w:val="FFFFFF"/>
              </w:rPr>
              <w:t xml:space="preserve">Result</w:t>
            </w:r>
          </w:p>
        </w:tc>
      </w:tr>
      <w:tr>
        <w:tc>
          <w:tcPr>
            <w:tcW w:type="dxa" w:w="700"/>
          </w:tcPr>
          <w:p>
            <w:r>
              <w:t xml:space="preserve">M1</w:t>
            </w:r>
          </w:p>
        </w:tc>
        <w:tc>
          <w:tcPr>
            <w:tcW w:type="dxa" w:w="2600"/>
          </w:tcPr>
          <w:p>
            <w:r>
              <w:t xml:space="preserve">Companies admin bypasses validated lifecycle state machine</w:t>
            </w:r>
          </w:p>
        </w:tc>
        <w:tc>
          <w:tcPr>
            <w:tcW w:type="dxa" w:w="5100"/>
          </w:tcPr>
          <w:p>
            <w:r>
              <w:t xml:space="preserve">Swapped raw companiesApi.update to companiesApi.lifecycle(id, SUSPEND/REACTIVATE); fixed badge to distinguish DRAFT/CONFIGURING from SUSPENDED/ARCHIVED.</w:t>
            </w:r>
          </w:p>
        </w:tc>
        <w:tc>
          <w:tcPr>
            <w:tcW w:type="dxa" w:w="1600"/>
          </w:tcPr>
          <w:p>
            <w:r>
              <w:rPr>
                <w:b/>
                <w:bCs/>
                <w:color w:val="1E7A34"/>
              </w:rPr>
              <w:t xml:space="preserve">PASS</w:t>
            </w:r>
          </w:p>
        </w:tc>
      </w:tr>
      <w:tr>
        <w:tc>
          <w:tcPr>
            <w:tcW w:type="dxa" w:w="700"/>
          </w:tcPr>
          <w:p>
            <w:r>
              <w:t xml:space="preserve">M2</w:t>
            </w:r>
          </w:p>
        </w:tc>
        <w:tc>
          <w:tcPr>
            <w:tcW w:type="dxa" w:w="2600"/>
          </w:tcPr>
          <w:p>
            <w:r>
              <w:t xml:space="preserve">No page-level role guard on Employees/Settings/Team</w:t>
            </w:r>
          </w:p>
        </w:tc>
        <w:tc>
          <w:tcPr>
            <w:tcW w:type="dxa" w:w="5100"/>
          </w:tcPr>
          <w:p>
            <w:r>
              <w:t xml:space="preserve">Added useRequireAuth(["COMPANY_ADMIN"]) to all 3 pages, matching the sidebar's own visibility rule.</w:t>
            </w:r>
          </w:p>
        </w:tc>
        <w:tc>
          <w:tcPr>
            <w:tcW w:type="dxa" w:w="1600"/>
          </w:tcPr>
          <w:p>
            <w:r>
              <w:rPr>
                <w:b/>
                <w:bCs/>
                <w:color w:val="1E7A34"/>
              </w:rPr>
              <w:t xml:space="preserve">PASS</w:t>
            </w:r>
          </w:p>
        </w:tc>
      </w:tr>
      <w:tr>
        <w:tc>
          <w:tcPr>
            <w:tcW w:type="dxa" w:w="700"/>
          </w:tcPr>
          <w:p>
            <w:r>
              <w:t xml:space="preserve">M3</w:t>
            </w:r>
          </w:p>
        </w:tc>
        <w:tc>
          <w:tcPr>
            <w:tcW w:type="dxa" w:w="2600"/>
          </w:tcPr>
          <w:p>
            <w:r>
              <w:t xml:space="preserve">Employees — no Edit dialog for core fields</w:t>
            </w:r>
          </w:p>
        </w:tc>
        <w:tc>
          <w:tcPr>
            <w:tcW w:type="dxa" w:w="5100"/>
          </w:tcPr>
          <w:p>
            <w:r>
              <w:t xml:space="preserve">Added a minimal Edit dialog (name/job title/contact info/hire date/status), bound to the existing updateEmployeeSchema/PATCH endpoint — no backend change needed.</w:t>
            </w:r>
          </w:p>
        </w:tc>
        <w:tc>
          <w:tcPr>
            <w:tcW w:type="dxa" w:w="1600"/>
          </w:tcPr>
          <w:p>
            <w:r>
              <w:rPr>
                <w:b/>
                <w:bCs/>
                <w:color w:val="1E7A34"/>
              </w:rPr>
              <w:t xml:space="preserve">PASS</w:t>
            </w:r>
          </w:p>
        </w:tc>
      </w:tr>
      <w:tr>
        <w:tc>
          <w:tcPr>
            <w:tcW w:type="dxa" w:w="700"/>
          </w:tcPr>
          <w:p>
            <w:r>
              <w:t xml:space="preserve">M4</w:t>
            </w:r>
          </w:p>
        </w:tc>
        <w:tc>
          <w:tcPr>
            <w:tcW w:type="dxa" w:w="2600"/>
          </w:tcPr>
          <w:p>
            <w:r>
              <w:t xml:space="preserve">Team (Company) — no pagination despite paginated backend</w:t>
            </w:r>
          </w:p>
        </w:tc>
        <w:tc>
          <w:tcPr>
            <w:tcW w:type="dxa" w:w="5100"/>
          </w:tcPr>
          <w:p>
            <w:r>
              <w:t xml:space="preserve">Added page state + the existing Pagination component, wired to usersApi.list's existing page/pageSize/total.</w:t>
            </w:r>
          </w:p>
        </w:tc>
        <w:tc>
          <w:tcPr>
            <w:tcW w:type="dxa" w:w="1600"/>
          </w:tcPr>
          <w:p>
            <w:r>
              <w:rPr>
                <w:b/>
                <w:bCs/>
                <w:color w:val="1E7A34"/>
              </w:rPr>
              <w:t xml:space="preserve">PASS</w:t>
            </w:r>
          </w:p>
        </w:tc>
      </w:tr>
      <w:tr>
        <w:tc>
          <w:tcPr>
            <w:tcW w:type="dxa" w:w="700"/>
          </w:tcPr>
          <w:p>
            <w:r>
              <w:t xml:space="preserve">M5</w:t>
            </w:r>
          </w:p>
        </w:tc>
        <w:tc>
          <w:tcPr>
            <w:tcW w:type="dxa" w:w="2600"/>
          </w:tcPr>
          <w:p>
            <w:r>
              <w:t xml:space="preserve">Settings — Billing tab subscription status labels wrong</w:t>
            </w:r>
          </w:p>
        </w:tc>
        <w:tc>
          <w:tcPr>
            <w:tcW w:type="dxa" w:w="5100"/>
          </w:tcPr>
          <w:p>
            <w:r>
              <w:t xml:space="preserve">Fixed SUBSCRIPTION_STATUS_LABELS to the real enum (TRIAL/ACTIVE/EXPIRED/SUSPENDED) and the badge-variant logic to distinguish severity.</w:t>
            </w:r>
          </w:p>
        </w:tc>
        <w:tc>
          <w:tcPr>
            <w:tcW w:type="dxa" w:w="1600"/>
          </w:tcPr>
          <w:p>
            <w:r>
              <w:rPr>
                <w:b/>
                <w:bCs/>
                <w:color w:val="1E7A34"/>
              </w:rPr>
              <w:t xml:space="preserve">PASS</w:t>
            </w:r>
          </w:p>
        </w:tc>
      </w:tr>
      <w:tr>
        <w:tc>
          <w:tcPr>
            <w:tcW w:type="dxa" w:w="700"/>
          </w:tcPr>
          <w:p>
            <w:r>
              <w:t xml:space="preserve">M6</w:t>
            </w:r>
          </w:p>
        </w:tc>
        <w:tc>
          <w:tcPr>
            <w:tcW w:type="dxa" w:w="2600"/>
          </w:tcPr>
          <w:p>
            <w:r>
              <w:t xml:space="preserve">Usage (Admin) — event-type glossary had no real counts</w:t>
            </w:r>
          </w:p>
        </w:tc>
        <w:tc>
          <w:tcPr>
            <w:tcW w:type="dxa" w:w="5100"/>
          </w:tcPr>
          <w:p>
            <w:r>
              <w:t xml:space="preserve">Added groupBy(eventType) to getPlatformStats() (mirrors the existing company-level query) and an eventCounts field; glossary now shows real numbers.</w:t>
            </w:r>
          </w:p>
        </w:tc>
        <w:tc>
          <w:tcPr>
            <w:tcW w:type="dxa" w:w="1600"/>
          </w:tcPr>
          <w:p>
            <w:r>
              <w:rPr>
                <w:b/>
                <w:bCs/>
                <w:color w:val="1E7A34"/>
              </w:rPr>
              <w:t xml:space="preserve">PASS</w:t>
            </w:r>
          </w:p>
        </w:tc>
      </w:tr>
      <w:tr>
        <w:tc>
          <w:tcPr>
            <w:tcW w:type="dxa" w:w="700"/>
          </w:tcPr>
          <w:p>
            <w:r>
              <w:t xml:space="preserve">M7</w:t>
            </w:r>
          </w:p>
        </w:tc>
        <w:tc>
          <w:tcPr>
            <w:tcW w:type="dxa" w:w="2600"/>
          </w:tcPr>
          <w:p>
            <w:r>
              <w:t xml:space="preserve">Access Control — audit feed had no pagination</w:t>
            </w:r>
          </w:p>
        </w:tc>
        <w:tc>
          <w:tcPr>
            <w:tcW w:type="dxa" w:w="5100"/>
          </w:tcPr>
          <w:p>
            <w:r>
              <w:t xml:space="preserve">Added page state + the existing Pagination component, wired to auditApi.list's existing page param.</w:t>
            </w:r>
          </w:p>
        </w:tc>
        <w:tc>
          <w:tcPr>
            <w:tcW w:type="dxa" w:w="1600"/>
          </w:tcPr>
          <w:p>
            <w:r>
              <w:rPr>
                <w:b/>
                <w:bCs/>
                <w:color w:val="1E7A34"/>
              </w:rPr>
              <w:t xml:space="preserve">PASS</w:t>
            </w:r>
          </w:p>
        </w:tc>
      </w:tr>
    </w:tbl>
    <w:p>
      <w:pPr>
        <w:spacing w:after="200"/>
      </w:pPr>
    </w:p>
    <w:p>
      <w:pPr>
        <w:pStyle w:val="Heading1"/>
        <w:spacing w:after="150" w:before="300"/>
      </w:pPr>
      <w:r>
        <w:t xml:space="preserve">Test Cases Executed</w:t>
      </w:r>
    </w:p>
    <w:p>
      <w:pPr>
        <w:spacing w:after="100"/>
      </w:pPr>
      <w:r>
        <w:t xml:space="preserve">Same constraint and method as Wave 1 — no live app/database available in this sandbox; verification is real typecheck plus a manual code trace of each fix.</w:t>
      </w:r>
    </w:p>
    <w:p>
      <w:pPr>
        <w:pStyle w:val="ListParagraph"/>
        <w:numPr>
          <w:ilvl w:val="0"/>
          <w:numId w:val="1"/>
        </w:numPr>
        <w:spacing w:after="60"/>
      </w:pPr>
      <w:r>
        <w:t xml:space="preserve">Real typecheck (apps/api, apps/web) run before and after this wave on the native pnpm mirror.</w:t>
      </w:r>
    </w:p>
    <w:p>
      <w:pPr>
        <w:pStyle w:val="ListParagraph"/>
        <w:numPr>
          <w:ilvl w:val="0"/>
          <w:numId w:val="1"/>
        </w:numPr>
        <w:spacing w:after="60"/>
      </w:pPr>
      <w:r>
        <w:t xml:space="preserve">apps/web: 0 errors, unchanged from Wave 1's clean baseline.</w:t>
      </w:r>
    </w:p>
    <w:p>
      <w:pPr>
        <w:pStyle w:val="ListParagraph"/>
        <w:numPr>
          <w:ilvl w:val="0"/>
          <w:numId w:val="1"/>
        </w:numPr>
        <w:spacing w:after="60"/>
      </w:pPr>
      <w:r>
        <w:t xml:space="preserve">apps/api: initially 67 (one implicit-any on the new getPlatformStats() groupBy().map() callback, at usage-analytics.service.ts:65 — the same ungenerated-Prisma-Client artifact already present one line away at getCompanyStats(), just newly triggered by code I wrote). Per Product Owner follow-up, given an explicit type annotation on that one parameter (no behavior change) and re-verified: exactly 66, matching the Wave 1 baseline.</w:t>
      </w:r>
    </w:p>
    <w:p>
      <w:pPr>
        <w:pStyle w:val="ListParagraph"/>
        <w:numPr>
          <w:ilvl w:val="0"/>
          <w:numId w:val="1"/>
        </w:numPr>
        <w:spacing w:after="60"/>
      </w:pPr>
      <w:r>
        <w:t xml:space="preserve">Each fix traced against its call sites: companiesApi.lifecycle's STATUS_TRANSITIONS re-checked to confirm SUSPEND/REACTIVATE are only ever called from the states that endpoint accepts; useRequireAuth's redirect behavior confirmed identical to its existing use in the (admin) layout; updateEmployeeSchema's fields confirmed to already support every field added to the Edit dialog (zero backend changes); Pagination component's props confirmed identical to its 3 other existing call sites; SUBSCRIPTION_STATUS_LABELS/badge logic checked against the real SUBSCRIPTION_STATUSES enum; getPlatformStats()'s new groupBy checked against getCompanyStats()'s identical, already-shipped query shape.</w:t>
      </w:r>
    </w:p>
    <w:p>
      <w:pPr>
        <w:pStyle w:val="ListParagraph"/>
        <w:numPr>
          <w:ilvl w:val="0"/>
          <w:numId w:val="1"/>
        </w:numPr>
        <w:spacing w:after="60"/>
      </w:pPr>
      <w:r>
        <w:t xml:space="preserve">Full-repository file-touch/modification-time check (against the Wave 1 report's timestamp) to confirm only the 8 files above were changed.</w:t>
      </w:r>
    </w:p>
    <w:p>
      <w:pPr>
        <w:spacing w:after="200"/>
      </w:pPr>
    </w:p>
    <w:p>
      <w:pPr>
        <w:pStyle w:val="Heading1"/>
        <w:spacing w:after="150" w:before="300"/>
      </w:pPr>
      <w:r>
        <w:t xml:space="preserve">Confirmation: No Behavior Changed Outside Intended Scope</w:t>
      </w:r>
    </w:p>
    <w:p>
      <w:pPr>
        <w:pStyle w:val="ListParagraph"/>
        <w:numPr>
          <w:ilvl w:val="0"/>
          <w:numId w:val="1"/>
        </w:numPr>
        <w:spacing w:after="60"/>
      </w:pPr>
      <w:r>
        <w:t xml:space="preserve">File-touch check confirms exactly 8 files modified — one per Medium issue, split across Companies/Employees/Settings/Team/Usage/Access Control as listed above.</w:t>
      </w:r>
    </w:p>
    <w:p>
      <w:pPr>
        <w:pStyle w:val="ListParagraph"/>
        <w:numPr>
          <w:ilvl w:val="0"/>
          <w:numId w:val="1"/>
        </w:numPr>
        <w:spacing w:after="60"/>
      </w:pPr>
      <w:r>
        <w:t xml:space="preserve">No regressions found in call sites outside the touched files (unlike Wave 1, no cross-file breakage this time).</w:t>
      </w:r>
    </w:p>
    <w:p>
      <w:pPr>
        <w:pStyle w:val="ListParagraph"/>
        <w:numPr>
          <w:ilvl w:val="0"/>
          <w:numId w:val="1"/>
        </w:numPr>
        <w:spacing w:after="60"/>
      </w:pPr>
      <w:r>
        <w:t xml:space="preserve">No UI redesign, no refactor, no new screens, and no business logic changes beyond what each Medium fix required. The one excluded item (Plan management UI) was deliberately left out rather than expanded into, per the scope note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2026-07-18T02:33:45.712Z</dcterms:created>
  <dcterms:modified xsi:type="dcterms:W3CDTF">2026-07-18T02:33:45.713Z</dcterms:modified>
</cp:coreProperties>
</file>

<file path=docProps/custom.xml><?xml version="1.0" encoding="utf-8"?>
<Properties xmlns="http://schemas.openxmlformats.org/officeDocument/2006/custom-properties" xmlns:vt="http://schemas.openxmlformats.org/officeDocument/2006/docPropsVTypes"/>
</file>