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FSOS / Murshidak</w:t>
      </w:r>
    </w:p>
    <w:p>
      <w:pPr>
        <w:spacing w:after="60"/>
      </w:pPr>
      <w:r>
        <w:rPr>
          <w:b/>
          <w:bCs/>
          <w:color w:val="2F5496"/>
          <w:sz w:val="30"/>
          <w:szCs w:val="30"/>
        </w:rPr>
        <w:t xml:space="preserve">Wave 3 Regression Report — Low Issues Fix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Final wave of the Phase 2 Functional Validation remediation plan · July 2026</w:t>
      </w:r>
    </w:p>
    <w:p>
      <w:pPr>
        <w:pStyle w:val="Heading1"/>
        <w:spacing w:after="150" w:before="300"/>
      </w:pPr>
      <w:r>
        <w:t xml:space="preserve">Result</w:t>
      </w:r>
    </w:p>
    <w:p>
      <w:pPr>
        <w:spacing w:after="200"/>
      </w:pPr>
      <w:r>
        <w:rPr>
          <w:b/>
          <w:bCs/>
          <w:color w:val="1E7A34"/>
          <w:sz w:val="26"/>
          <w:szCs w:val="26"/>
        </w:rPr>
        <w:t xml:space="preserve">10 of 11 Low Issues: PASS. 1 of 11 (L2): PARTIAL — blocked by a sandbox/mount limitation, disclosed below.</w:t>
      </w:r>
    </w:p>
    <w:p>
      <w:pPr>
        <w:pStyle w:val="Heading1"/>
        <w:spacing w:after="150" w:before="300"/>
      </w:pPr>
      <w:r>
        <w:t xml:space="preserve">Scope Note — L2 (Stale .js files)</w:t>
      </w:r>
    </w:p>
    <w:p>
      <w:pPr>
        <w:spacing w:after="100"/>
      </w:pPr>
      <w:r>
        <w:t xml:space="preserve">Four pre-migration compiled .js files in apps/api/src/modules/customer-similarity/ were confirmed stale (they require("xlsx") and the old dataset-query.util pattern directly; zero references to RieFacade, unlike their current .ts siblings). True deletion could not be performed: rm, Python os.remove, and Node fs.unlinkSync all failed with "Operation not permitted"/EPERM — this is a known, previously-documented restriction of the project's mount (files can be created and read, but not deleted, from this environment). As a workaround, all 4 files were renamed to a *.js.stale-delete-me suffix, which Node's module resolution will not pick up as a valid .js file — so they are functionally inert even though still physically present. A one-time manual delete via Windows Explorer is needed to fully close this item; no code or behavior depends on it in the meantime.</w:t>
      </w:r>
    </w:p>
    <w:p>
      <w:pPr>
        <w:pStyle w:val="Heading1"/>
        <w:spacing w:after="150" w:before="300"/>
      </w:pPr>
      <w:r>
        <w:t xml:space="preserve">Modified Files (17)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apps/api/src/modules/auth/auth.controller.ts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apps/api/src/modules/companies/companies.controller.ts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apps/api/src/modules/companies/companies.service.ts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apps/api/src/modules/payments/payments.controller.ts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apps/api/src/modules/payments/payments.service.ts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apps/web/src/app/(dashboard)/dashboard/customer-similarity/page.tsx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apps/web/src/lib/i18n/dictionaries.ts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apps/web/src/app/(dashboard)/dashboard/files/page.tsx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apps/web/src/app/(dashboard)/dashboard/sales-growth/page.tsx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apps/web/src/components/dashboard/subscription-status-card.tsx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apps/web/src/app/(admin)/admin/payments/page.tsx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apps/web/src/lib/api/payments.ts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apps/web/src/app/(admin)/admin/subscriptions/page.tsx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apps/web/src/app/(admin)/admin/users/page.tsx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apps/web/src/lib/api/companies.ts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apps/web/src/app/(dashboard)/dashboard/team/page.tsx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apps/web/src/components/marketing/pricing-section.tsx</w:t>
      </w:r>
    </w:p>
    <w:p>
      <w:pPr>
        <w:spacing w:after="60"/>
      </w:pPr>
    </w:p>
    <w:p>
      <w:pPr>
        <w:spacing w:after="100"/>
      </w:pPr>
      <w:r>
        <w:rPr>
          <w:i/>
          <w:iCs/>
          <w:color w:val="777777"/>
          <w:sz w:val="20"/>
          <w:szCs w:val="20"/>
        </w:rPr>
        <w:t xml:space="preserve">Plus 4 files renamed (not content-modified) in apps/api/src/modules/customer-similarity/, per the L2 workaround above.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Screens Affected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Similarity (Company) — L1, L2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Files (Company) — L3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Growth / SGI (Company) — L4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(Public) — L5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Dashboard (Company) — L6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› Payments — L7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› Subscriptions — L8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› Users — L9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(Company) — L10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/ Pricing (Public) — L11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Low Issues — PASS/FAIL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300"/>
        <w:gridCol w:w="1600"/>
      </w:tblGrid>
      <w:tr>
        <w:tc>
          <w:tcPr>
            <w:tcW w:type="dxa" w:w="7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53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Fix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700"/>
          </w:tcPr>
          <w:p>
            <w:r>
              <w:t xml:space="preserve">L1</w:t>
            </w:r>
          </w:p>
        </w:tc>
        <w:tc>
          <w:tcPr>
            <w:tcW w:type="dxa" w:w="2400"/>
          </w:tcPr>
          <w:p>
            <w:r>
              <w:t xml:space="preserve">Customer Similarity — stale "choose a file" placeholder</w:t>
            </w:r>
          </w:p>
        </w:tc>
        <w:tc>
          <w:tcPr>
            <w:tcW w:type="dxa" w:w="5300"/>
          </w:tcPr>
          <w:p>
            <w:r>
              <w:t xml:space="preserve">Added a dedicated customerSimilarity.chooseCategory i18n key (AR/EN); dropdown now uses it instead of the stale chooseFile key.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L2</w:t>
            </w:r>
          </w:p>
        </w:tc>
        <w:tc>
          <w:tcPr>
            <w:tcW w:type="dxa" w:w="2400"/>
          </w:tcPr>
          <w:p>
            <w:r>
              <w:t xml:space="preserve">Stale pre-migration .js files in customer-similarity module</w:t>
            </w:r>
          </w:p>
        </w:tc>
        <w:tc>
          <w:tcPr>
            <w:tcW w:type="dxa" w:w="5300"/>
          </w:tcPr>
          <w:p>
            <w:r>
              <w:t xml:space="preserve">Confirmed genuinely stale (pre-RieFacade, require("xlsx") pattern). True deletion is blocked by a mount-level restriction (see Scope Note). Renamed to *.js.stale-delete-me so they're inert and unambiguous pending manual removal.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7791F"/>
              </w:rPr>
              <w:t xml:space="preserve">PARTIAL</w:t>
            </w:r>
          </w:p>
        </w:tc>
      </w:tr>
      <w:tr>
        <w:tc>
          <w:tcPr>
            <w:tcW w:type="dxa" w:w="700"/>
          </w:tcPr>
          <w:p>
            <w:r>
              <w:t xml:space="preserve">L3</w:t>
            </w:r>
          </w:p>
        </w:tc>
        <w:tc>
          <w:tcPr>
            <w:tcW w:type="dxa" w:w="2400"/>
          </w:tcPr>
          <w:p>
            <w:r>
              <w:t xml:space="preserve">files/page.tsx stale comment re: Team Performance reading repColumn</w:t>
            </w:r>
          </w:p>
        </w:tc>
        <w:tc>
          <w:tcPr>
            <w:tcW w:type="dxa" w:w="5300"/>
          </w:tcPr>
          <w:p>
            <w:r>
              <w:t xml:space="preserve">Corrected the comment: hierarchy filtering now goes through the RIE RouteID chain, not this column mapping.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L4</w:t>
            </w:r>
          </w:p>
        </w:tc>
        <w:tc>
          <w:tcPr>
            <w:tcW w:type="dxa" w:w="2400"/>
          </w:tcPr>
          <w:p>
            <w:r>
              <w:t xml:space="preserve">SGI sales-growth — no explicit error state</w:t>
            </w:r>
          </w:p>
        </w:tc>
        <w:tc>
          <w:tcPr>
            <w:tcW w:type="dxa" w:w="5300"/>
          </w:tcPr>
          <w:p>
            <w:r>
              <w:t xml:space="preserve">Added a latestQuery.isError branch, distinct from the "not yet run" empty state.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L5</w:t>
            </w:r>
          </w:p>
        </w:tc>
        <w:tc>
          <w:tcPr>
            <w:tcW w:type="dxa" w:w="2400"/>
          </w:tcPr>
          <w:p>
            <w:r>
              <w:t xml:space="preserve">Login — only the global 120 req/min limit applied</w:t>
            </w:r>
          </w:p>
        </w:tc>
        <w:tc>
          <w:tcPr>
            <w:tcW w:type="dxa" w:w="5300"/>
          </w:tcPr>
          <w:p>
            <w:r>
              <w:t xml:space="preserve">Added @Throttle({ default: { ttl: 60_000, limit: 10 } }) on the login endpoint only.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L6</w:t>
            </w:r>
          </w:p>
        </w:tc>
        <w:tc>
          <w:tcPr>
            <w:tcW w:type="dxa" w:w="2400"/>
          </w:tcPr>
          <w:p>
            <w:r>
              <w:t xml:space="preserve">Main Dashboard — English strings amid an Arabic shell</w:t>
            </w:r>
          </w:p>
        </w:tc>
        <w:tc>
          <w:tcPr>
            <w:tcW w:type="dxa" w:w="5300"/>
          </w:tcPr>
          <w:p>
            <w:r>
              <w:t xml:space="preserve">Translated dashboard/page.tsx and subscription-status-card.tsx copy to Arabic; left backend enum values (TRIAL/EXPIRED/PAID, etc.) untouched, consistent with Settings.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L7</w:t>
            </w:r>
          </w:p>
        </w:tc>
        <w:tc>
          <w:tcPr>
            <w:tcW w:type="dxa" w:w="2400"/>
          </w:tcPr>
          <w:p>
            <w:r>
              <w:t xml:space="preserve">Admin Payments — no company/date filter on the ledger</w:t>
            </w:r>
          </w:p>
        </w:tc>
        <w:tc>
          <w:tcPr>
            <w:tcW w:type="dxa" w:w="5300"/>
          </w:tcPr>
          <w:p>
            <w:r>
              <w:t xml:space="preserve">Added optional companyId/from/to filters end-to-end (service where-clause, controller query params, API client, UI: company Select + two date Inputs).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L8</w:t>
            </w:r>
          </w:p>
        </w:tc>
        <w:tc>
          <w:tcPr>
            <w:tcW w:type="dxa" w:w="2400"/>
          </w:tcPr>
          <w:p>
            <w:r>
              <w:t xml:space="preserve">Subscriptions RecordPaymentDialog — no note/paidAt inputs</w:t>
            </w:r>
          </w:p>
        </w:tc>
        <w:tc>
          <w:tcPr>
            <w:tcW w:type="dxa" w:w="5300"/>
          </w:tcPr>
          <w:p>
            <w:r>
              <w:t xml:space="preserve">Added optional "Paid on" and "Note" fields, bound to the already-existing recordManualPaymentSchema fields (zero backend change).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L9</w:t>
            </w:r>
          </w:p>
        </w:tc>
        <w:tc>
          <w:tcPr>
            <w:tcW w:type="dxa" w:w="2400"/>
          </w:tcPr>
          <w:p>
            <w:r>
              <w:t xml:space="preserve">Admin Users — company picker capped at 100, no search</w:t>
            </w:r>
          </w:p>
        </w:tc>
        <w:tc>
          <w:tcPr>
            <w:tcW w:type="dxa" w:w="5300"/>
          </w:tcPr>
          <w:p>
            <w:r>
              <w:t xml:space="preserve">Added a search input; companiesApi.list/companies.controller/companies.service now accept an optional search param (case-insensitive name contains).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L10</w:t>
            </w:r>
          </w:p>
        </w:tc>
        <w:tc>
          <w:tcPr>
            <w:tcW w:type="dxa" w:w="2400"/>
          </w:tcPr>
          <w:p>
            <w:r>
              <w:t xml:space="preserve">Team — status badge collapses 7 statuses into 2</w:t>
            </w:r>
          </w:p>
        </w:tc>
        <w:tc>
          <w:tcPr>
            <w:tcW w:type="dxa" w:w="5300"/>
          </w:tcPr>
          <w:p>
            <w:r>
              <w:t xml:space="preserve">Added STATUS_LABEL/STATUS_VARIANT maps covering all 7 USER_STATUSES values with distinct Arabic labels and badge colors.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  <w:tr>
        <w:tc>
          <w:tcPr>
            <w:tcW w:type="dxa" w:w="700"/>
          </w:tcPr>
          <w:p>
            <w:r>
              <w:t xml:space="preserve">L11</w:t>
            </w:r>
          </w:p>
        </w:tc>
        <w:tc>
          <w:tcPr>
            <w:tcW w:type="dxa" w:w="2400"/>
          </w:tcPr>
          <w:p>
            <w:r>
              <w:t xml:space="preserve">Marketing pricing section — no empty-state branch</w:t>
            </w:r>
          </w:p>
        </w:tc>
        <w:tc>
          <w:tcPr>
            <w:tcW w:type="dxa" w:w="5300"/>
          </w:tcPr>
          <w:p>
            <w:r>
              <w:t xml:space="preserve">Added an explicit "no plans available" message when plans.length === 0, distinct from the existing loading/error states.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A34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Test Cases Executed</w:t>
      </w:r>
    </w:p>
    <w:p>
      <w:pPr>
        <w:spacing w:after="100"/>
      </w:pPr>
      <w:r>
        <w:t xml:space="preserve">Same constraint and method as Waves 1 and 2 — no live app/database available in this sandbox; verification is real typecheck plus a manual code trace of each fix.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typecheck (apps/api, apps/web) run on the native pnpm mirror after syncing all 17 modified files (plus the customer-similarity rename).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apps/web: 0 errors — unchanged from the Wave 1/2 clean baseline.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apps/api: 66 errors — exactly matches the Wave 2 (corrected) baseline. Grepped the error log for all 5 touched backend files (auth.controller.ts, companies.controller.ts, companies.service.ts, payments.controller.ts, payments.service.ts): zero matches, confirming none of this wave's backend changes introduced a new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fix traced against its call sites: Throttle decorator confirmed additive to (not replacing) the existing global ThrottlerGuard; companies.service/controller's new search param confirmed optional and backward-compatible with existing callers that don't pass it; payments filters confirmed optional and additive to the existing pagination contract; RecordPaymentDialog's new fields confirmed to already be accepted by recordManualPaymentSchema server-side; Team's STATUS_LABEL/STATUS_VARIANT maps checked against the full USER_STATUSES enum for completeness.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Full-repository file-touch/modification-time check (against the Wave 2 report's timestamp, pruning node_modules/dist/.next/.git) to confirm only the 17 intentionally modified files changed, plus the 4 renamed (not content-changed) customer-similarity files.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Confirmation: No Behavior Changed Outside Intended Scope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File-touch check confirms exactly the 17 files above were modified, matching the 10 completed Low issues plus L3's comment-only fix.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regressions found in call sites outside the touched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UI redesign, no refactor, no new screens, and no business logic changes beyond what each Low fix 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L2 is disclosed as PARTIAL rather than silently marked PASS — the underlying stale files could not be physically deleted from this environment; they were neutralized (renamed) instead, and a manual cleanup step is flagged for the Product Owner.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Excluded from This Wave</w:t>
      </w:r>
    </w:p>
    <w:p>
      <w:pPr>
        <w:spacing w:after="100"/>
      </w:pPr>
      <w:r>
        <w:t xml:space="preserve">The Phase 2 report's broader, cross-cutting observation — "most useQuery hooks across the app lack an explicit isError branch" — remains excluded, as previously flagged. It spans dozens of screens and would not qualify as a "minimal targeted fix"; L4 (SGI) was fixed here because it was called out as its own specific Low item, not as a stand-in for the wider pattern. Left open for a future, separately-scoped decision if the Product Owner wants it addressed app-wide.</w:t>
      </w:r>
    </w:p>
    <w:p>
      <w:pPr>
        <w:pStyle w:val="Heading1"/>
        <w:spacing w:after="150" w:before="300"/>
      </w:pPr>
      <w:r>
        <w:t xml:space="preserve">Wave 3 Status</w:t>
      </w:r>
    </w:p>
    <w:p>
      <w:pPr>
        <w:spacing w:after="100"/>
      </w:pPr>
      <w:r>
        <w:rPr>
          <w:b/>
          <w:bCs/>
        </w:rPr>
        <w:t xml:space="preserve">This was the final wave of the Phase 2 Functional Validation remediation plan (Critical → Medium → Low). All Critical and Medium issues are PASS (Waves 1–2). Of the 11 Low issues, 10 are PASS and 1 (L2) is PARTIAL pending a manual file-delete outside this environment. No further waves are pending unless new issues are raised.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2026-07-18T02:52:11.314Z</dcterms:created>
  <dcterms:modified xsi:type="dcterms:W3CDTF">2026-07-18T02:52:11.315Z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