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AF249" w14:textId="36F8E932" w:rsidR="00BD35CA" w:rsidRDefault="002D5CCD" w:rsidP="00437EA8">
      <w:pPr>
        <w:pStyle w:val="BodyText"/>
        <w:spacing w:before="3" w:after="240"/>
        <w:ind w:firstLine="0"/>
        <w:jc w:val="center"/>
        <w:rPr>
          <w:sz w:val="19"/>
        </w:rPr>
      </w:pPr>
      <w:r w:rsidRPr="002D5CCD">
        <w:rPr>
          <w:sz w:val="48"/>
          <w:szCs w:val="48"/>
        </w:rPr>
        <w:t>Lymph Node Classification Using CNN</w:t>
      </w:r>
    </w:p>
    <w:p w14:paraId="3ECDCB70" w14:textId="77777777" w:rsidR="00BD35CA" w:rsidRDefault="00BD35CA">
      <w:pPr>
        <w:pStyle w:val="BodyText"/>
        <w:rPr>
          <w:sz w:val="19"/>
        </w:rPr>
        <w:sectPr w:rsidR="00BD35CA">
          <w:type w:val="continuous"/>
          <w:pgSz w:w="12240" w:h="15840"/>
          <w:pgMar w:top="900" w:right="720" w:bottom="280" w:left="720" w:header="720" w:footer="720" w:gutter="0"/>
          <w:cols w:space="720"/>
        </w:sectPr>
      </w:pPr>
    </w:p>
    <w:p w14:paraId="78025742" w14:textId="7EF34736" w:rsidR="00BD35CA" w:rsidRPr="00C0738D" w:rsidRDefault="00C0738D">
      <w:pPr>
        <w:pStyle w:val="Heading1"/>
        <w:ind w:left="611"/>
        <w:rPr>
          <w:sz w:val="20"/>
          <w:szCs w:val="20"/>
        </w:rPr>
      </w:pPr>
      <w:r w:rsidRPr="00C0738D">
        <w:rPr>
          <w:sz w:val="20"/>
          <w:szCs w:val="20"/>
        </w:rPr>
        <w:t>Ahmed Hossam Abdelsalam</w:t>
      </w:r>
    </w:p>
    <w:p w14:paraId="0CDA7B70" w14:textId="795237B7" w:rsidR="00BD35CA" w:rsidRDefault="00C0738D">
      <w:pPr>
        <w:spacing w:before="15" w:line="256" w:lineRule="auto"/>
        <w:ind w:left="947" w:right="334" w:hanging="70"/>
        <w:jc w:val="center"/>
        <w:rPr>
          <w:sz w:val="20"/>
        </w:rPr>
      </w:pPr>
      <w:r w:rsidRPr="00C0738D">
        <w:rPr>
          <w:i/>
          <w:sz w:val="18"/>
          <w:szCs w:val="18"/>
        </w:rPr>
        <w:t>Artificial Intelligen</w:t>
      </w:r>
      <w:r>
        <w:rPr>
          <w:i/>
          <w:sz w:val="20"/>
        </w:rPr>
        <w:t xml:space="preserve">ce </w:t>
      </w:r>
      <w:r w:rsidR="00000000">
        <w:rPr>
          <w:i/>
          <w:sz w:val="20"/>
        </w:rPr>
        <w:t xml:space="preserve">Nile University </w:t>
      </w:r>
      <w:r w:rsidR="00000000">
        <w:rPr>
          <w:sz w:val="20"/>
        </w:rPr>
        <w:t xml:space="preserve">Cairo, Egypt </w:t>
      </w:r>
      <w:r w:rsidRPr="00C0738D">
        <w:rPr>
          <w:spacing w:val="-2"/>
          <w:sz w:val="17"/>
          <w:szCs w:val="17"/>
        </w:rPr>
        <w:t>A.Hossam2326@nu.edu.eg</w:t>
      </w:r>
    </w:p>
    <w:p w14:paraId="34BE1FED" w14:textId="2D342E52" w:rsidR="00BD35CA" w:rsidRPr="00C0738D" w:rsidRDefault="00000000">
      <w:pPr>
        <w:pStyle w:val="Heading1"/>
        <w:ind w:left="311"/>
        <w:rPr>
          <w:sz w:val="20"/>
          <w:szCs w:val="20"/>
        </w:rPr>
      </w:pPr>
      <w:r>
        <w:br w:type="column"/>
      </w:r>
      <w:r w:rsidR="00C0738D" w:rsidRPr="00C0738D">
        <w:rPr>
          <w:sz w:val="20"/>
          <w:szCs w:val="20"/>
        </w:rPr>
        <w:t xml:space="preserve">Omar </w:t>
      </w:r>
      <w:r w:rsidR="00C0738D" w:rsidRPr="00C0738D">
        <w:rPr>
          <w:sz w:val="20"/>
          <w:szCs w:val="20"/>
        </w:rPr>
        <w:t>Mohamed</w:t>
      </w:r>
      <w:r w:rsidR="00C0738D" w:rsidRPr="00C0738D">
        <w:rPr>
          <w:sz w:val="20"/>
          <w:szCs w:val="20"/>
        </w:rPr>
        <w:t xml:space="preserve"> </w:t>
      </w:r>
      <w:r w:rsidR="00C0738D" w:rsidRPr="00C0738D">
        <w:rPr>
          <w:sz w:val="20"/>
          <w:szCs w:val="20"/>
        </w:rPr>
        <w:t>Gera</w:t>
      </w:r>
    </w:p>
    <w:p w14:paraId="7CDB8F53" w14:textId="1E7DE888" w:rsidR="00BD35CA" w:rsidRDefault="00C0738D">
      <w:pPr>
        <w:spacing w:before="15" w:line="256" w:lineRule="auto"/>
        <w:ind w:left="718" w:right="474"/>
        <w:jc w:val="center"/>
        <w:rPr>
          <w:sz w:val="20"/>
        </w:rPr>
      </w:pPr>
      <w:r w:rsidRPr="00C0738D">
        <w:rPr>
          <w:i/>
          <w:sz w:val="18"/>
          <w:szCs w:val="18"/>
        </w:rPr>
        <w:t>Artificial Intelligen</w:t>
      </w:r>
      <w:r>
        <w:rPr>
          <w:i/>
          <w:sz w:val="20"/>
        </w:rPr>
        <w:t xml:space="preserve">ce </w:t>
      </w:r>
      <w:r w:rsidR="00000000">
        <w:rPr>
          <w:i/>
          <w:sz w:val="20"/>
        </w:rPr>
        <w:t xml:space="preserve">Nile University </w:t>
      </w:r>
      <w:r w:rsidR="00000000">
        <w:rPr>
          <w:sz w:val="20"/>
        </w:rPr>
        <w:t>Cairo, Egypt</w:t>
      </w:r>
    </w:p>
    <w:p w14:paraId="0E166741" w14:textId="6F114C33" w:rsidR="00BD35CA" w:rsidRPr="00C0738D" w:rsidRDefault="00C0738D" w:rsidP="00C0738D">
      <w:pPr>
        <w:pStyle w:val="BodyText"/>
        <w:spacing w:before="2"/>
        <w:ind w:left="311" w:firstLine="0"/>
        <w:jc w:val="center"/>
      </w:pPr>
      <w:r w:rsidRPr="00C0738D">
        <w:t>o.mohamed2107@nu.edu.eg</w:t>
      </w:r>
    </w:p>
    <w:p w14:paraId="0C83E515" w14:textId="1065877F" w:rsidR="00BD35CA" w:rsidRPr="00C0738D" w:rsidRDefault="00000000">
      <w:pPr>
        <w:pStyle w:val="Heading1"/>
        <w:ind w:left="311"/>
        <w:rPr>
          <w:sz w:val="20"/>
          <w:szCs w:val="20"/>
        </w:rPr>
      </w:pPr>
      <w:r w:rsidRPr="00C0738D">
        <w:br w:type="column"/>
      </w:r>
      <w:r w:rsidR="00C0738D" w:rsidRPr="00C0738D">
        <w:rPr>
          <w:sz w:val="20"/>
          <w:szCs w:val="20"/>
        </w:rPr>
        <w:t>Mohamed NehadNasser</w:t>
      </w:r>
    </w:p>
    <w:p w14:paraId="3AF82082" w14:textId="37461455" w:rsidR="00BD35CA" w:rsidRDefault="00C0738D">
      <w:pPr>
        <w:spacing w:before="15" w:line="256" w:lineRule="auto"/>
        <w:ind w:left="515" w:right="201" w:hanging="70"/>
        <w:jc w:val="center"/>
        <w:rPr>
          <w:sz w:val="20"/>
        </w:rPr>
      </w:pPr>
      <w:r w:rsidRPr="00C0738D">
        <w:rPr>
          <w:i/>
          <w:sz w:val="18"/>
          <w:szCs w:val="18"/>
        </w:rPr>
        <w:t>Artificial Intelligen</w:t>
      </w:r>
      <w:r>
        <w:rPr>
          <w:i/>
          <w:sz w:val="20"/>
        </w:rPr>
        <w:t>ce</w:t>
      </w:r>
      <w:r>
        <w:rPr>
          <w:i/>
          <w:sz w:val="20"/>
        </w:rPr>
        <w:t xml:space="preserve"> </w:t>
      </w:r>
      <w:r w:rsidR="00000000">
        <w:rPr>
          <w:i/>
          <w:sz w:val="20"/>
        </w:rPr>
        <w:t xml:space="preserve">Nile University </w:t>
      </w:r>
      <w:r w:rsidR="00000000">
        <w:rPr>
          <w:sz w:val="20"/>
        </w:rPr>
        <w:t xml:space="preserve">Cairo, Egypt </w:t>
      </w:r>
      <w:r w:rsidRPr="00C0738D">
        <w:rPr>
          <w:sz w:val="17"/>
          <w:szCs w:val="17"/>
        </w:rPr>
        <w:t>M.Nehad2282@nu.edu.eg</w:t>
      </w:r>
    </w:p>
    <w:p w14:paraId="374D32C1" w14:textId="2E8825F7" w:rsidR="00BD35CA" w:rsidRDefault="00000000" w:rsidP="002D5CCD">
      <w:pPr>
        <w:pStyle w:val="Heading1"/>
        <w:ind w:left="52"/>
      </w:pPr>
      <w:r>
        <w:br w:type="column"/>
      </w:r>
      <w:r w:rsidR="002D5CCD">
        <w:t xml:space="preserve"> </w:t>
      </w:r>
    </w:p>
    <w:p w14:paraId="27A0F713" w14:textId="77777777" w:rsidR="00BD35CA" w:rsidRDefault="00BD35CA">
      <w:pPr>
        <w:pStyle w:val="BodyText"/>
        <w:jc w:val="center"/>
        <w:sectPr w:rsidR="00BD35CA">
          <w:type w:val="continuous"/>
          <w:pgSz w:w="12240" w:h="15840"/>
          <w:pgMar w:top="900" w:right="720" w:bottom="280" w:left="720" w:header="720" w:footer="720" w:gutter="0"/>
          <w:cols w:num="4" w:space="720" w:equalWidth="0">
            <w:col w:w="2968" w:space="40"/>
            <w:col w:w="2864" w:space="39"/>
            <w:col w:w="2267" w:space="40"/>
            <w:col w:w="2582"/>
          </w:cols>
        </w:sectPr>
      </w:pPr>
    </w:p>
    <w:p w14:paraId="65334906" w14:textId="77777777" w:rsidR="00BD35CA" w:rsidRDefault="00BD35CA">
      <w:pPr>
        <w:pStyle w:val="BodyText"/>
        <w:spacing w:before="2"/>
        <w:ind w:firstLine="0"/>
        <w:rPr>
          <w:sz w:val="12"/>
        </w:rPr>
      </w:pPr>
    </w:p>
    <w:p w14:paraId="7B856310" w14:textId="77777777" w:rsidR="00BD35CA" w:rsidRDefault="00BD35CA">
      <w:pPr>
        <w:pStyle w:val="BodyText"/>
        <w:rPr>
          <w:sz w:val="12"/>
        </w:rPr>
        <w:sectPr w:rsidR="00BD35CA">
          <w:type w:val="continuous"/>
          <w:pgSz w:w="12240" w:h="15840"/>
          <w:pgMar w:top="900" w:right="720" w:bottom="280" w:left="720" w:header="720" w:footer="720" w:gutter="0"/>
          <w:cols w:space="720"/>
        </w:sectPr>
      </w:pPr>
    </w:p>
    <w:p w14:paraId="2BEEF41D" w14:textId="37F13119" w:rsidR="00BD35CA" w:rsidRDefault="00C0738D" w:rsidP="00C0738D">
      <w:pPr>
        <w:pStyle w:val="BodyText"/>
        <w:tabs>
          <w:tab w:val="left" w:pos="3165"/>
        </w:tabs>
        <w:ind w:firstLine="0"/>
      </w:pPr>
      <w:r>
        <w:tab/>
      </w:r>
    </w:p>
    <w:p w14:paraId="0917D867" w14:textId="77777777" w:rsidR="00BD35CA" w:rsidRDefault="00BD35CA">
      <w:pPr>
        <w:pStyle w:val="BodyText"/>
        <w:spacing w:before="142"/>
        <w:ind w:firstLine="0"/>
      </w:pPr>
    </w:p>
    <w:p w14:paraId="72D58F0D" w14:textId="77777777" w:rsidR="00BD35CA" w:rsidRDefault="00BD35CA">
      <w:pPr>
        <w:pStyle w:val="BodyText"/>
        <w:sectPr w:rsidR="00BD35CA">
          <w:type w:val="continuous"/>
          <w:pgSz w:w="12240" w:h="15840"/>
          <w:pgMar w:top="900" w:right="720" w:bottom="280" w:left="720" w:header="720" w:footer="720" w:gutter="0"/>
          <w:cols w:space="720"/>
        </w:sectPr>
      </w:pPr>
    </w:p>
    <w:p w14:paraId="05DDE94D" w14:textId="1CDAB852" w:rsidR="00BD35CA" w:rsidRDefault="00000000" w:rsidP="002D5CCD">
      <w:pPr>
        <w:spacing w:before="130" w:line="230" w:lineRule="auto"/>
        <w:ind w:left="259" w:firstLine="199"/>
        <w:jc w:val="both"/>
        <w:rPr>
          <w:b/>
          <w:sz w:val="18"/>
        </w:rPr>
      </w:pPr>
      <w:r>
        <w:rPr>
          <w:b/>
          <w:i/>
          <w:sz w:val="18"/>
        </w:rPr>
        <w:t>Abstract</w:t>
      </w:r>
      <w:r>
        <w:rPr>
          <w:b/>
          <w:sz w:val="18"/>
        </w:rPr>
        <w:t>—</w:t>
      </w:r>
      <w:r w:rsidR="002D5CCD" w:rsidRPr="002D5CCD">
        <w:rPr>
          <w:b/>
          <w:sz w:val="18"/>
        </w:rPr>
        <w:t xml:space="preserve">This paper investigates the use of Convolutional Neural Networks (CNNs) for classifying lymph node histopathological images to aid in medical diagnostics. We designed and evaluated a CNN using TensorFlow and </w:t>
      </w:r>
      <w:r w:rsidR="00C0738D" w:rsidRPr="002D5CCD">
        <w:rPr>
          <w:b/>
          <w:sz w:val="18"/>
        </w:rPr>
        <w:t>Karas</w:t>
      </w:r>
      <w:r w:rsidR="002D5CCD" w:rsidRPr="002D5CCD">
        <w:rPr>
          <w:b/>
          <w:sz w:val="18"/>
        </w:rPr>
        <w:t>. Experimental results demonstrate high classification accuracy, highlighting the potential of CNNs in enhancing diagnostic workflows in healthcare.</w:t>
      </w:r>
    </w:p>
    <w:p w14:paraId="4AAAD065" w14:textId="77777777" w:rsidR="002D5CCD" w:rsidRDefault="002D5CCD" w:rsidP="002D5CCD">
      <w:pPr>
        <w:spacing w:before="130" w:line="230" w:lineRule="auto"/>
        <w:ind w:left="259" w:firstLine="199"/>
        <w:jc w:val="both"/>
        <w:rPr>
          <w:b/>
          <w:sz w:val="18"/>
        </w:rPr>
      </w:pPr>
    </w:p>
    <w:p w14:paraId="029AD5E7" w14:textId="77777777" w:rsidR="002D5CCD" w:rsidRPr="002D5CCD" w:rsidRDefault="00000000" w:rsidP="002D5CCD">
      <w:pPr>
        <w:spacing w:before="9" w:line="230" w:lineRule="auto"/>
        <w:ind w:left="259" w:firstLine="199"/>
        <w:jc w:val="both"/>
        <w:rPr>
          <w:b/>
          <w:sz w:val="18"/>
        </w:rPr>
      </w:pPr>
      <w:r>
        <w:rPr>
          <w:b/>
          <w:i/>
          <w:sz w:val="18"/>
        </w:rPr>
        <w:t>Index Terms</w:t>
      </w:r>
      <w:r>
        <w:rPr>
          <w:b/>
          <w:sz w:val="18"/>
        </w:rPr>
        <w:t>—</w:t>
      </w:r>
      <w:r w:rsidR="002D5CCD" w:rsidRPr="002D5CCD">
        <w:rPr>
          <w:b/>
          <w:sz w:val="18"/>
        </w:rPr>
        <w:t>Convolutional Neural Networks, Deep Learning, Medical Imaging, Histopathology.</w:t>
      </w:r>
    </w:p>
    <w:p w14:paraId="5301AA09" w14:textId="77777777" w:rsidR="00BD35CA" w:rsidRDefault="00BD35CA">
      <w:pPr>
        <w:pStyle w:val="BodyText"/>
        <w:spacing w:before="20"/>
        <w:ind w:firstLine="0"/>
        <w:rPr>
          <w:b/>
          <w:sz w:val="18"/>
        </w:rPr>
      </w:pPr>
    </w:p>
    <w:p w14:paraId="01E4FA5C" w14:textId="77777777" w:rsidR="00BD35CA" w:rsidRDefault="00000000">
      <w:pPr>
        <w:pStyle w:val="ListParagraph"/>
        <w:numPr>
          <w:ilvl w:val="0"/>
          <w:numId w:val="1"/>
        </w:numPr>
        <w:tabs>
          <w:tab w:val="left" w:pos="2206"/>
        </w:tabs>
        <w:ind w:left="2206" w:hanging="214"/>
        <w:jc w:val="left"/>
        <w:rPr>
          <w:sz w:val="20"/>
        </w:rPr>
      </w:pPr>
      <w:r>
        <w:rPr>
          <w:smallCaps/>
          <w:spacing w:val="-2"/>
          <w:sz w:val="20"/>
        </w:rPr>
        <w:t>Introduction</w:t>
      </w:r>
    </w:p>
    <w:p w14:paraId="4D255CFF" w14:textId="48E97BCF" w:rsidR="002D5CCD" w:rsidRPr="002D5CCD" w:rsidRDefault="002D5CCD" w:rsidP="002D5CCD">
      <w:pPr>
        <w:spacing w:before="156"/>
        <w:ind w:left="259"/>
        <w:rPr>
          <w:sz w:val="20"/>
          <w:szCs w:val="20"/>
        </w:rPr>
      </w:pPr>
      <w:r w:rsidRPr="002D5CCD">
        <w:rPr>
          <w:sz w:val="20"/>
          <w:szCs w:val="20"/>
        </w:rPr>
        <w:t>Automated medical image analysis is crucial for reducing diagnostic workloads and enhancing accuracy. Lymph node histopathology is one area where automated analysis can significantly improve outcomes. In this work, we utilize CNNs, a proven deep learning technique for image analysis, to classify lymph node images</w:t>
      </w:r>
      <w:r>
        <w:rPr>
          <w:sz w:val="20"/>
          <w:szCs w:val="20"/>
        </w:rPr>
        <w:t xml:space="preserve"> in normal and abnormal using binary classification</w:t>
      </w:r>
      <w:r w:rsidRPr="002D5CCD">
        <w:rPr>
          <w:sz w:val="20"/>
          <w:szCs w:val="20"/>
        </w:rPr>
        <w:t>.</w:t>
      </w:r>
    </w:p>
    <w:p w14:paraId="6EB3A034" w14:textId="69F9E54E" w:rsidR="00BD35CA" w:rsidRPr="002D5CCD" w:rsidRDefault="00000000" w:rsidP="002D5CCD">
      <w:pPr>
        <w:pStyle w:val="ListParagraph"/>
        <w:numPr>
          <w:ilvl w:val="0"/>
          <w:numId w:val="7"/>
        </w:numPr>
        <w:spacing w:before="156"/>
        <w:rPr>
          <w:i/>
          <w:spacing w:val="-2"/>
          <w:sz w:val="20"/>
        </w:rPr>
      </w:pPr>
      <w:r w:rsidRPr="002D5CCD">
        <w:rPr>
          <w:i/>
          <w:spacing w:val="-2"/>
          <w:sz w:val="20"/>
        </w:rPr>
        <w:t>Objectives</w:t>
      </w:r>
    </w:p>
    <w:p w14:paraId="51D7B53B" w14:textId="12A8F0D4" w:rsidR="002D5CCD" w:rsidRPr="002D5CCD" w:rsidRDefault="00441C35" w:rsidP="00441C35">
      <w:pPr>
        <w:pStyle w:val="ListParagraph"/>
        <w:spacing w:before="156"/>
        <w:ind w:left="619" w:firstLine="0"/>
        <w:rPr>
          <w:iCs/>
          <w:sz w:val="20"/>
        </w:rPr>
      </w:pPr>
      <w:r>
        <w:rPr>
          <w:iCs/>
          <w:sz w:val="20"/>
        </w:rPr>
        <w:t>-</w:t>
      </w:r>
      <w:r w:rsidR="002D5CCD" w:rsidRPr="002D5CCD">
        <w:rPr>
          <w:iCs/>
          <w:sz w:val="20"/>
        </w:rPr>
        <w:t>Develop a CNN-based Model: Design a Convolutional Neural Network (CNN) to classify histopathological lymph node images effectively.</w:t>
      </w:r>
    </w:p>
    <w:p w14:paraId="5B506994" w14:textId="4F8EDFC7" w:rsidR="002D5CCD" w:rsidRPr="002D5CCD" w:rsidRDefault="00441C35" w:rsidP="002D5CCD">
      <w:pPr>
        <w:pStyle w:val="ListParagraph"/>
        <w:spacing w:before="156"/>
        <w:ind w:left="619"/>
        <w:rPr>
          <w:iCs/>
          <w:sz w:val="20"/>
        </w:rPr>
      </w:pPr>
      <w:r>
        <w:rPr>
          <w:iCs/>
          <w:sz w:val="20"/>
        </w:rPr>
        <w:t xml:space="preserve">   -</w:t>
      </w:r>
      <w:r w:rsidR="002D5CCD" w:rsidRPr="002D5CCD">
        <w:rPr>
          <w:iCs/>
          <w:sz w:val="20"/>
        </w:rPr>
        <w:t>Preprocessing and Augmentation: Implement preprocessing techniques, including resizing, normalization, and augmentation, to enhance the quality and diversity of the dataset.</w:t>
      </w:r>
    </w:p>
    <w:p w14:paraId="36EF481B" w14:textId="3BF7F1C2" w:rsidR="002D5CCD" w:rsidRPr="002D5CCD" w:rsidRDefault="00441C35" w:rsidP="002D5CCD">
      <w:pPr>
        <w:pStyle w:val="ListParagraph"/>
        <w:spacing w:before="156"/>
        <w:ind w:left="619"/>
        <w:rPr>
          <w:iCs/>
          <w:sz w:val="20"/>
        </w:rPr>
      </w:pPr>
      <w:r>
        <w:rPr>
          <w:iCs/>
          <w:sz w:val="20"/>
        </w:rPr>
        <w:t xml:space="preserve">   -</w:t>
      </w:r>
      <w:r w:rsidR="002D5CCD" w:rsidRPr="002D5CCD">
        <w:rPr>
          <w:iCs/>
          <w:sz w:val="20"/>
        </w:rPr>
        <w:t>Model Evaluation: Evaluate the CNN's performance using metrics such as accuracy, precision, recall, and F1-score.</w:t>
      </w:r>
    </w:p>
    <w:p w14:paraId="14ADF885" w14:textId="1D76B1B8" w:rsidR="002D5CCD" w:rsidRPr="002D5CCD" w:rsidRDefault="00441C35" w:rsidP="002D5CCD">
      <w:pPr>
        <w:pStyle w:val="ListParagraph"/>
        <w:spacing w:before="156"/>
        <w:ind w:left="619"/>
        <w:rPr>
          <w:iCs/>
          <w:sz w:val="20"/>
        </w:rPr>
      </w:pPr>
      <w:r>
        <w:rPr>
          <w:iCs/>
          <w:sz w:val="20"/>
        </w:rPr>
        <w:t xml:space="preserve">   -</w:t>
      </w:r>
      <w:r w:rsidR="002D5CCD" w:rsidRPr="002D5CCD">
        <w:rPr>
          <w:iCs/>
          <w:sz w:val="20"/>
        </w:rPr>
        <w:t>Scalability and Reproducibility: Ensure the approach is scalable for large datasets and reproducible by saving the model and preprocessing pipeline.</w:t>
      </w:r>
    </w:p>
    <w:p w14:paraId="6A7D74E2" w14:textId="49E5BAC8" w:rsidR="002D5CCD" w:rsidRPr="002D5CCD" w:rsidRDefault="00441C35" w:rsidP="002D5CCD">
      <w:pPr>
        <w:pStyle w:val="ListParagraph"/>
        <w:spacing w:before="156"/>
        <w:ind w:left="619" w:firstLine="0"/>
        <w:rPr>
          <w:iCs/>
          <w:sz w:val="20"/>
        </w:rPr>
      </w:pPr>
      <w:r>
        <w:rPr>
          <w:iCs/>
          <w:sz w:val="20"/>
        </w:rPr>
        <w:t>-</w:t>
      </w:r>
      <w:r w:rsidR="002D5CCD" w:rsidRPr="002D5CCD">
        <w:rPr>
          <w:iCs/>
          <w:sz w:val="20"/>
        </w:rPr>
        <w:t>Explore Future Applications: Lay the groundwork for integrating real-time analysis and expanding to more complex medical datasets.</w:t>
      </w:r>
    </w:p>
    <w:p w14:paraId="5CD1459F" w14:textId="77777777" w:rsidR="00BD35CA" w:rsidRDefault="00000000">
      <w:pPr>
        <w:pStyle w:val="ListParagraph"/>
        <w:numPr>
          <w:ilvl w:val="0"/>
          <w:numId w:val="1"/>
        </w:numPr>
        <w:tabs>
          <w:tab w:val="left" w:pos="2515"/>
        </w:tabs>
        <w:spacing w:before="157"/>
        <w:ind w:left="2515" w:hanging="289"/>
        <w:jc w:val="left"/>
        <w:rPr>
          <w:sz w:val="20"/>
        </w:rPr>
      </w:pPr>
      <w:r>
        <w:rPr>
          <w:smallCaps/>
          <w:spacing w:val="-2"/>
          <w:sz w:val="20"/>
        </w:rPr>
        <w:t>Dataset</w:t>
      </w:r>
    </w:p>
    <w:p w14:paraId="6368DED1" w14:textId="1464EB32" w:rsidR="00BD35CA" w:rsidRDefault="00000000">
      <w:pPr>
        <w:pStyle w:val="BodyText"/>
        <w:spacing w:before="87" w:line="249" w:lineRule="auto"/>
        <w:ind w:left="259" w:firstLine="199"/>
        <w:jc w:val="both"/>
      </w:pPr>
      <w:r>
        <w:t xml:space="preserve">The dataset, sourced from </w:t>
      </w:r>
      <w:r w:rsidR="00897862">
        <w:t xml:space="preserve">Cancer Image Archive and       </w:t>
      </w:r>
      <w:proofErr w:type="spellStart"/>
      <w:r w:rsidR="00897862">
        <w:t>Roboflow</w:t>
      </w:r>
      <w:proofErr w:type="spellEnd"/>
      <w:r w:rsidR="00897862">
        <w:t xml:space="preserve"> Universe,</w:t>
      </w:r>
      <w:r>
        <w:t xml:space="preserve"> contains </w:t>
      </w:r>
      <w:r w:rsidR="00C0738D">
        <w:t>labels</w:t>
      </w:r>
      <w:r>
        <w:t xml:space="preserve"> classified as </w:t>
      </w:r>
      <w:r w:rsidR="00897862">
        <w:t>normal</w:t>
      </w:r>
      <w:r>
        <w:t xml:space="preserve"> or </w:t>
      </w:r>
      <w:r w:rsidR="00897862">
        <w:t>abnormal</w:t>
      </w:r>
      <w:r>
        <w:t xml:space="preserve">. Key attributes </w:t>
      </w:r>
      <w:r>
        <w:rPr>
          <w:spacing w:val="-2"/>
        </w:rPr>
        <w:t>include:</w:t>
      </w:r>
    </w:p>
    <w:p w14:paraId="28F5C2C6" w14:textId="16BE1888" w:rsidR="00BD35CA" w:rsidRPr="00B64E25" w:rsidRDefault="00B64E25" w:rsidP="00B64E25">
      <w:pPr>
        <w:spacing w:before="165"/>
        <w:ind w:left="418"/>
        <w:rPr>
          <w:bCs/>
          <w:sz w:val="20"/>
        </w:rPr>
      </w:pPr>
      <w:r w:rsidRPr="00B64E25">
        <w:rPr>
          <w:b/>
          <w:bCs/>
          <w:sz w:val="20"/>
        </w:rPr>
        <w:t xml:space="preserve">Dataset </w:t>
      </w:r>
      <w:r w:rsidRPr="00B64E25">
        <w:rPr>
          <w:b/>
          <w:bCs/>
          <w:sz w:val="20"/>
        </w:rPr>
        <w:t>Characteristics</w:t>
      </w:r>
      <w:r w:rsidRPr="00B64E25">
        <w:rPr>
          <w:b/>
          <w:sz w:val="20"/>
        </w:rPr>
        <w:t xml:space="preserve">: </w:t>
      </w:r>
      <w:r w:rsidRPr="00B64E25">
        <w:rPr>
          <w:bCs/>
          <w:sz w:val="20"/>
        </w:rPr>
        <w:t>The</w:t>
      </w:r>
      <w:r w:rsidRPr="00B64E25">
        <w:rPr>
          <w:bCs/>
          <w:sz w:val="20"/>
        </w:rPr>
        <w:t xml:space="preserve"> dataset consists of grayscale images of lymph nodes, each resized to 128x128 pixels with a single </w:t>
      </w:r>
      <w:r w:rsidRPr="00B64E25">
        <w:rPr>
          <w:bCs/>
          <w:sz w:val="20"/>
        </w:rPr>
        <w:t>channel. The</w:t>
      </w:r>
      <w:r w:rsidRPr="00B64E25">
        <w:rPr>
          <w:bCs/>
          <w:sz w:val="20"/>
        </w:rPr>
        <w:t xml:space="preserve"> labels are binary, indicating whether the lymph node is </w:t>
      </w:r>
      <w:r>
        <w:rPr>
          <w:bCs/>
          <w:sz w:val="20"/>
        </w:rPr>
        <w:t>abnormal</w:t>
      </w:r>
      <w:r w:rsidRPr="00B64E25">
        <w:rPr>
          <w:bCs/>
          <w:sz w:val="20"/>
        </w:rPr>
        <w:t xml:space="preserve"> (1) or </w:t>
      </w:r>
      <w:r>
        <w:rPr>
          <w:bCs/>
          <w:sz w:val="20"/>
        </w:rPr>
        <w:t>normal</w:t>
      </w:r>
      <w:r w:rsidRPr="00B64E25">
        <w:rPr>
          <w:bCs/>
          <w:sz w:val="20"/>
        </w:rPr>
        <w:t xml:space="preserve"> (0) </w:t>
      </w:r>
    </w:p>
    <w:p w14:paraId="1FF1A118" w14:textId="4C2ED1F9" w:rsidR="00BD35CA" w:rsidRPr="00B64E25" w:rsidRDefault="00000000" w:rsidP="00B64E25">
      <w:pPr>
        <w:pStyle w:val="ListParagraph"/>
        <w:numPr>
          <w:ilvl w:val="0"/>
          <w:numId w:val="8"/>
        </w:numPr>
        <w:tabs>
          <w:tab w:val="left" w:pos="597"/>
          <w:tab w:val="left" w:pos="599"/>
        </w:tabs>
        <w:spacing w:before="105" w:line="249" w:lineRule="auto"/>
        <w:ind w:right="257"/>
        <w:rPr>
          <w:i/>
          <w:spacing w:val="-2"/>
          <w:sz w:val="20"/>
        </w:rPr>
      </w:pPr>
      <w:r>
        <w:br w:type="column"/>
      </w:r>
      <w:r w:rsidRPr="00B64E25">
        <w:rPr>
          <w:i/>
          <w:sz w:val="20"/>
        </w:rPr>
        <w:t>Dataset</w:t>
      </w:r>
      <w:r w:rsidRPr="00B64E25">
        <w:rPr>
          <w:i/>
          <w:spacing w:val="16"/>
          <w:sz w:val="20"/>
        </w:rPr>
        <w:t xml:space="preserve"> </w:t>
      </w:r>
      <w:r w:rsidRPr="00B64E25">
        <w:rPr>
          <w:i/>
          <w:spacing w:val="-2"/>
          <w:sz w:val="20"/>
        </w:rPr>
        <w:t>Summary</w:t>
      </w:r>
    </w:p>
    <w:p w14:paraId="6B7624C8" w14:textId="77777777" w:rsidR="00281797" w:rsidRDefault="00B64E25" w:rsidP="00281797">
      <w:pPr>
        <w:pStyle w:val="ListParagraph"/>
        <w:tabs>
          <w:tab w:val="left" w:pos="597"/>
          <w:tab w:val="left" w:pos="599"/>
        </w:tabs>
        <w:ind w:left="555" w:right="257"/>
        <w:rPr>
          <w:sz w:val="20"/>
        </w:rPr>
      </w:pPr>
      <w:r w:rsidRPr="00B64E25">
        <w:rPr>
          <w:b/>
          <w:bCs/>
          <w:sz w:val="20"/>
        </w:rPr>
        <w:t>Training Samples</w:t>
      </w:r>
      <w:r w:rsidRPr="00B64E25">
        <w:rPr>
          <w:sz w:val="20"/>
        </w:rPr>
        <w:t>:</w:t>
      </w:r>
      <w:r w:rsidR="00281797">
        <w:rPr>
          <w:sz w:val="20"/>
        </w:rPr>
        <w:t xml:space="preserve"> </w:t>
      </w:r>
    </w:p>
    <w:p w14:paraId="6271990D" w14:textId="34C45824" w:rsidR="00B64E25" w:rsidRPr="00281797" w:rsidRDefault="00B64E25" w:rsidP="00281797">
      <w:pPr>
        <w:pStyle w:val="ListParagraph"/>
        <w:tabs>
          <w:tab w:val="left" w:pos="597"/>
          <w:tab w:val="left" w:pos="599"/>
        </w:tabs>
        <w:ind w:left="555" w:right="257"/>
        <w:rPr>
          <w:sz w:val="20"/>
        </w:rPr>
      </w:pPr>
      <w:r w:rsidRPr="00281797">
        <w:rPr>
          <w:sz w:val="20"/>
        </w:rPr>
        <w:t>Image Data: 503 images</w:t>
      </w:r>
    </w:p>
    <w:p w14:paraId="3B097E56" w14:textId="77777777" w:rsidR="00B64E25" w:rsidRPr="00B64E25" w:rsidRDefault="00B64E25" w:rsidP="00281797">
      <w:pPr>
        <w:pStyle w:val="ListParagraph"/>
        <w:tabs>
          <w:tab w:val="left" w:pos="597"/>
          <w:tab w:val="left" w:pos="599"/>
        </w:tabs>
        <w:ind w:left="562" w:right="259"/>
        <w:rPr>
          <w:sz w:val="20"/>
        </w:rPr>
      </w:pPr>
      <w:r w:rsidRPr="00B64E25">
        <w:rPr>
          <w:sz w:val="20"/>
        </w:rPr>
        <w:t>Labels: 503 binary labels (1 for abnormal, 0 for normal)</w:t>
      </w:r>
    </w:p>
    <w:p w14:paraId="76407152" w14:textId="77777777" w:rsidR="00B64E25" w:rsidRPr="00B64E25" w:rsidRDefault="00B64E25" w:rsidP="00281797">
      <w:pPr>
        <w:pStyle w:val="ListParagraph"/>
        <w:tabs>
          <w:tab w:val="left" w:pos="597"/>
          <w:tab w:val="left" w:pos="599"/>
        </w:tabs>
        <w:ind w:left="562" w:right="259"/>
        <w:rPr>
          <w:b/>
          <w:bCs/>
          <w:sz w:val="20"/>
        </w:rPr>
      </w:pPr>
      <w:r w:rsidRPr="00B64E25">
        <w:rPr>
          <w:b/>
          <w:bCs/>
          <w:sz w:val="20"/>
        </w:rPr>
        <w:t>Testing Samples:</w:t>
      </w:r>
    </w:p>
    <w:p w14:paraId="69D3EB6E" w14:textId="77777777" w:rsidR="00B64E25" w:rsidRDefault="00B64E25" w:rsidP="00281797">
      <w:pPr>
        <w:pStyle w:val="ListParagraph"/>
        <w:tabs>
          <w:tab w:val="left" w:pos="597"/>
          <w:tab w:val="left" w:pos="599"/>
        </w:tabs>
        <w:ind w:left="562" w:right="259"/>
        <w:rPr>
          <w:sz w:val="20"/>
        </w:rPr>
      </w:pPr>
      <w:r w:rsidRPr="00B64E25">
        <w:rPr>
          <w:sz w:val="20"/>
        </w:rPr>
        <w:t>Image Data: 126 images</w:t>
      </w:r>
      <w:r>
        <w:rPr>
          <w:sz w:val="20"/>
        </w:rPr>
        <w:t xml:space="preserve"> </w:t>
      </w:r>
    </w:p>
    <w:p w14:paraId="0F44599F" w14:textId="6B384C4C" w:rsidR="00B64E25" w:rsidRPr="00B64E25" w:rsidRDefault="00B64E25" w:rsidP="00281797">
      <w:pPr>
        <w:pStyle w:val="ListParagraph"/>
        <w:tabs>
          <w:tab w:val="left" w:pos="597"/>
          <w:tab w:val="left" w:pos="599"/>
        </w:tabs>
        <w:ind w:left="562" w:right="259"/>
        <w:rPr>
          <w:sz w:val="20"/>
        </w:rPr>
      </w:pPr>
      <w:r w:rsidRPr="00B64E25">
        <w:rPr>
          <w:sz w:val="20"/>
        </w:rPr>
        <w:t>Labels: 126 binary labels (1 for abnormal, 0 for normal)</w:t>
      </w:r>
    </w:p>
    <w:p w14:paraId="2C9CE09F" w14:textId="77777777" w:rsidR="00BD35CA" w:rsidRDefault="00000000">
      <w:pPr>
        <w:pStyle w:val="ListParagraph"/>
        <w:numPr>
          <w:ilvl w:val="0"/>
          <w:numId w:val="1"/>
        </w:numPr>
        <w:tabs>
          <w:tab w:val="left" w:pos="2192"/>
        </w:tabs>
        <w:spacing w:before="185"/>
        <w:ind w:left="2192" w:hanging="364"/>
        <w:jc w:val="left"/>
        <w:rPr>
          <w:sz w:val="20"/>
        </w:rPr>
      </w:pPr>
      <w:r>
        <w:rPr>
          <w:smallCaps/>
          <w:spacing w:val="-2"/>
          <w:sz w:val="20"/>
        </w:rPr>
        <w:t>Methodology</w:t>
      </w:r>
    </w:p>
    <w:p w14:paraId="1962018A" w14:textId="77777777" w:rsidR="00BD35CA" w:rsidRDefault="00000000">
      <w:pPr>
        <w:pStyle w:val="ListParagraph"/>
        <w:numPr>
          <w:ilvl w:val="0"/>
          <w:numId w:val="4"/>
        </w:numPr>
        <w:tabs>
          <w:tab w:val="left" w:pos="469"/>
        </w:tabs>
        <w:spacing w:before="101"/>
        <w:ind w:left="469" w:hanging="270"/>
        <w:rPr>
          <w:i/>
          <w:sz w:val="20"/>
        </w:rPr>
      </w:pPr>
      <w:r>
        <w:rPr>
          <w:i/>
          <w:sz w:val="20"/>
        </w:rPr>
        <w:t>Data</w:t>
      </w:r>
      <w:r>
        <w:rPr>
          <w:i/>
          <w:spacing w:val="15"/>
          <w:sz w:val="20"/>
        </w:rPr>
        <w:t xml:space="preserve"> </w:t>
      </w:r>
      <w:r>
        <w:rPr>
          <w:i/>
          <w:spacing w:val="-2"/>
          <w:sz w:val="20"/>
        </w:rPr>
        <w:t>Preprocessing</w:t>
      </w:r>
    </w:p>
    <w:p w14:paraId="5FE1D370" w14:textId="77777777" w:rsidR="00BD35CA" w:rsidRDefault="00000000">
      <w:pPr>
        <w:pStyle w:val="BodyText"/>
        <w:spacing w:before="89" w:line="249" w:lineRule="auto"/>
        <w:ind w:left="199" w:right="257" w:firstLine="199"/>
        <w:jc w:val="both"/>
      </w:pPr>
      <w:r>
        <w:t>Data preprocessing is crucial for ensuring the quality and reliability of the dataset. The following steps were taken:</w:t>
      </w:r>
    </w:p>
    <w:p w14:paraId="27455D6B" w14:textId="77777777" w:rsidR="00C745BE" w:rsidRPr="00C745BE" w:rsidRDefault="00C745BE" w:rsidP="00C745BE">
      <w:pPr>
        <w:pStyle w:val="BodyText"/>
        <w:spacing w:before="89" w:line="249" w:lineRule="auto"/>
        <w:ind w:left="199" w:right="257" w:firstLine="199"/>
      </w:pPr>
      <w:r w:rsidRPr="00C745BE">
        <w:rPr>
          <w:b/>
          <w:bCs/>
        </w:rPr>
        <w:t>-DICOM Image Loading:</w:t>
      </w:r>
      <w:r>
        <w:t xml:space="preserve"> </w:t>
      </w:r>
      <w:r w:rsidRPr="00C745BE">
        <w:t>Loaded DICOM images from a specified folder path (</w:t>
      </w:r>
      <w:proofErr w:type="spellStart"/>
      <w:r w:rsidRPr="00C745BE">
        <w:t>folder_path</w:t>
      </w:r>
      <w:proofErr w:type="spellEnd"/>
      <w:r w:rsidRPr="00C745BE">
        <w:t xml:space="preserve">) by iterating through all files with the. </w:t>
      </w:r>
      <w:proofErr w:type="spellStart"/>
      <w:r w:rsidRPr="00C745BE">
        <w:t>dcm</w:t>
      </w:r>
      <w:proofErr w:type="spellEnd"/>
      <w:r w:rsidRPr="00C745BE">
        <w:t xml:space="preserve"> extension.</w:t>
      </w:r>
    </w:p>
    <w:p w14:paraId="68CF5907" w14:textId="1A7DE7D4" w:rsidR="00C745BE" w:rsidRPr="00C745BE" w:rsidRDefault="00C745BE" w:rsidP="00C745BE">
      <w:pPr>
        <w:pStyle w:val="BodyText"/>
        <w:spacing w:before="89" w:line="249" w:lineRule="auto"/>
        <w:ind w:left="199" w:right="257" w:firstLine="199"/>
        <w:rPr>
          <w:b/>
          <w:bCs/>
        </w:rPr>
      </w:pPr>
      <w:r w:rsidRPr="00C745BE">
        <w:rPr>
          <w:b/>
          <w:bCs/>
        </w:rPr>
        <w:t xml:space="preserve">-DICOM Image </w:t>
      </w:r>
      <w:r w:rsidRPr="00C745BE">
        <w:rPr>
          <w:b/>
          <w:bCs/>
        </w:rPr>
        <w:t>Processing:</w:t>
      </w:r>
      <w:r>
        <w:t xml:space="preserve"> Pixel</w:t>
      </w:r>
      <w:r>
        <w:t xml:space="preserve"> Array Extraction: Extracted the pixel array from each DICOM file using </w:t>
      </w:r>
      <w:proofErr w:type="spellStart"/>
      <w:r>
        <w:t>dicom_data.pixel_array</w:t>
      </w:r>
      <w:proofErr w:type="spellEnd"/>
      <w:r>
        <w:t xml:space="preserve"> and </w:t>
      </w:r>
      <w:r>
        <w:t>Resized each DICOM image to a fixed size of (128, 128) pixels for consistency</w:t>
      </w:r>
      <w:r>
        <w:t xml:space="preserve"> and </w:t>
      </w:r>
      <w:r>
        <w:t xml:space="preserve">Normalized pixel values by dividing each pixel value by the maximum pixel intensity to scale values between 0 and 1.Converted the labels into a one-hot encoded format using </w:t>
      </w:r>
      <w:proofErr w:type="spellStart"/>
      <w:r>
        <w:t>pd.get_dummies</w:t>
      </w:r>
      <w:proofErr w:type="spellEnd"/>
      <w:r>
        <w:t>.</w:t>
      </w:r>
    </w:p>
    <w:p w14:paraId="46270C44" w14:textId="2DFE04A1" w:rsidR="00C745BE" w:rsidRPr="00C745BE" w:rsidRDefault="00C745BE" w:rsidP="00C745BE">
      <w:pPr>
        <w:pStyle w:val="BodyText"/>
        <w:spacing w:before="89" w:line="249" w:lineRule="auto"/>
        <w:ind w:left="199" w:right="257" w:firstLine="199"/>
        <w:rPr>
          <w:b/>
          <w:bCs/>
        </w:rPr>
      </w:pPr>
      <w:r w:rsidRPr="00C745BE">
        <w:rPr>
          <w:b/>
          <w:bCs/>
        </w:rPr>
        <w:t>-Data Conversion and Structuring:</w:t>
      </w:r>
      <w:r>
        <w:rPr>
          <w:b/>
          <w:bCs/>
        </w:rPr>
        <w:t xml:space="preserve"> </w:t>
      </w:r>
      <w:r>
        <w:t>Image Array Conversion: Converted the list of processed images into a NumPy array with a shape that includes a channel dimension (samples, 128, 128, 1).</w:t>
      </w:r>
    </w:p>
    <w:p w14:paraId="74F8DCBD" w14:textId="7445BF6E" w:rsidR="00C745BE" w:rsidRPr="00C745BE" w:rsidRDefault="00C745BE" w:rsidP="00C745BE">
      <w:pPr>
        <w:pStyle w:val="BodyText"/>
        <w:spacing w:before="89" w:line="249" w:lineRule="auto"/>
        <w:ind w:left="199" w:right="257" w:firstLine="199"/>
        <w:rPr>
          <w:b/>
          <w:bCs/>
        </w:rPr>
      </w:pPr>
      <w:r w:rsidRPr="00C745BE">
        <w:rPr>
          <w:b/>
          <w:bCs/>
        </w:rPr>
        <w:t xml:space="preserve">-Data </w:t>
      </w:r>
      <w:r w:rsidR="00C0738D" w:rsidRPr="00C745BE">
        <w:rPr>
          <w:b/>
          <w:bCs/>
        </w:rPr>
        <w:t>Splitting:</w:t>
      </w:r>
      <w:r w:rsidR="00C0738D">
        <w:t xml:space="preserve"> Train-Test</w:t>
      </w:r>
      <w:r>
        <w:t xml:space="preserve"> Split: Split the dataset into training and validation sets with an 80-20 ratio using </w:t>
      </w:r>
      <w:proofErr w:type="spellStart"/>
      <w:r>
        <w:t>train_test_split</w:t>
      </w:r>
      <w:proofErr w:type="spellEnd"/>
    </w:p>
    <w:p w14:paraId="41AAFA85" w14:textId="0EE7E6D0" w:rsidR="00BD35CA" w:rsidRPr="0065187A" w:rsidRDefault="00000000" w:rsidP="0065187A">
      <w:pPr>
        <w:pStyle w:val="ListParagraph"/>
        <w:numPr>
          <w:ilvl w:val="0"/>
          <w:numId w:val="4"/>
        </w:numPr>
        <w:tabs>
          <w:tab w:val="left" w:pos="469"/>
        </w:tabs>
        <w:spacing w:before="176"/>
        <w:ind w:left="469" w:hanging="270"/>
        <w:rPr>
          <w:i/>
          <w:sz w:val="20"/>
        </w:rPr>
      </w:pPr>
      <w:r>
        <w:rPr>
          <w:i/>
          <w:sz w:val="20"/>
        </w:rPr>
        <w:t>Machine</w:t>
      </w:r>
      <w:r>
        <w:rPr>
          <w:i/>
          <w:spacing w:val="10"/>
          <w:sz w:val="20"/>
        </w:rPr>
        <w:t xml:space="preserve"> </w:t>
      </w:r>
      <w:r>
        <w:rPr>
          <w:i/>
          <w:sz w:val="20"/>
        </w:rPr>
        <w:t>Learning</w:t>
      </w:r>
      <w:r>
        <w:rPr>
          <w:i/>
          <w:spacing w:val="10"/>
          <w:sz w:val="20"/>
        </w:rPr>
        <w:t xml:space="preserve"> </w:t>
      </w:r>
      <w:r>
        <w:rPr>
          <w:i/>
          <w:spacing w:val="-2"/>
          <w:sz w:val="20"/>
        </w:rPr>
        <w:t>Model</w:t>
      </w:r>
    </w:p>
    <w:p w14:paraId="1297FC92" w14:textId="3E948B02" w:rsidR="008705A8" w:rsidRDefault="0065187A" w:rsidP="0065187A">
      <w:pPr>
        <w:pStyle w:val="ListParagraph"/>
        <w:spacing w:line="249" w:lineRule="auto"/>
        <w:ind w:left="457" w:firstLine="0"/>
        <w:rPr>
          <w:sz w:val="20"/>
        </w:rPr>
      </w:pPr>
      <w:r w:rsidRPr="0065187A">
        <w:rPr>
          <w:sz w:val="20"/>
        </w:rPr>
        <w:t xml:space="preserve">Three Convolutional Neural Network (CNN) models were designed and implemented for binary classification of lymph node images. The models were trained individually and then combined into an ensemble using a </w:t>
      </w:r>
      <w:r w:rsidR="00C0738D" w:rsidRPr="0065187A">
        <w:rPr>
          <w:sz w:val="20"/>
        </w:rPr>
        <w:t>Voting Classifier</w:t>
      </w:r>
      <w:r w:rsidRPr="0065187A">
        <w:rPr>
          <w:sz w:val="20"/>
        </w:rPr>
        <w:t xml:space="preserve"> to improv</w:t>
      </w:r>
      <w:r>
        <w:rPr>
          <w:sz w:val="20"/>
        </w:rPr>
        <w:t xml:space="preserve"> </w:t>
      </w:r>
      <w:r w:rsidRPr="0065187A">
        <w:rPr>
          <w:sz w:val="20"/>
        </w:rPr>
        <w:t>performance.</w:t>
      </w:r>
      <w:r w:rsidRPr="0065187A">
        <w:t xml:space="preserve"> </w:t>
      </w:r>
      <w:r w:rsidRPr="0065187A">
        <w:rPr>
          <w:sz w:val="20"/>
        </w:rPr>
        <w:t>Three CNN models (model_1, model_2, and model_3) were designed with identical architectures to ensure consistency. Each model consists of convolutional layers, max pooling, dropout for regularization, and fully connected layers. CNNs were chosen for their ability to capture spatial hierarchies in image data, making them well-suited for medical image classification tasks.</w:t>
      </w:r>
    </w:p>
    <w:p w14:paraId="73E14B57" w14:textId="0C064162" w:rsidR="0065187A" w:rsidRPr="0065187A" w:rsidRDefault="0065187A" w:rsidP="0065187A">
      <w:pPr>
        <w:spacing w:line="249" w:lineRule="auto"/>
        <w:rPr>
          <w:sz w:val="20"/>
        </w:rPr>
        <w:sectPr w:rsidR="0065187A" w:rsidRPr="0065187A">
          <w:type w:val="continuous"/>
          <w:pgSz w:w="12240" w:h="15840"/>
          <w:pgMar w:top="900" w:right="720" w:bottom="280" w:left="720" w:header="720" w:footer="720" w:gutter="0"/>
          <w:cols w:num="2" w:space="720" w:equalWidth="0">
            <w:col w:w="5281" w:space="40"/>
            <w:col w:w="5479"/>
          </w:cols>
        </w:sectPr>
      </w:pPr>
    </w:p>
    <w:p w14:paraId="4791B6EC" w14:textId="4053F155" w:rsidR="0065187A" w:rsidRPr="00281797" w:rsidRDefault="00C549A8" w:rsidP="00281797">
      <w:pPr>
        <w:tabs>
          <w:tab w:val="left" w:pos="529"/>
        </w:tabs>
        <w:spacing w:before="142"/>
        <w:rPr>
          <w:iCs/>
          <w:spacing w:val="-2"/>
          <w:sz w:val="20"/>
        </w:rPr>
      </w:pPr>
      <w:r w:rsidRPr="00C549A8">
        <w:rPr>
          <w:b/>
          <w:bCs/>
          <w:iCs/>
          <w:spacing w:val="-2"/>
          <w:sz w:val="20"/>
        </w:rPr>
        <w:lastRenderedPageBreak/>
        <w:t>-</w:t>
      </w:r>
      <w:r w:rsidRPr="00C549A8">
        <w:rPr>
          <w:b/>
          <w:bCs/>
          <w:iCs/>
          <w:spacing w:val="-2"/>
          <w:sz w:val="20"/>
        </w:rPr>
        <w:t>Ensemble Learning</w:t>
      </w:r>
      <w:r w:rsidRPr="00C549A8">
        <w:rPr>
          <w:b/>
          <w:bCs/>
          <w:iCs/>
          <w:spacing w:val="-2"/>
          <w:sz w:val="20"/>
        </w:rPr>
        <w:t>:</w:t>
      </w:r>
      <w:r>
        <w:rPr>
          <w:iCs/>
          <w:spacing w:val="-2"/>
          <w:sz w:val="20"/>
        </w:rPr>
        <w:t xml:space="preserve"> </w:t>
      </w:r>
      <w:r w:rsidRPr="00C549A8">
        <w:rPr>
          <w:iCs/>
          <w:spacing w:val="-2"/>
          <w:sz w:val="20"/>
        </w:rPr>
        <w:t xml:space="preserve">To improve classification performance, a </w:t>
      </w:r>
      <w:r w:rsidR="00281797" w:rsidRPr="00C549A8">
        <w:rPr>
          <w:iCs/>
          <w:spacing w:val="-2"/>
          <w:sz w:val="20"/>
        </w:rPr>
        <w:t>Voting Classifier</w:t>
      </w:r>
      <w:r w:rsidRPr="00C549A8">
        <w:rPr>
          <w:iCs/>
          <w:spacing w:val="-2"/>
          <w:sz w:val="20"/>
        </w:rPr>
        <w:t xml:space="preserve"> with hard voting was employed. The three models were wrapped using a custom </w:t>
      </w:r>
      <w:proofErr w:type="spellStart"/>
      <w:r w:rsidRPr="00C549A8">
        <w:rPr>
          <w:iCs/>
          <w:spacing w:val="-2"/>
          <w:sz w:val="20"/>
        </w:rPr>
        <w:t>KerasClassifierWrapper</w:t>
      </w:r>
      <w:proofErr w:type="spellEnd"/>
      <w:r w:rsidRPr="00C549A8">
        <w:rPr>
          <w:iCs/>
          <w:spacing w:val="-2"/>
          <w:sz w:val="20"/>
        </w:rPr>
        <w:t xml:space="preserve"> to ensure compatibility with scikit-</w:t>
      </w:r>
      <w:proofErr w:type="spellStart"/>
      <w:r w:rsidRPr="00C549A8">
        <w:rPr>
          <w:iCs/>
          <w:spacing w:val="-2"/>
          <w:sz w:val="20"/>
        </w:rPr>
        <w:t>learn's</w:t>
      </w:r>
      <w:proofErr w:type="spellEnd"/>
      <w:r w:rsidRPr="00C549A8">
        <w:rPr>
          <w:iCs/>
          <w:spacing w:val="-2"/>
          <w:sz w:val="20"/>
        </w:rPr>
        <w:t xml:space="preserve"> </w:t>
      </w:r>
      <w:r w:rsidRPr="00C549A8">
        <w:rPr>
          <w:iCs/>
          <w:spacing w:val="-2"/>
          <w:sz w:val="20"/>
        </w:rPr>
        <w:t>Voting Classifier</w:t>
      </w:r>
      <w:r w:rsidRPr="00C549A8">
        <w:rPr>
          <w:iCs/>
          <w:spacing w:val="-2"/>
          <w:sz w:val="20"/>
        </w:rPr>
        <w:t>. The ensemble model was trained on the same dataset, and its performance was evaluated on both the training and test sets.</w:t>
      </w:r>
    </w:p>
    <w:p w14:paraId="054609B2" w14:textId="25192B64" w:rsidR="00BD35CA" w:rsidRPr="0065187A" w:rsidRDefault="0065187A" w:rsidP="0065187A">
      <w:pPr>
        <w:tabs>
          <w:tab w:val="left" w:pos="529"/>
        </w:tabs>
        <w:spacing w:before="142"/>
        <w:ind w:left="258"/>
        <w:rPr>
          <w:i/>
          <w:sz w:val="20"/>
        </w:rPr>
      </w:pPr>
      <w:r>
        <w:rPr>
          <w:i/>
          <w:spacing w:val="-2"/>
          <w:sz w:val="20"/>
        </w:rPr>
        <w:t>A</w:t>
      </w:r>
      <w:r w:rsidR="00CA37AD">
        <w:rPr>
          <w:i/>
          <w:spacing w:val="-2"/>
          <w:sz w:val="20"/>
        </w:rPr>
        <w:t xml:space="preserve">. </w:t>
      </w:r>
      <w:r w:rsidR="00000000" w:rsidRPr="0065187A">
        <w:rPr>
          <w:i/>
          <w:spacing w:val="-2"/>
          <w:sz w:val="20"/>
        </w:rPr>
        <w:t>Visualizations</w:t>
      </w:r>
    </w:p>
    <w:p w14:paraId="6AEEABBB" w14:textId="77777777" w:rsidR="00BD35CA" w:rsidRDefault="00000000">
      <w:pPr>
        <w:pStyle w:val="BodyText"/>
        <w:spacing w:before="72" w:line="249" w:lineRule="auto"/>
        <w:ind w:left="259" w:right="38" w:firstLine="199"/>
        <w:jc w:val="both"/>
      </w:pPr>
      <w:r>
        <w:t>Visualizations were used to better understand the dataset and the model’s performance. Key visual outputs include:</w:t>
      </w:r>
    </w:p>
    <w:p w14:paraId="43E1B604" w14:textId="2AC708BD" w:rsidR="00C549A8" w:rsidRPr="00C549A8" w:rsidRDefault="00C549A8" w:rsidP="00C549A8">
      <w:pPr>
        <w:pStyle w:val="ListParagraph"/>
        <w:numPr>
          <w:ilvl w:val="1"/>
          <w:numId w:val="3"/>
        </w:numPr>
        <w:tabs>
          <w:tab w:val="left" w:pos="657"/>
          <w:tab w:val="left" w:pos="659"/>
        </w:tabs>
        <w:spacing w:before="39" w:line="249" w:lineRule="auto"/>
        <w:ind w:right="38"/>
        <w:rPr>
          <w:sz w:val="20"/>
        </w:rPr>
      </w:pPr>
      <w:r>
        <w:rPr>
          <w:b/>
          <w:sz w:val="20"/>
        </w:rPr>
        <w:t>Lymph Nodes Images</w:t>
      </w:r>
      <w:r>
        <w:rPr>
          <w:b/>
          <w:sz w:val="20"/>
        </w:rPr>
        <w:t xml:space="preserve"> (Fig. </w:t>
      </w:r>
      <w:r>
        <w:rPr>
          <w:b/>
          <w:sz w:val="20"/>
        </w:rPr>
        <w:t>1</w:t>
      </w:r>
      <w:r>
        <w:rPr>
          <w:b/>
          <w:sz w:val="20"/>
        </w:rPr>
        <w:t>)</w:t>
      </w:r>
      <w:r>
        <w:rPr>
          <w:sz w:val="20"/>
        </w:rPr>
        <w:t>: Illustrates the</w:t>
      </w:r>
      <w:r>
        <w:rPr>
          <w:sz w:val="20"/>
        </w:rPr>
        <w:t xml:space="preserve"> Top 25 images in the Dataset</w:t>
      </w:r>
      <w:r>
        <w:rPr>
          <w:sz w:val="20"/>
        </w:rPr>
        <w:t>.</w:t>
      </w:r>
    </w:p>
    <w:p w14:paraId="613F1C5E" w14:textId="21014025" w:rsidR="00BD35CA" w:rsidRDefault="00000000">
      <w:pPr>
        <w:pStyle w:val="ListParagraph"/>
        <w:numPr>
          <w:ilvl w:val="1"/>
          <w:numId w:val="3"/>
        </w:numPr>
        <w:tabs>
          <w:tab w:val="left" w:pos="657"/>
          <w:tab w:val="left" w:pos="659"/>
        </w:tabs>
        <w:spacing w:before="39" w:line="249" w:lineRule="auto"/>
        <w:ind w:right="38"/>
        <w:rPr>
          <w:sz w:val="20"/>
        </w:rPr>
      </w:pPr>
      <w:r>
        <w:rPr>
          <w:b/>
          <w:sz w:val="20"/>
        </w:rPr>
        <w:t xml:space="preserve">Accuracy by </w:t>
      </w:r>
      <w:r w:rsidR="00C549A8">
        <w:rPr>
          <w:b/>
          <w:sz w:val="20"/>
        </w:rPr>
        <w:t>Mode_1</w:t>
      </w:r>
      <w:r>
        <w:rPr>
          <w:b/>
          <w:sz w:val="20"/>
        </w:rPr>
        <w:t xml:space="preserve"> (Fig. </w:t>
      </w:r>
      <w:r w:rsidR="00C549A8">
        <w:rPr>
          <w:b/>
          <w:sz w:val="20"/>
        </w:rPr>
        <w:t>2</w:t>
      </w:r>
      <w:r>
        <w:rPr>
          <w:b/>
          <w:sz w:val="20"/>
        </w:rPr>
        <w:t>)</w:t>
      </w:r>
      <w:r>
        <w:rPr>
          <w:sz w:val="20"/>
        </w:rPr>
        <w:t>: Illustrates the model’s classification</w:t>
      </w:r>
      <w:r>
        <w:rPr>
          <w:spacing w:val="-1"/>
          <w:sz w:val="20"/>
        </w:rPr>
        <w:t xml:space="preserve"> </w:t>
      </w:r>
      <w:r>
        <w:rPr>
          <w:sz w:val="20"/>
        </w:rPr>
        <w:t>accuracy</w:t>
      </w:r>
      <w:r>
        <w:rPr>
          <w:spacing w:val="-1"/>
          <w:sz w:val="20"/>
        </w:rPr>
        <w:t xml:space="preserve"> </w:t>
      </w:r>
      <w:r>
        <w:rPr>
          <w:sz w:val="20"/>
        </w:rPr>
        <w:t>across</w:t>
      </w:r>
      <w:r w:rsidR="00C549A8">
        <w:rPr>
          <w:sz w:val="20"/>
        </w:rPr>
        <w:t xml:space="preserve"> Training and Test</w:t>
      </w:r>
      <w:r>
        <w:rPr>
          <w:sz w:val="20"/>
        </w:rPr>
        <w:t>.</w:t>
      </w:r>
    </w:p>
    <w:p w14:paraId="5E91565C" w14:textId="40E019C3" w:rsidR="00C549A8" w:rsidRDefault="00C549A8" w:rsidP="00C549A8">
      <w:pPr>
        <w:pStyle w:val="ListParagraph"/>
        <w:numPr>
          <w:ilvl w:val="1"/>
          <w:numId w:val="3"/>
        </w:numPr>
        <w:tabs>
          <w:tab w:val="left" w:pos="657"/>
          <w:tab w:val="left" w:pos="659"/>
        </w:tabs>
        <w:spacing w:before="39" w:line="249" w:lineRule="auto"/>
        <w:ind w:right="38"/>
        <w:rPr>
          <w:sz w:val="20"/>
        </w:rPr>
      </w:pPr>
      <w:r>
        <w:rPr>
          <w:b/>
          <w:sz w:val="20"/>
        </w:rPr>
        <w:t>Accuracy by Mode_</w:t>
      </w:r>
      <w:r>
        <w:rPr>
          <w:b/>
          <w:sz w:val="20"/>
        </w:rPr>
        <w:t>2</w:t>
      </w:r>
      <w:r>
        <w:rPr>
          <w:b/>
          <w:sz w:val="20"/>
        </w:rPr>
        <w:t xml:space="preserve"> (Fig. </w:t>
      </w:r>
      <w:r>
        <w:rPr>
          <w:b/>
          <w:sz w:val="20"/>
        </w:rPr>
        <w:t>3</w:t>
      </w:r>
      <w:r>
        <w:rPr>
          <w:b/>
          <w:sz w:val="20"/>
        </w:rPr>
        <w:t>)</w:t>
      </w:r>
      <w:r>
        <w:rPr>
          <w:sz w:val="20"/>
        </w:rPr>
        <w:t>: Illustrates the model’s classification</w:t>
      </w:r>
      <w:r>
        <w:rPr>
          <w:spacing w:val="-1"/>
          <w:sz w:val="20"/>
        </w:rPr>
        <w:t xml:space="preserve"> </w:t>
      </w:r>
      <w:r>
        <w:rPr>
          <w:sz w:val="20"/>
        </w:rPr>
        <w:t>accuracy</w:t>
      </w:r>
      <w:r>
        <w:rPr>
          <w:spacing w:val="-1"/>
          <w:sz w:val="20"/>
        </w:rPr>
        <w:t xml:space="preserve"> </w:t>
      </w:r>
      <w:r>
        <w:rPr>
          <w:sz w:val="20"/>
        </w:rPr>
        <w:t>across Training and Test.</w:t>
      </w:r>
    </w:p>
    <w:p w14:paraId="2BEA8231" w14:textId="3FF761BB" w:rsidR="00C549A8" w:rsidRPr="00C549A8" w:rsidRDefault="00C549A8" w:rsidP="00C549A8">
      <w:pPr>
        <w:pStyle w:val="ListParagraph"/>
        <w:numPr>
          <w:ilvl w:val="1"/>
          <w:numId w:val="3"/>
        </w:numPr>
        <w:tabs>
          <w:tab w:val="left" w:pos="657"/>
          <w:tab w:val="left" w:pos="659"/>
        </w:tabs>
        <w:spacing w:before="39" w:line="249" w:lineRule="auto"/>
        <w:ind w:right="38"/>
        <w:rPr>
          <w:sz w:val="20"/>
        </w:rPr>
      </w:pPr>
      <w:r>
        <w:rPr>
          <w:b/>
          <w:sz w:val="20"/>
        </w:rPr>
        <w:t>Accuracy by Mode_</w:t>
      </w:r>
      <w:r>
        <w:rPr>
          <w:b/>
          <w:sz w:val="20"/>
        </w:rPr>
        <w:t>3</w:t>
      </w:r>
      <w:r>
        <w:rPr>
          <w:b/>
          <w:sz w:val="20"/>
        </w:rPr>
        <w:t xml:space="preserve"> (Fig. </w:t>
      </w:r>
      <w:r>
        <w:rPr>
          <w:b/>
          <w:sz w:val="20"/>
        </w:rPr>
        <w:t>4</w:t>
      </w:r>
      <w:r>
        <w:rPr>
          <w:b/>
          <w:sz w:val="20"/>
        </w:rPr>
        <w:t>)</w:t>
      </w:r>
      <w:r>
        <w:rPr>
          <w:sz w:val="20"/>
        </w:rPr>
        <w:t>: Illustrates the model’s classification</w:t>
      </w:r>
      <w:r>
        <w:rPr>
          <w:spacing w:val="-1"/>
          <w:sz w:val="20"/>
        </w:rPr>
        <w:t xml:space="preserve"> </w:t>
      </w:r>
      <w:r>
        <w:rPr>
          <w:sz w:val="20"/>
        </w:rPr>
        <w:t>accuracy</w:t>
      </w:r>
      <w:r>
        <w:rPr>
          <w:spacing w:val="-1"/>
          <w:sz w:val="20"/>
        </w:rPr>
        <w:t xml:space="preserve"> </w:t>
      </w:r>
      <w:r>
        <w:rPr>
          <w:sz w:val="20"/>
        </w:rPr>
        <w:t>across Training and Test.</w:t>
      </w:r>
    </w:p>
    <w:p w14:paraId="2BF17958" w14:textId="77777777" w:rsidR="00BD35CA" w:rsidRPr="00A656BF" w:rsidRDefault="00000000">
      <w:pPr>
        <w:pStyle w:val="ListParagraph"/>
        <w:numPr>
          <w:ilvl w:val="0"/>
          <w:numId w:val="3"/>
        </w:numPr>
        <w:tabs>
          <w:tab w:val="left" w:pos="540"/>
        </w:tabs>
        <w:spacing w:before="132"/>
        <w:ind w:left="540" w:hanging="281"/>
        <w:rPr>
          <w:i/>
          <w:sz w:val="20"/>
        </w:rPr>
      </w:pPr>
      <w:r>
        <w:rPr>
          <w:i/>
          <w:spacing w:val="-2"/>
          <w:sz w:val="20"/>
        </w:rPr>
        <w:t>Insights</w:t>
      </w:r>
    </w:p>
    <w:p w14:paraId="59239E3B" w14:textId="3FAAEABF" w:rsidR="00A656BF" w:rsidRPr="00A656BF" w:rsidRDefault="00A656BF" w:rsidP="00A656BF">
      <w:pPr>
        <w:pStyle w:val="ListParagraph"/>
        <w:tabs>
          <w:tab w:val="left" w:pos="540"/>
        </w:tabs>
        <w:spacing w:before="132"/>
        <w:ind w:left="540"/>
        <w:rPr>
          <w:iCs/>
          <w:spacing w:val="-2"/>
          <w:sz w:val="20"/>
        </w:rPr>
      </w:pPr>
      <w:r w:rsidRPr="00A656BF">
        <w:rPr>
          <w:b/>
          <w:bCs/>
          <w:iCs/>
          <w:spacing w:val="-2"/>
          <w:sz w:val="20"/>
        </w:rPr>
        <w:t xml:space="preserve"> </w:t>
      </w:r>
      <w:r w:rsidRPr="00A656BF">
        <w:rPr>
          <w:b/>
          <w:bCs/>
          <w:iCs/>
          <w:spacing w:val="-2"/>
          <w:sz w:val="20"/>
        </w:rPr>
        <w:t xml:space="preserve">-Model Diversity and Ensemble </w:t>
      </w:r>
      <w:r w:rsidR="00CA37AD" w:rsidRPr="00A656BF">
        <w:rPr>
          <w:b/>
          <w:bCs/>
          <w:iCs/>
          <w:spacing w:val="-2"/>
          <w:sz w:val="20"/>
        </w:rPr>
        <w:t>Learning:</w:t>
      </w:r>
      <w:r w:rsidR="00CA37AD" w:rsidRPr="00A656BF">
        <w:rPr>
          <w:iCs/>
          <w:spacing w:val="-2"/>
          <w:sz w:val="20"/>
        </w:rPr>
        <w:t xml:space="preserve"> The</w:t>
      </w:r>
      <w:r w:rsidRPr="00A656BF">
        <w:rPr>
          <w:iCs/>
          <w:spacing w:val="-2"/>
          <w:sz w:val="20"/>
        </w:rPr>
        <w:t xml:space="preserve"> use of three independently trained CNN models (model_1, model_2, and model_3) with identical architectures ensured diversity in predictions, which is critical for the success of ensemble learning. The ensemble model (</w:t>
      </w:r>
      <w:r w:rsidR="00CA37AD" w:rsidRPr="00A656BF">
        <w:rPr>
          <w:iCs/>
          <w:spacing w:val="-2"/>
          <w:sz w:val="20"/>
        </w:rPr>
        <w:t>Voting Classifier</w:t>
      </w:r>
      <w:r w:rsidRPr="00A656BF">
        <w:rPr>
          <w:iCs/>
          <w:spacing w:val="-2"/>
          <w:sz w:val="20"/>
        </w:rPr>
        <w:t>) outperformed individual models, demonstrating the effectiveness of combining multiple models to improve generalization.</w:t>
      </w:r>
    </w:p>
    <w:p w14:paraId="5856C202" w14:textId="1FAF4399" w:rsidR="00A656BF" w:rsidRPr="00A656BF" w:rsidRDefault="00A656BF" w:rsidP="00A656BF">
      <w:pPr>
        <w:pStyle w:val="ListParagraph"/>
        <w:tabs>
          <w:tab w:val="left" w:pos="540"/>
        </w:tabs>
        <w:spacing w:before="132"/>
        <w:ind w:left="540"/>
        <w:rPr>
          <w:iCs/>
          <w:spacing w:val="-2"/>
          <w:sz w:val="20"/>
        </w:rPr>
      </w:pPr>
      <w:r w:rsidRPr="00A656BF">
        <w:rPr>
          <w:b/>
          <w:bCs/>
          <w:iCs/>
          <w:spacing w:val="-2"/>
          <w:sz w:val="20"/>
        </w:rPr>
        <w:t xml:space="preserve">-Impact of Dropout and </w:t>
      </w:r>
      <w:r w:rsidR="00CA37AD" w:rsidRPr="00A656BF">
        <w:rPr>
          <w:b/>
          <w:bCs/>
          <w:iCs/>
          <w:spacing w:val="-2"/>
          <w:sz w:val="20"/>
        </w:rPr>
        <w:t>Regularization:</w:t>
      </w:r>
      <w:r w:rsidR="00CA37AD" w:rsidRPr="00A656BF">
        <w:rPr>
          <w:iCs/>
          <w:spacing w:val="-2"/>
          <w:sz w:val="20"/>
        </w:rPr>
        <w:t xml:space="preserve"> Dropout</w:t>
      </w:r>
      <w:r w:rsidRPr="00A656BF">
        <w:rPr>
          <w:iCs/>
          <w:spacing w:val="-2"/>
          <w:sz w:val="20"/>
        </w:rPr>
        <w:t xml:space="preserve"> layers with rates of 0.2 and 0.4 were used to prevent overfitting, which is particularly important given the limited size of the dataset. This regularization technique contributed to the robustness of the models.</w:t>
      </w:r>
    </w:p>
    <w:p w14:paraId="0DD97ED4" w14:textId="2076BCEF" w:rsidR="00A656BF" w:rsidRPr="00A656BF" w:rsidRDefault="00A656BF" w:rsidP="00A656BF">
      <w:pPr>
        <w:pStyle w:val="ListParagraph"/>
        <w:tabs>
          <w:tab w:val="left" w:pos="540"/>
        </w:tabs>
        <w:spacing w:before="132"/>
        <w:ind w:left="540"/>
        <w:rPr>
          <w:iCs/>
          <w:spacing w:val="-2"/>
          <w:sz w:val="20"/>
        </w:rPr>
      </w:pPr>
      <w:r w:rsidRPr="00A656BF">
        <w:rPr>
          <w:b/>
          <w:bCs/>
          <w:iCs/>
          <w:spacing w:val="-2"/>
          <w:sz w:val="20"/>
        </w:rPr>
        <w:t>-Scalability and Efficiency:</w:t>
      </w:r>
      <w:r>
        <w:rPr>
          <w:iCs/>
          <w:spacing w:val="-2"/>
          <w:sz w:val="20"/>
        </w:rPr>
        <w:t xml:space="preserve"> </w:t>
      </w:r>
      <w:r w:rsidRPr="00A656BF">
        <w:rPr>
          <w:iCs/>
          <w:spacing w:val="-2"/>
          <w:sz w:val="20"/>
        </w:rPr>
        <w:t>The use of TensorFlow/</w:t>
      </w:r>
      <w:r w:rsidR="00CA37AD" w:rsidRPr="00A656BF">
        <w:rPr>
          <w:iCs/>
          <w:spacing w:val="-2"/>
          <w:sz w:val="20"/>
        </w:rPr>
        <w:t>Keres</w:t>
      </w:r>
      <w:r w:rsidRPr="00A656BF">
        <w:rPr>
          <w:iCs/>
          <w:spacing w:val="-2"/>
          <w:sz w:val="20"/>
        </w:rPr>
        <w:t xml:space="preserve"> and scikit-learn ensured efficient training and evaluation of the models. The modular design of the implementation allows for easy scaling to larger datasets and more complex architectures.</w:t>
      </w:r>
    </w:p>
    <w:p w14:paraId="0C660555" w14:textId="054405D2" w:rsidR="00A656BF" w:rsidRPr="00A656BF" w:rsidRDefault="00A656BF" w:rsidP="00A656BF">
      <w:pPr>
        <w:pStyle w:val="ListParagraph"/>
        <w:tabs>
          <w:tab w:val="left" w:pos="540"/>
        </w:tabs>
        <w:spacing w:before="132"/>
        <w:ind w:left="540"/>
        <w:rPr>
          <w:iCs/>
          <w:spacing w:val="-2"/>
          <w:sz w:val="20"/>
        </w:rPr>
      </w:pPr>
      <w:r w:rsidRPr="00A656BF">
        <w:rPr>
          <w:b/>
          <w:bCs/>
          <w:iCs/>
          <w:spacing w:val="-2"/>
          <w:sz w:val="20"/>
        </w:rPr>
        <w:t>-Hard</w:t>
      </w:r>
      <w:r w:rsidRPr="00A656BF">
        <w:rPr>
          <w:b/>
          <w:bCs/>
          <w:iCs/>
          <w:spacing w:val="-2"/>
          <w:sz w:val="20"/>
        </w:rPr>
        <w:t xml:space="preserve"> </w:t>
      </w:r>
      <w:r w:rsidRPr="00A656BF">
        <w:rPr>
          <w:b/>
          <w:bCs/>
          <w:iCs/>
          <w:spacing w:val="-2"/>
          <w:sz w:val="20"/>
        </w:rPr>
        <w:t>Voting</w:t>
      </w:r>
      <w:r w:rsidRPr="00A656BF">
        <w:rPr>
          <w:b/>
          <w:bCs/>
          <w:iCs/>
          <w:spacing w:val="-2"/>
          <w:sz w:val="20"/>
        </w:rPr>
        <w:t xml:space="preserve"> </w:t>
      </w:r>
      <w:r w:rsidRPr="00A656BF">
        <w:rPr>
          <w:b/>
          <w:bCs/>
          <w:iCs/>
          <w:spacing w:val="-2"/>
          <w:sz w:val="20"/>
        </w:rPr>
        <w:t>for</w:t>
      </w:r>
      <w:r w:rsidRPr="00A656BF">
        <w:rPr>
          <w:b/>
          <w:bCs/>
          <w:iCs/>
          <w:spacing w:val="-2"/>
          <w:sz w:val="20"/>
        </w:rPr>
        <w:t xml:space="preserve"> </w:t>
      </w:r>
      <w:r w:rsidRPr="00A656BF">
        <w:rPr>
          <w:b/>
          <w:bCs/>
          <w:iCs/>
          <w:spacing w:val="-2"/>
          <w:sz w:val="20"/>
        </w:rPr>
        <w:t>Improved</w:t>
      </w:r>
      <w:r w:rsidRPr="00A656BF">
        <w:rPr>
          <w:b/>
          <w:bCs/>
          <w:iCs/>
          <w:spacing w:val="-2"/>
          <w:sz w:val="20"/>
        </w:rPr>
        <w:t xml:space="preserve"> </w:t>
      </w:r>
      <w:r w:rsidRPr="00A656BF">
        <w:rPr>
          <w:b/>
          <w:bCs/>
          <w:iCs/>
          <w:spacing w:val="-2"/>
          <w:sz w:val="20"/>
        </w:rPr>
        <w:t>Performance:</w:t>
      </w:r>
      <w:r>
        <w:rPr>
          <w:iCs/>
          <w:spacing w:val="-2"/>
          <w:sz w:val="20"/>
        </w:rPr>
        <w:t xml:space="preserve"> </w:t>
      </w:r>
      <w:r w:rsidRPr="00A656BF">
        <w:rPr>
          <w:iCs/>
          <w:spacing w:val="-2"/>
          <w:sz w:val="20"/>
        </w:rPr>
        <w:t xml:space="preserve">The </w:t>
      </w:r>
      <w:r w:rsidRPr="00A656BF">
        <w:rPr>
          <w:iCs/>
          <w:spacing w:val="-2"/>
          <w:sz w:val="20"/>
        </w:rPr>
        <w:t>Voting Classifier</w:t>
      </w:r>
      <w:r w:rsidRPr="00A656BF">
        <w:rPr>
          <w:iCs/>
          <w:spacing w:val="-2"/>
          <w:sz w:val="20"/>
        </w:rPr>
        <w:t xml:space="preserve"> with hard voting combined the predictions of the three models, resulting in higher test accuracy compared to individual models. This highlights the value of ensemble methods in improving </w:t>
      </w:r>
      <w:r w:rsidR="00CA37AD" w:rsidRPr="00A656BF">
        <w:rPr>
          <w:iCs/>
          <w:spacing w:val="-2"/>
          <w:sz w:val="20"/>
        </w:rPr>
        <w:t>classification</w:t>
      </w:r>
      <w:r w:rsidRPr="00A656BF">
        <w:rPr>
          <w:iCs/>
          <w:spacing w:val="-2"/>
          <w:sz w:val="20"/>
        </w:rPr>
        <w:t xml:space="preserve"> performance.</w:t>
      </w:r>
    </w:p>
    <w:p w14:paraId="25137E96" w14:textId="77777777" w:rsidR="00BD35CA" w:rsidRPr="00A656BF" w:rsidRDefault="00000000">
      <w:pPr>
        <w:pStyle w:val="ListParagraph"/>
        <w:numPr>
          <w:ilvl w:val="0"/>
          <w:numId w:val="3"/>
        </w:numPr>
        <w:tabs>
          <w:tab w:val="left" w:pos="551"/>
        </w:tabs>
        <w:spacing w:before="132"/>
        <w:ind w:left="551" w:hanging="292"/>
        <w:rPr>
          <w:i/>
          <w:sz w:val="20"/>
        </w:rPr>
      </w:pPr>
      <w:r>
        <w:rPr>
          <w:i/>
          <w:sz w:val="20"/>
        </w:rPr>
        <w:t>Broader</w:t>
      </w:r>
      <w:r>
        <w:rPr>
          <w:i/>
          <w:spacing w:val="3"/>
          <w:sz w:val="20"/>
        </w:rPr>
        <w:t xml:space="preserve"> </w:t>
      </w:r>
      <w:r>
        <w:rPr>
          <w:i/>
          <w:spacing w:val="-2"/>
          <w:sz w:val="20"/>
        </w:rPr>
        <w:t>Implications</w:t>
      </w:r>
    </w:p>
    <w:p w14:paraId="688367CB" w14:textId="77777777" w:rsidR="00A656BF" w:rsidRDefault="00A656BF" w:rsidP="00A656BF">
      <w:pPr>
        <w:pStyle w:val="ListParagraph"/>
        <w:tabs>
          <w:tab w:val="left" w:pos="551"/>
        </w:tabs>
        <w:spacing w:before="132"/>
        <w:ind w:left="551"/>
        <w:rPr>
          <w:iCs/>
          <w:sz w:val="20"/>
        </w:rPr>
      </w:pPr>
      <w:r w:rsidRPr="00A656BF">
        <w:rPr>
          <w:iCs/>
          <w:sz w:val="20"/>
        </w:rPr>
        <w:t>The results of this project have significant implications for the field of medical image analysis and machine learning:</w:t>
      </w:r>
    </w:p>
    <w:p w14:paraId="7B98E50F" w14:textId="495F4FC0" w:rsidR="00A656BF" w:rsidRPr="00A656BF" w:rsidRDefault="00A656BF" w:rsidP="00A656BF">
      <w:pPr>
        <w:pStyle w:val="ListParagraph"/>
        <w:tabs>
          <w:tab w:val="left" w:pos="551"/>
        </w:tabs>
        <w:spacing w:before="132"/>
        <w:ind w:left="551"/>
        <w:rPr>
          <w:iCs/>
          <w:sz w:val="20"/>
        </w:rPr>
      </w:pPr>
      <w:r w:rsidRPr="00A656BF">
        <w:rPr>
          <w:b/>
          <w:bCs/>
          <w:iCs/>
          <w:sz w:val="20"/>
        </w:rPr>
        <w:t>-Improved Diagnostic Tools:</w:t>
      </w:r>
      <w:r w:rsidRPr="00A656BF">
        <w:rPr>
          <w:iCs/>
          <w:sz w:val="20"/>
        </w:rPr>
        <w:t xml:space="preserve"> </w:t>
      </w:r>
      <w:r w:rsidRPr="00A656BF">
        <w:rPr>
          <w:iCs/>
          <w:sz w:val="20"/>
        </w:rPr>
        <w:t>The developed models can be used as a foundation for building automated diagnostic tools for lymph node classification, potentially reducing the workload of medical professionals and improving diagnostic accuracy.</w:t>
      </w:r>
    </w:p>
    <w:p w14:paraId="7B209D3C" w14:textId="3F8114D7" w:rsidR="00A656BF" w:rsidRPr="00A656BF" w:rsidRDefault="00A656BF" w:rsidP="00A656BF">
      <w:pPr>
        <w:pStyle w:val="ListParagraph"/>
        <w:tabs>
          <w:tab w:val="left" w:pos="551"/>
        </w:tabs>
        <w:spacing w:before="132"/>
        <w:ind w:left="551"/>
        <w:rPr>
          <w:iCs/>
          <w:sz w:val="20"/>
        </w:rPr>
      </w:pPr>
      <w:r w:rsidRPr="00A656BF">
        <w:rPr>
          <w:b/>
          <w:bCs/>
          <w:iCs/>
          <w:sz w:val="20"/>
        </w:rPr>
        <w:t>-Scalability and Adaptability:</w:t>
      </w:r>
      <w:r>
        <w:rPr>
          <w:iCs/>
          <w:sz w:val="20"/>
        </w:rPr>
        <w:t xml:space="preserve"> </w:t>
      </w:r>
      <w:r w:rsidRPr="00A656BF">
        <w:rPr>
          <w:iCs/>
          <w:sz w:val="20"/>
        </w:rPr>
        <w:t>The use of TensorFlow/</w:t>
      </w:r>
      <w:r w:rsidR="00CA37AD" w:rsidRPr="00A656BF">
        <w:rPr>
          <w:iCs/>
          <w:sz w:val="20"/>
        </w:rPr>
        <w:t>Keres</w:t>
      </w:r>
      <w:r w:rsidRPr="00A656BF">
        <w:rPr>
          <w:iCs/>
          <w:sz w:val="20"/>
        </w:rPr>
        <w:t xml:space="preserve"> </w:t>
      </w:r>
      <w:r w:rsidR="00CA37AD">
        <w:rPr>
          <w:iCs/>
          <w:sz w:val="20"/>
        </w:rPr>
        <w:t xml:space="preserve">     </w:t>
      </w:r>
      <w:r w:rsidRPr="00A656BF">
        <w:rPr>
          <w:iCs/>
          <w:sz w:val="20"/>
        </w:rPr>
        <w:t xml:space="preserve">and scikit-learn demonstrates the potential of these frameworks to handle medical image datasets efficiently. The modular design of the models allows for easy </w:t>
      </w:r>
      <w:r w:rsidR="00CA37AD">
        <w:rPr>
          <w:iCs/>
          <w:sz w:val="20"/>
        </w:rPr>
        <w:t xml:space="preserve">      </w:t>
      </w:r>
      <w:r w:rsidRPr="00A656BF">
        <w:rPr>
          <w:iCs/>
          <w:sz w:val="20"/>
        </w:rPr>
        <w:t>adaptation to other medical imaging tasks, such as tumor detection or organ segmentation.</w:t>
      </w:r>
    </w:p>
    <w:p w14:paraId="194AFC70" w14:textId="6135EC1E" w:rsidR="00A656BF" w:rsidRPr="00A656BF" w:rsidRDefault="00A656BF" w:rsidP="00A656BF">
      <w:pPr>
        <w:pStyle w:val="ListParagraph"/>
        <w:tabs>
          <w:tab w:val="left" w:pos="551"/>
        </w:tabs>
        <w:spacing w:before="132"/>
        <w:ind w:left="551"/>
        <w:rPr>
          <w:iCs/>
          <w:sz w:val="20"/>
        </w:rPr>
      </w:pPr>
      <w:r w:rsidRPr="00A656BF">
        <w:rPr>
          <w:b/>
          <w:bCs/>
          <w:iCs/>
          <w:sz w:val="20"/>
        </w:rPr>
        <w:t xml:space="preserve">-Open-Source </w:t>
      </w:r>
      <w:r w:rsidRPr="00A656BF">
        <w:rPr>
          <w:b/>
          <w:bCs/>
          <w:iCs/>
          <w:sz w:val="20"/>
        </w:rPr>
        <w:t>Contribution:</w:t>
      </w:r>
      <w:r w:rsidRPr="00A656BF">
        <w:rPr>
          <w:iCs/>
          <w:sz w:val="20"/>
        </w:rPr>
        <w:t xml:space="preserve"> The</w:t>
      </w:r>
      <w:r w:rsidRPr="00A656BF">
        <w:rPr>
          <w:iCs/>
          <w:sz w:val="20"/>
        </w:rPr>
        <w:t xml:space="preserve"> source code and methodology can be shared with the research</w:t>
      </w:r>
      <w:r w:rsidRPr="00A656BF">
        <w:rPr>
          <w:iCs/>
          <w:sz w:val="20"/>
        </w:rPr>
        <w:t xml:space="preserve"> </w:t>
      </w:r>
      <w:r w:rsidRPr="00A656BF">
        <w:rPr>
          <w:iCs/>
          <w:sz w:val="20"/>
        </w:rPr>
        <w:t>community, enabling other researchers to replicate, extend, and improve upon the work. This fosters collaboration and accelerates advancements in medical image analysis.</w:t>
      </w:r>
    </w:p>
    <w:p w14:paraId="588D3903" w14:textId="6FD17B8F" w:rsidR="00A656BF" w:rsidRPr="00A656BF" w:rsidRDefault="00A656BF" w:rsidP="00A656BF">
      <w:pPr>
        <w:pStyle w:val="ListParagraph"/>
        <w:numPr>
          <w:ilvl w:val="0"/>
          <w:numId w:val="9"/>
        </w:numPr>
        <w:tabs>
          <w:tab w:val="left" w:pos="551"/>
        </w:tabs>
        <w:spacing w:before="132"/>
        <w:rPr>
          <w:b/>
          <w:bCs/>
          <w:iCs/>
          <w:sz w:val="20"/>
        </w:rPr>
      </w:pPr>
      <w:r w:rsidRPr="00A656BF">
        <w:rPr>
          <w:b/>
          <w:bCs/>
          <w:iCs/>
          <w:sz w:val="20"/>
        </w:rPr>
        <w:t>Future Research Directions:</w:t>
      </w:r>
      <w:r>
        <w:rPr>
          <w:b/>
          <w:bCs/>
          <w:iCs/>
          <w:sz w:val="20"/>
        </w:rPr>
        <w:t xml:space="preserve"> </w:t>
      </w:r>
      <w:r w:rsidRPr="00A656BF">
        <w:rPr>
          <w:iCs/>
          <w:sz w:val="20"/>
        </w:rPr>
        <w:t xml:space="preserve">The insights gained from this project can guide future research in medical image classification, including the exploration of more advanced architectures (e.g., </w:t>
      </w:r>
      <w:proofErr w:type="spellStart"/>
      <w:r w:rsidRPr="00A656BF">
        <w:rPr>
          <w:iCs/>
          <w:sz w:val="20"/>
        </w:rPr>
        <w:t>ResNet</w:t>
      </w:r>
      <w:proofErr w:type="spellEnd"/>
      <w:r w:rsidRPr="00A656BF">
        <w:rPr>
          <w:iCs/>
          <w:sz w:val="20"/>
        </w:rPr>
        <w:t>, Inception) and ensemble techniques (e.g., soft voting, stacking).</w:t>
      </w:r>
    </w:p>
    <w:p w14:paraId="0A1382E2" w14:textId="77777777" w:rsidR="00BD35CA" w:rsidRPr="00CA37AD" w:rsidRDefault="00000000">
      <w:pPr>
        <w:pStyle w:val="ListParagraph"/>
        <w:numPr>
          <w:ilvl w:val="0"/>
          <w:numId w:val="3"/>
        </w:numPr>
        <w:tabs>
          <w:tab w:val="left" w:pos="529"/>
        </w:tabs>
        <w:spacing w:before="132"/>
        <w:ind w:left="529" w:hanging="270"/>
        <w:rPr>
          <w:i/>
          <w:sz w:val="20"/>
        </w:rPr>
      </w:pPr>
      <w:r>
        <w:rPr>
          <w:i/>
          <w:sz w:val="20"/>
        </w:rPr>
        <w:t>Contribution</w:t>
      </w:r>
      <w:r>
        <w:rPr>
          <w:i/>
          <w:spacing w:val="12"/>
          <w:sz w:val="20"/>
        </w:rPr>
        <w:t xml:space="preserve"> </w:t>
      </w:r>
      <w:r>
        <w:rPr>
          <w:i/>
          <w:sz w:val="20"/>
        </w:rPr>
        <w:t>to</w:t>
      </w:r>
      <w:r>
        <w:rPr>
          <w:i/>
          <w:spacing w:val="13"/>
          <w:sz w:val="20"/>
        </w:rPr>
        <w:t xml:space="preserve"> </w:t>
      </w:r>
      <w:r>
        <w:rPr>
          <w:i/>
          <w:sz w:val="20"/>
        </w:rPr>
        <w:t>the</w:t>
      </w:r>
      <w:r>
        <w:rPr>
          <w:i/>
          <w:spacing w:val="13"/>
          <w:sz w:val="20"/>
        </w:rPr>
        <w:t xml:space="preserve"> </w:t>
      </w:r>
      <w:r>
        <w:rPr>
          <w:i/>
          <w:spacing w:val="-2"/>
          <w:sz w:val="20"/>
        </w:rPr>
        <w:t>Community</w:t>
      </w:r>
    </w:p>
    <w:p w14:paraId="7FBE188B" w14:textId="77777777" w:rsidR="00CA37AD" w:rsidRPr="00CA37AD" w:rsidRDefault="00CA37AD" w:rsidP="00CA37AD">
      <w:pPr>
        <w:pStyle w:val="ListParagraph"/>
        <w:tabs>
          <w:tab w:val="left" w:pos="529"/>
        </w:tabs>
        <w:spacing w:before="132"/>
        <w:ind w:left="529"/>
        <w:rPr>
          <w:iCs/>
          <w:spacing w:val="-2"/>
          <w:sz w:val="20"/>
        </w:rPr>
      </w:pPr>
      <w:r w:rsidRPr="00CA37AD">
        <w:rPr>
          <w:iCs/>
          <w:spacing w:val="-2"/>
          <w:sz w:val="20"/>
        </w:rPr>
        <w:t xml:space="preserve"> </w:t>
      </w:r>
      <w:r w:rsidRPr="00CA37AD">
        <w:rPr>
          <w:iCs/>
          <w:spacing w:val="-2"/>
          <w:sz w:val="20"/>
        </w:rPr>
        <w:t>This project contributes to the broader community in the following ways:</w:t>
      </w:r>
    </w:p>
    <w:p w14:paraId="04A6A606" w14:textId="4696949D" w:rsidR="00CA37AD" w:rsidRPr="00CA37AD" w:rsidRDefault="00CA37AD" w:rsidP="00CA37AD">
      <w:pPr>
        <w:pStyle w:val="ListParagraph"/>
        <w:tabs>
          <w:tab w:val="left" w:pos="529"/>
        </w:tabs>
        <w:spacing w:before="132"/>
        <w:ind w:left="529"/>
        <w:rPr>
          <w:iCs/>
          <w:spacing w:val="-2"/>
          <w:sz w:val="20"/>
        </w:rPr>
      </w:pPr>
      <w:r>
        <w:rPr>
          <w:b/>
          <w:bCs/>
          <w:iCs/>
          <w:spacing w:val="-2"/>
          <w:sz w:val="20"/>
        </w:rPr>
        <w:t xml:space="preserve">   </w:t>
      </w:r>
      <w:r w:rsidRPr="00CA37AD">
        <w:rPr>
          <w:b/>
          <w:bCs/>
          <w:iCs/>
          <w:spacing w:val="-2"/>
          <w:sz w:val="20"/>
        </w:rPr>
        <w:t>-Open-Source Contribution</w:t>
      </w:r>
      <w:r w:rsidRPr="00CA37AD">
        <w:rPr>
          <w:iCs/>
          <w:spacing w:val="-2"/>
          <w:sz w:val="20"/>
        </w:rPr>
        <w:t>:</w:t>
      </w:r>
      <w:r>
        <w:rPr>
          <w:iCs/>
          <w:spacing w:val="-2"/>
          <w:sz w:val="20"/>
        </w:rPr>
        <w:t xml:space="preserve"> </w:t>
      </w:r>
      <w:r w:rsidRPr="00CA37AD">
        <w:rPr>
          <w:iCs/>
          <w:spacing w:val="-2"/>
          <w:sz w:val="20"/>
        </w:rPr>
        <w:t xml:space="preserve">The source code for the CNN models and the </w:t>
      </w:r>
      <w:r w:rsidRPr="00CA37AD">
        <w:rPr>
          <w:iCs/>
          <w:spacing w:val="-2"/>
          <w:sz w:val="20"/>
        </w:rPr>
        <w:t>Voting Classifier</w:t>
      </w:r>
      <w:r w:rsidRPr="00CA37AD">
        <w:rPr>
          <w:iCs/>
          <w:spacing w:val="-2"/>
          <w:sz w:val="20"/>
        </w:rPr>
        <w:t xml:space="preserve"> implementation has been made publicly available. This enables researchers and developers to adopt, extend, and integrate the models into their own medical imaging pipelines.</w:t>
      </w:r>
    </w:p>
    <w:p w14:paraId="7DD10296" w14:textId="19D01DAF" w:rsidR="00CA37AD" w:rsidRPr="00CA37AD" w:rsidRDefault="00CA37AD" w:rsidP="00CA37AD">
      <w:pPr>
        <w:pStyle w:val="ListParagraph"/>
        <w:tabs>
          <w:tab w:val="left" w:pos="529"/>
        </w:tabs>
        <w:spacing w:before="132"/>
        <w:ind w:left="529"/>
        <w:rPr>
          <w:b/>
          <w:bCs/>
          <w:iCs/>
          <w:spacing w:val="-2"/>
          <w:sz w:val="20"/>
        </w:rPr>
      </w:pPr>
      <w:r>
        <w:rPr>
          <w:b/>
          <w:bCs/>
          <w:iCs/>
          <w:spacing w:val="-2"/>
          <w:sz w:val="20"/>
        </w:rPr>
        <w:t xml:space="preserve">   </w:t>
      </w:r>
      <w:r w:rsidRPr="00CA37AD">
        <w:rPr>
          <w:b/>
          <w:bCs/>
          <w:iCs/>
          <w:spacing w:val="-2"/>
          <w:sz w:val="20"/>
        </w:rPr>
        <w:t>-Ethical Considerations:</w:t>
      </w:r>
      <w:r>
        <w:rPr>
          <w:b/>
          <w:bCs/>
          <w:iCs/>
          <w:spacing w:val="-2"/>
          <w:sz w:val="20"/>
        </w:rPr>
        <w:t xml:space="preserve"> </w:t>
      </w:r>
      <w:r w:rsidRPr="00CA37AD">
        <w:rPr>
          <w:iCs/>
          <w:spacing w:val="-2"/>
          <w:sz w:val="20"/>
        </w:rPr>
        <w:t>The project adhered to ethical guidelines by using anonymized datasets and ensuring that the models were trained and evaluated without bias. This ensures that the models are fair and reliable for real-world applications.</w:t>
      </w:r>
    </w:p>
    <w:p w14:paraId="4B4F0E71" w14:textId="77777777" w:rsidR="00CA37AD" w:rsidRDefault="00CA37AD" w:rsidP="00CA37AD">
      <w:pPr>
        <w:pStyle w:val="ListParagraph"/>
        <w:tabs>
          <w:tab w:val="left" w:pos="529"/>
        </w:tabs>
        <w:spacing w:before="132"/>
        <w:ind w:left="529"/>
        <w:rPr>
          <w:iCs/>
          <w:spacing w:val="-2"/>
          <w:sz w:val="20"/>
        </w:rPr>
      </w:pPr>
      <w:r>
        <w:rPr>
          <w:b/>
          <w:bCs/>
          <w:iCs/>
          <w:spacing w:val="-2"/>
          <w:sz w:val="20"/>
        </w:rPr>
        <w:t xml:space="preserve">   </w:t>
      </w:r>
      <w:r w:rsidRPr="00CA37AD">
        <w:rPr>
          <w:b/>
          <w:bCs/>
          <w:iCs/>
          <w:spacing w:val="-2"/>
          <w:sz w:val="20"/>
        </w:rPr>
        <w:t>-Social Impact:</w:t>
      </w:r>
      <w:r w:rsidRPr="00CA37AD">
        <w:rPr>
          <w:iCs/>
          <w:spacing w:val="-2"/>
          <w:sz w:val="20"/>
        </w:rPr>
        <w:t xml:space="preserve"> By providing accessible tools for lymph node classification, the project has the potential to improve diagnostic accuracy and patient outcomes. This is particularly impactful in regions with limited access to medical expertise.</w:t>
      </w:r>
    </w:p>
    <w:p w14:paraId="4D910CBC" w14:textId="70A1BE6E" w:rsidR="00CA37AD" w:rsidRPr="00CA37AD" w:rsidRDefault="00CA37AD" w:rsidP="00CA37AD">
      <w:pPr>
        <w:pStyle w:val="ListParagraph"/>
        <w:tabs>
          <w:tab w:val="left" w:pos="529"/>
        </w:tabs>
        <w:spacing w:before="132"/>
        <w:ind w:left="529"/>
        <w:rPr>
          <w:iCs/>
          <w:spacing w:val="-2"/>
          <w:sz w:val="20"/>
        </w:rPr>
      </w:pPr>
      <w:r>
        <w:rPr>
          <w:b/>
          <w:bCs/>
          <w:iCs/>
          <w:spacing w:val="-2"/>
          <w:sz w:val="20"/>
        </w:rPr>
        <w:t xml:space="preserve">   </w:t>
      </w:r>
      <w:r w:rsidRPr="00CA37AD">
        <w:rPr>
          <w:b/>
          <w:bCs/>
          <w:iCs/>
          <w:spacing w:val="-2"/>
          <w:sz w:val="20"/>
        </w:rPr>
        <w:t>-Future Use:</w:t>
      </w:r>
      <w:r w:rsidRPr="00CA37AD">
        <w:rPr>
          <w:iCs/>
          <w:spacing w:val="-2"/>
          <w:sz w:val="20"/>
        </w:rPr>
        <w:t xml:space="preserve"> The modular design of the models facilitates their adoption by other industries, including healthcare analytics, biomedical research, and clinical decision support systems. The methodology can also be extended to other image classification tasks beyond medical imaging.</w:t>
      </w:r>
    </w:p>
    <w:p w14:paraId="313B0351" w14:textId="793A9748" w:rsidR="00BD35CA" w:rsidRDefault="00BD35CA" w:rsidP="00CA37AD">
      <w:pPr>
        <w:pStyle w:val="BodyText"/>
        <w:spacing w:before="91" w:line="249" w:lineRule="auto"/>
        <w:ind w:right="257" w:firstLine="0"/>
        <w:jc w:val="both"/>
      </w:pPr>
    </w:p>
    <w:p w14:paraId="3FFB0727" w14:textId="77777777" w:rsidR="00BD35CA" w:rsidRDefault="00000000">
      <w:pPr>
        <w:pStyle w:val="ListParagraph"/>
        <w:numPr>
          <w:ilvl w:val="0"/>
          <w:numId w:val="1"/>
        </w:numPr>
        <w:tabs>
          <w:tab w:val="left" w:pos="1748"/>
        </w:tabs>
        <w:ind w:left="1748" w:hanging="266"/>
        <w:jc w:val="left"/>
        <w:rPr>
          <w:sz w:val="20"/>
        </w:rPr>
      </w:pPr>
      <w:r>
        <w:rPr>
          <w:smallCaps/>
          <w:sz w:val="20"/>
        </w:rPr>
        <w:t>Figures</w:t>
      </w:r>
      <w:r>
        <w:rPr>
          <w:smallCaps/>
          <w:spacing w:val="49"/>
          <w:sz w:val="20"/>
        </w:rPr>
        <w:t xml:space="preserve"> </w:t>
      </w:r>
      <w:r>
        <w:rPr>
          <w:smallCaps/>
          <w:sz w:val="20"/>
        </w:rPr>
        <w:t>and</w:t>
      </w:r>
      <w:r>
        <w:rPr>
          <w:smallCaps/>
          <w:spacing w:val="50"/>
          <w:sz w:val="20"/>
        </w:rPr>
        <w:t xml:space="preserve"> </w:t>
      </w:r>
      <w:r>
        <w:rPr>
          <w:smallCaps/>
          <w:spacing w:val="-2"/>
          <w:sz w:val="20"/>
        </w:rPr>
        <w:t>Tables</w:t>
      </w:r>
    </w:p>
    <w:p w14:paraId="1C4E3D02" w14:textId="77777777" w:rsidR="00BD35CA" w:rsidRDefault="00BD35CA">
      <w:pPr>
        <w:pStyle w:val="BodyText"/>
        <w:ind w:firstLine="0"/>
      </w:pPr>
    </w:p>
    <w:p w14:paraId="00874767" w14:textId="77777777" w:rsidR="00BD35CA" w:rsidRDefault="00BD35CA">
      <w:pPr>
        <w:pStyle w:val="BodyText"/>
        <w:ind w:firstLine="0"/>
      </w:pPr>
    </w:p>
    <w:p w14:paraId="0FE21CB1" w14:textId="64BCDE5B" w:rsidR="00C549A8" w:rsidRDefault="00C549A8" w:rsidP="00C549A8">
      <w:pPr>
        <w:pStyle w:val="BodyText"/>
        <w:ind w:firstLine="0"/>
        <w:jc w:val="center"/>
      </w:pPr>
      <w:r w:rsidRPr="00C549A8">
        <w:drawing>
          <wp:inline distT="0" distB="0" distL="0" distR="0" wp14:anchorId="3CAB297E" wp14:editId="576ED84D">
            <wp:extent cx="2815936" cy="2581275"/>
            <wp:effectExtent l="0" t="0" r="3810" b="0"/>
            <wp:docPr id="10512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6900" name=""/>
                    <pic:cNvPicPr/>
                  </pic:nvPicPr>
                  <pic:blipFill>
                    <a:blip r:embed="rId6"/>
                    <a:stretch>
                      <a:fillRect/>
                    </a:stretch>
                  </pic:blipFill>
                  <pic:spPr>
                    <a:xfrm>
                      <a:off x="0" y="0"/>
                      <a:ext cx="2819932" cy="2584938"/>
                    </a:xfrm>
                    <a:prstGeom prst="rect">
                      <a:avLst/>
                    </a:prstGeom>
                  </pic:spPr>
                </pic:pic>
              </a:graphicData>
            </a:graphic>
          </wp:inline>
        </w:drawing>
      </w:r>
    </w:p>
    <w:p w14:paraId="2E735B8C" w14:textId="77777777" w:rsidR="00C549A8" w:rsidRDefault="00C549A8" w:rsidP="00C549A8">
      <w:pPr>
        <w:pStyle w:val="BodyText"/>
        <w:ind w:firstLine="0"/>
        <w:jc w:val="center"/>
      </w:pPr>
    </w:p>
    <w:p w14:paraId="567DDFFA" w14:textId="65301ECD" w:rsidR="00C549A8" w:rsidRDefault="00C549A8" w:rsidP="00C549A8">
      <w:pPr>
        <w:jc w:val="center"/>
        <w:rPr>
          <w:sz w:val="16"/>
        </w:rPr>
      </w:pPr>
      <w:r>
        <w:rPr>
          <w:spacing w:val="12"/>
          <w:sz w:val="16"/>
        </w:rPr>
        <w:t xml:space="preserve">Fig. </w:t>
      </w:r>
      <w:r>
        <w:rPr>
          <w:sz w:val="16"/>
        </w:rPr>
        <w:t>1.</w:t>
      </w:r>
      <w:r>
        <w:rPr>
          <w:spacing w:val="65"/>
          <w:sz w:val="16"/>
        </w:rPr>
        <w:t xml:space="preserve"> </w:t>
      </w:r>
      <w:r>
        <w:rPr>
          <w:sz w:val="16"/>
        </w:rPr>
        <w:t>Images</w:t>
      </w:r>
      <w:r>
        <w:rPr>
          <w:spacing w:val="-2"/>
          <w:sz w:val="16"/>
        </w:rPr>
        <w:t>.</w:t>
      </w:r>
    </w:p>
    <w:p w14:paraId="15AFB97E" w14:textId="77777777" w:rsidR="00C549A8" w:rsidRDefault="00C549A8">
      <w:pPr>
        <w:pStyle w:val="BodyText"/>
        <w:ind w:firstLine="0"/>
      </w:pPr>
    </w:p>
    <w:p w14:paraId="738A9942" w14:textId="77777777" w:rsidR="00C549A8" w:rsidRDefault="00C549A8">
      <w:pPr>
        <w:pStyle w:val="BodyText"/>
        <w:ind w:firstLine="0"/>
      </w:pPr>
    </w:p>
    <w:p w14:paraId="08827CCB" w14:textId="77777777" w:rsidR="00C549A8" w:rsidRDefault="00C549A8">
      <w:pPr>
        <w:pStyle w:val="BodyText"/>
        <w:ind w:firstLine="0"/>
      </w:pPr>
    </w:p>
    <w:p w14:paraId="65D7F837" w14:textId="77777777" w:rsidR="00C549A8" w:rsidRDefault="00C549A8">
      <w:pPr>
        <w:pStyle w:val="BodyText"/>
        <w:ind w:firstLine="0"/>
      </w:pPr>
    </w:p>
    <w:p w14:paraId="2468C10E" w14:textId="6F5E1062" w:rsidR="00BD35CA" w:rsidRPr="00281797" w:rsidRDefault="00CA37AD" w:rsidP="00281797">
      <w:pPr>
        <w:jc w:val="center"/>
        <w:rPr>
          <w:sz w:val="16"/>
        </w:rPr>
      </w:pPr>
      <w:r w:rsidRPr="00CA37AD">
        <w:rPr>
          <w:noProof/>
        </w:rPr>
        <w:drawing>
          <wp:inline distT="0" distB="0" distL="0" distR="0" wp14:anchorId="2409483E" wp14:editId="17645DF9">
            <wp:extent cx="3200400" cy="2238375"/>
            <wp:effectExtent l="0" t="0" r="0" b="9525"/>
            <wp:docPr id="619649038"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49038" name="Picture 1" descr="A graph with a line and a red line&#10;&#10;Description automatically generated"/>
                    <pic:cNvPicPr/>
                  </pic:nvPicPr>
                  <pic:blipFill>
                    <a:blip r:embed="rId7"/>
                    <a:stretch>
                      <a:fillRect/>
                    </a:stretch>
                  </pic:blipFill>
                  <pic:spPr>
                    <a:xfrm>
                      <a:off x="0" y="0"/>
                      <a:ext cx="3200400" cy="2238375"/>
                    </a:xfrm>
                    <a:prstGeom prst="rect">
                      <a:avLst/>
                    </a:prstGeom>
                  </pic:spPr>
                </pic:pic>
              </a:graphicData>
            </a:graphic>
          </wp:inline>
        </w:drawing>
      </w:r>
      <w:r>
        <w:rPr>
          <w:spacing w:val="12"/>
          <w:sz w:val="16"/>
        </w:rPr>
        <w:t xml:space="preserve">Fig. </w:t>
      </w:r>
      <w:r w:rsidR="00C549A8">
        <w:rPr>
          <w:sz w:val="16"/>
        </w:rPr>
        <w:t>2</w:t>
      </w:r>
      <w:r>
        <w:rPr>
          <w:sz w:val="16"/>
        </w:rPr>
        <w:t>.</w:t>
      </w:r>
      <w:r>
        <w:rPr>
          <w:spacing w:val="65"/>
          <w:sz w:val="16"/>
        </w:rPr>
        <w:t xml:space="preserve"> </w:t>
      </w:r>
      <w:r>
        <w:rPr>
          <w:sz w:val="16"/>
        </w:rPr>
        <w:t>Accuracy</w:t>
      </w:r>
      <w:r>
        <w:rPr>
          <w:spacing w:val="12"/>
          <w:sz w:val="16"/>
        </w:rPr>
        <w:t xml:space="preserve"> </w:t>
      </w:r>
      <w:r>
        <w:rPr>
          <w:sz w:val="16"/>
        </w:rPr>
        <w:t>by</w:t>
      </w:r>
      <w:r>
        <w:rPr>
          <w:spacing w:val="12"/>
          <w:sz w:val="16"/>
        </w:rPr>
        <w:t xml:space="preserve"> </w:t>
      </w:r>
      <w:r w:rsidR="00C549A8">
        <w:rPr>
          <w:spacing w:val="-2"/>
          <w:sz w:val="16"/>
        </w:rPr>
        <w:t>Model_1</w:t>
      </w:r>
      <w:r>
        <w:rPr>
          <w:spacing w:val="-2"/>
          <w:sz w:val="16"/>
        </w:rPr>
        <w:t>.</w:t>
      </w:r>
    </w:p>
    <w:p w14:paraId="1080C8B7" w14:textId="77777777" w:rsidR="00C549A8" w:rsidRDefault="00C549A8" w:rsidP="00CA37AD">
      <w:pPr>
        <w:pStyle w:val="BodyText"/>
        <w:spacing w:before="135"/>
        <w:ind w:firstLine="0"/>
      </w:pPr>
    </w:p>
    <w:p w14:paraId="4397A6D3" w14:textId="77777777" w:rsidR="00C549A8" w:rsidRDefault="00C549A8" w:rsidP="00CA37AD">
      <w:pPr>
        <w:pStyle w:val="BodyText"/>
        <w:spacing w:before="135"/>
        <w:ind w:firstLine="0"/>
      </w:pPr>
      <w:r w:rsidRPr="00C549A8">
        <w:drawing>
          <wp:inline distT="0" distB="0" distL="0" distR="0" wp14:anchorId="2AEFE987" wp14:editId="2CF31A84">
            <wp:extent cx="3200400" cy="2493645"/>
            <wp:effectExtent l="0" t="0" r="0" b="1905"/>
            <wp:docPr id="1479573138"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73138" name="Picture 1" descr="A graph with numbers and a line&#10;&#10;Description automatically generated with medium confidence"/>
                    <pic:cNvPicPr/>
                  </pic:nvPicPr>
                  <pic:blipFill>
                    <a:blip r:embed="rId8"/>
                    <a:stretch>
                      <a:fillRect/>
                    </a:stretch>
                  </pic:blipFill>
                  <pic:spPr>
                    <a:xfrm>
                      <a:off x="0" y="0"/>
                      <a:ext cx="3200400" cy="2493645"/>
                    </a:xfrm>
                    <a:prstGeom prst="rect">
                      <a:avLst/>
                    </a:prstGeom>
                  </pic:spPr>
                </pic:pic>
              </a:graphicData>
            </a:graphic>
          </wp:inline>
        </w:drawing>
      </w:r>
    </w:p>
    <w:p w14:paraId="2BE7BA34" w14:textId="34E7CE4E" w:rsidR="00C549A8" w:rsidRDefault="00C549A8" w:rsidP="00C549A8">
      <w:pPr>
        <w:jc w:val="center"/>
        <w:rPr>
          <w:sz w:val="16"/>
        </w:rPr>
      </w:pPr>
      <w:r>
        <w:rPr>
          <w:spacing w:val="12"/>
          <w:sz w:val="16"/>
        </w:rPr>
        <w:t xml:space="preserve">Fig. </w:t>
      </w:r>
      <w:r>
        <w:rPr>
          <w:sz w:val="16"/>
        </w:rPr>
        <w:t>3</w:t>
      </w:r>
      <w:r>
        <w:rPr>
          <w:sz w:val="16"/>
        </w:rPr>
        <w:t>.</w:t>
      </w:r>
      <w:r>
        <w:rPr>
          <w:spacing w:val="65"/>
          <w:sz w:val="16"/>
        </w:rPr>
        <w:t xml:space="preserve"> </w:t>
      </w:r>
      <w:r>
        <w:rPr>
          <w:sz w:val="16"/>
        </w:rPr>
        <w:t>Accuracy</w:t>
      </w:r>
      <w:r>
        <w:rPr>
          <w:spacing w:val="12"/>
          <w:sz w:val="16"/>
        </w:rPr>
        <w:t xml:space="preserve"> </w:t>
      </w:r>
      <w:r>
        <w:rPr>
          <w:sz w:val="16"/>
        </w:rPr>
        <w:t>by</w:t>
      </w:r>
      <w:r>
        <w:rPr>
          <w:spacing w:val="12"/>
          <w:sz w:val="16"/>
        </w:rPr>
        <w:t xml:space="preserve"> </w:t>
      </w:r>
      <w:r>
        <w:rPr>
          <w:spacing w:val="-2"/>
          <w:sz w:val="16"/>
        </w:rPr>
        <w:t>Model_2</w:t>
      </w:r>
      <w:r>
        <w:rPr>
          <w:spacing w:val="-2"/>
          <w:sz w:val="16"/>
        </w:rPr>
        <w:t>.</w:t>
      </w:r>
    </w:p>
    <w:p w14:paraId="11DEEC37" w14:textId="77777777" w:rsidR="00C549A8" w:rsidRDefault="00C549A8" w:rsidP="00CA37AD">
      <w:pPr>
        <w:pStyle w:val="BodyText"/>
        <w:spacing w:before="135"/>
        <w:ind w:firstLine="0"/>
      </w:pPr>
    </w:p>
    <w:p w14:paraId="091A7328" w14:textId="77777777" w:rsidR="00C549A8" w:rsidRDefault="00C549A8" w:rsidP="00CA37AD">
      <w:pPr>
        <w:pStyle w:val="BodyText"/>
        <w:spacing w:before="135"/>
        <w:ind w:firstLine="0"/>
      </w:pPr>
      <w:r w:rsidRPr="00C549A8">
        <w:drawing>
          <wp:inline distT="0" distB="0" distL="0" distR="0" wp14:anchorId="43F529E0" wp14:editId="210533C2">
            <wp:extent cx="3200400" cy="2527935"/>
            <wp:effectExtent l="0" t="0" r="0" b="5715"/>
            <wp:docPr id="134133721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7217" name="Picture 1" descr="A graph of a graph&#10;&#10;Description automatically generated"/>
                    <pic:cNvPicPr/>
                  </pic:nvPicPr>
                  <pic:blipFill>
                    <a:blip r:embed="rId9"/>
                    <a:stretch>
                      <a:fillRect/>
                    </a:stretch>
                  </pic:blipFill>
                  <pic:spPr>
                    <a:xfrm>
                      <a:off x="0" y="0"/>
                      <a:ext cx="3200400" cy="2527935"/>
                    </a:xfrm>
                    <a:prstGeom prst="rect">
                      <a:avLst/>
                    </a:prstGeom>
                  </pic:spPr>
                </pic:pic>
              </a:graphicData>
            </a:graphic>
          </wp:inline>
        </w:drawing>
      </w:r>
    </w:p>
    <w:p w14:paraId="31AB0AB9" w14:textId="2CB85D5E" w:rsidR="00C549A8" w:rsidRPr="00281797" w:rsidRDefault="00C549A8" w:rsidP="00281797">
      <w:pPr>
        <w:jc w:val="center"/>
        <w:rPr>
          <w:sz w:val="16"/>
        </w:rPr>
        <w:sectPr w:rsidR="00C549A8" w:rsidRPr="00281797">
          <w:pgSz w:w="12240" w:h="15840"/>
          <w:pgMar w:top="900" w:right="720" w:bottom="280" w:left="720" w:header="720" w:footer="720" w:gutter="0"/>
          <w:cols w:num="2" w:space="720" w:equalWidth="0">
            <w:col w:w="5321" w:space="139"/>
            <w:col w:w="5340"/>
          </w:cols>
        </w:sectPr>
      </w:pPr>
      <w:r>
        <w:rPr>
          <w:spacing w:val="12"/>
          <w:sz w:val="16"/>
        </w:rPr>
        <w:t xml:space="preserve">Fig. </w:t>
      </w:r>
      <w:r>
        <w:rPr>
          <w:sz w:val="16"/>
        </w:rPr>
        <w:t>4</w:t>
      </w:r>
      <w:r>
        <w:rPr>
          <w:sz w:val="16"/>
        </w:rPr>
        <w:t>.</w:t>
      </w:r>
      <w:r>
        <w:rPr>
          <w:spacing w:val="65"/>
          <w:sz w:val="16"/>
        </w:rPr>
        <w:t xml:space="preserve"> </w:t>
      </w:r>
      <w:r>
        <w:rPr>
          <w:sz w:val="16"/>
        </w:rPr>
        <w:t>Accuracy</w:t>
      </w:r>
      <w:r>
        <w:rPr>
          <w:spacing w:val="12"/>
          <w:sz w:val="16"/>
        </w:rPr>
        <w:t xml:space="preserve"> </w:t>
      </w:r>
      <w:r>
        <w:rPr>
          <w:sz w:val="16"/>
        </w:rPr>
        <w:t>by</w:t>
      </w:r>
      <w:r>
        <w:rPr>
          <w:spacing w:val="12"/>
          <w:sz w:val="16"/>
        </w:rPr>
        <w:t xml:space="preserve"> </w:t>
      </w:r>
      <w:r>
        <w:rPr>
          <w:spacing w:val="-2"/>
          <w:sz w:val="16"/>
        </w:rPr>
        <w:t>M</w:t>
      </w:r>
      <w:r>
        <w:rPr>
          <w:spacing w:val="-2"/>
          <w:sz w:val="16"/>
        </w:rPr>
        <w:t>odel_</w:t>
      </w:r>
      <w:r w:rsidR="00281797">
        <w:rPr>
          <w:spacing w:val="-2"/>
          <w:sz w:val="16"/>
        </w:rPr>
        <w:t>3</w:t>
      </w:r>
    </w:p>
    <w:p w14:paraId="70C66CED" w14:textId="626EB88D" w:rsidR="00BD35CA" w:rsidRDefault="00BD35CA" w:rsidP="00281797">
      <w:pPr>
        <w:ind w:right="5258"/>
        <w:rPr>
          <w:sz w:val="16"/>
        </w:rPr>
      </w:pPr>
    </w:p>
    <w:p w14:paraId="074DA21C" w14:textId="77777777" w:rsidR="00BD35CA" w:rsidRDefault="00000000">
      <w:pPr>
        <w:pStyle w:val="ListParagraph"/>
        <w:numPr>
          <w:ilvl w:val="0"/>
          <w:numId w:val="1"/>
        </w:numPr>
        <w:tabs>
          <w:tab w:val="left" w:pos="2370"/>
        </w:tabs>
        <w:ind w:left="2370" w:hanging="367"/>
        <w:jc w:val="left"/>
        <w:rPr>
          <w:sz w:val="20"/>
        </w:rPr>
      </w:pPr>
      <w:r>
        <w:rPr>
          <w:smallCaps/>
          <w:spacing w:val="-2"/>
          <w:sz w:val="20"/>
        </w:rPr>
        <w:t>Conclusion</w:t>
      </w:r>
    </w:p>
    <w:p w14:paraId="7523D18B" w14:textId="77777777" w:rsidR="00CA37AD" w:rsidRDefault="00CA37AD" w:rsidP="00CA37AD">
      <w:pPr>
        <w:pStyle w:val="BodyText"/>
        <w:spacing w:before="134"/>
        <w:ind w:right="5258" w:firstLine="0"/>
        <w:rPr>
          <w:smallCaps/>
          <w:spacing w:val="-2"/>
        </w:rPr>
      </w:pPr>
      <w:r>
        <w:t xml:space="preserve">   </w:t>
      </w:r>
      <w:r w:rsidRPr="00CA37AD">
        <w:t xml:space="preserve">The proposed approach of using ensemble learning with CNNs demonstrates promising results for binary classification of lymph node images. The project highlights the importance of model diversity, regularization, and ensemble techniques in improving classification performance. By contributing to the open-source community and adhering to ethical guidelines, this work paves the way for future advancements in medical image analysis and machine </w:t>
      </w:r>
      <w:r w:rsidRPr="00CA37AD">
        <w:t>learning.</w:t>
      </w:r>
      <w:r w:rsidRPr="00CA37AD">
        <w:rPr>
          <w:smallCaps/>
          <w:spacing w:val="-2"/>
        </w:rPr>
        <w:t xml:space="preserve"> </w:t>
      </w:r>
    </w:p>
    <w:p w14:paraId="5A73B064" w14:textId="1F8CBC62" w:rsidR="00BD35CA" w:rsidRPr="00CA37AD" w:rsidRDefault="00CA37AD" w:rsidP="00CA37AD">
      <w:pPr>
        <w:pStyle w:val="BodyText"/>
        <w:spacing w:before="134"/>
        <w:ind w:right="5258" w:firstLine="0"/>
        <w:jc w:val="center"/>
      </w:pPr>
      <w:r w:rsidRPr="00CA37AD">
        <w:rPr>
          <w:smallCaps/>
          <w:spacing w:val="-2"/>
        </w:rPr>
        <w:t>Acknowledgment</w:t>
      </w:r>
    </w:p>
    <w:p w14:paraId="2342E364" w14:textId="7A374BC0" w:rsidR="00BD35CA" w:rsidRDefault="00000000">
      <w:pPr>
        <w:pStyle w:val="BodyText"/>
        <w:spacing w:before="72" w:line="249" w:lineRule="auto"/>
        <w:ind w:left="259" w:right="5517" w:firstLine="199"/>
        <w:jc w:val="both"/>
      </w:pPr>
      <w:r>
        <w:t xml:space="preserve">This work was conducted as part of the academic </w:t>
      </w:r>
      <w:r w:rsidR="00CA37AD">
        <w:t xml:space="preserve">curriculum </w:t>
      </w:r>
      <w:r>
        <w:t>at Nile University. The authors thank their instructors, colleagues, and peers for valuable feedback and guidance throughout the project.</w:t>
      </w:r>
    </w:p>
    <w:p w14:paraId="581A3EDB" w14:textId="77777777" w:rsidR="00BD35CA" w:rsidRDefault="00000000">
      <w:pPr>
        <w:pStyle w:val="BodyText"/>
        <w:spacing w:before="134"/>
        <w:ind w:left="2211" w:firstLine="0"/>
      </w:pPr>
      <w:r>
        <w:rPr>
          <w:smallCaps/>
          <w:spacing w:val="-2"/>
        </w:rPr>
        <w:t>References</w:t>
      </w:r>
    </w:p>
    <w:p w14:paraId="6A642086" w14:textId="61037243" w:rsidR="00BD35CA" w:rsidRDefault="00281797" w:rsidP="00281797">
      <w:pPr>
        <w:pStyle w:val="ListParagraph"/>
        <w:tabs>
          <w:tab w:val="left" w:pos="622"/>
          <w:tab w:val="left" w:pos="624"/>
        </w:tabs>
        <w:spacing w:before="120" w:line="233" w:lineRule="auto"/>
        <w:ind w:left="619" w:right="5515" w:firstLine="0"/>
        <w:jc w:val="left"/>
        <w:rPr>
          <w:sz w:val="16"/>
        </w:rPr>
      </w:pPr>
      <w:r w:rsidRPr="00281797">
        <w:rPr>
          <w:sz w:val="16"/>
        </w:rPr>
        <w:t xml:space="preserve">[1] Mansoura University, "Lymph Nodes Dataset," </w:t>
      </w:r>
      <w:proofErr w:type="spellStart"/>
      <w:r w:rsidRPr="00281797">
        <w:rPr>
          <w:sz w:val="16"/>
        </w:rPr>
        <w:t>Roboflow</w:t>
      </w:r>
      <w:proofErr w:type="spellEnd"/>
      <w:r w:rsidRPr="00281797">
        <w:rPr>
          <w:sz w:val="16"/>
        </w:rPr>
        <w:t xml:space="preserve"> Universe, Oct. 2023. [Online]</w:t>
      </w:r>
    </w:p>
    <w:p w14:paraId="42B7902C" w14:textId="59B4AA5E" w:rsidR="00281797" w:rsidRDefault="00281797" w:rsidP="00281797">
      <w:pPr>
        <w:pStyle w:val="ListParagraph"/>
        <w:tabs>
          <w:tab w:val="left" w:pos="622"/>
          <w:tab w:val="left" w:pos="624"/>
        </w:tabs>
        <w:spacing w:before="120" w:line="233" w:lineRule="auto"/>
        <w:ind w:left="619" w:right="5515" w:firstLine="0"/>
        <w:jc w:val="left"/>
        <w:rPr>
          <w:sz w:val="16"/>
        </w:rPr>
      </w:pPr>
      <w:r w:rsidRPr="00281797">
        <w:rPr>
          <w:sz w:val="16"/>
        </w:rPr>
        <w:t>[2] The Cancer Imaging Archive (TCIA), "Public Access to Cancer Imaging Datasets," National Cancer Institute, Oct. 2023.</w:t>
      </w:r>
    </w:p>
    <w:sectPr w:rsidR="00281797">
      <w:pgSz w:w="12240" w:h="15840"/>
      <w:pgMar w:top="106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B0B6B"/>
    <w:multiLevelType w:val="hybridMultilevel"/>
    <w:tmpl w:val="52CCAD90"/>
    <w:lvl w:ilvl="0" w:tplc="EA2AD4CC">
      <w:start w:val="1"/>
      <w:numFmt w:val="upperLetter"/>
      <w:lvlText w:val="%1."/>
      <w:lvlJc w:val="left"/>
      <w:pPr>
        <w:ind w:left="272" w:hanging="272"/>
      </w:pPr>
      <w:rPr>
        <w:rFonts w:ascii="Times New Roman" w:eastAsia="Times New Roman" w:hAnsi="Times New Roman" w:cs="Times New Roman" w:hint="default"/>
        <w:b w:val="0"/>
        <w:bCs w:val="0"/>
        <w:i/>
        <w:iCs/>
        <w:spacing w:val="0"/>
        <w:w w:val="99"/>
        <w:sz w:val="20"/>
        <w:szCs w:val="20"/>
        <w:lang w:val="en-US" w:eastAsia="en-US" w:bidi="ar-SA"/>
      </w:rPr>
    </w:lvl>
    <w:lvl w:ilvl="1" w:tplc="428678AC">
      <w:numFmt w:val="bullet"/>
      <w:lvlText w:val="•"/>
      <w:lvlJc w:val="left"/>
      <w:pPr>
        <w:ind w:left="659" w:hanging="202"/>
      </w:pPr>
      <w:rPr>
        <w:rFonts w:ascii="Arial" w:eastAsia="Arial" w:hAnsi="Arial" w:cs="Arial" w:hint="default"/>
        <w:b w:val="0"/>
        <w:bCs w:val="0"/>
        <w:i/>
        <w:iCs/>
        <w:spacing w:val="0"/>
        <w:w w:val="166"/>
        <w:sz w:val="14"/>
        <w:szCs w:val="14"/>
        <w:lang w:val="en-US" w:eastAsia="en-US" w:bidi="ar-SA"/>
      </w:rPr>
    </w:lvl>
    <w:lvl w:ilvl="2" w:tplc="DF2E90CC">
      <w:numFmt w:val="bullet"/>
      <w:lvlText w:val="•"/>
      <w:lvlJc w:val="left"/>
      <w:pPr>
        <w:ind w:left="1177" w:hanging="202"/>
      </w:pPr>
      <w:rPr>
        <w:rFonts w:hint="default"/>
        <w:lang w:val="en-US" w:eastAsia="en-US" w:bidi="ar-SA"/>
      </w:rPr>
    </w:lvl>
    <w:lvl w:ilvl="3" w:tplc="62D883B6">
      <w:numFmt w:val="bullet"/>
      <w:lvlText w:val="•"/>
      <w:lvlJc w:val="left"/>
      <w:pPr>
        <w:ind w:left="1695" w:hanging="202"/>
      </w:pPr>
      <w:rPr>
        <w:rFonts w:hint="default"/>
        <w:lang w:val="en-US" w:eastAsia="en-US" w:bidi="ar-SA"/>
      </w:rPr>
    </w:lvl>
    <w:lvl w:ilvl="4" w:tplc="4DDA0256">
      <w:numFmt w:val="bullet"/>
      <w:lvlText w:val="•"/>
      <w:lvlJc w:val="left"/>
      <w:pPr>
        <w:ind w:left="2213" w:hanging="202"/>
      </w:pPr>
      <w:rPr>
        <w:rFonts w:hint="default"/>
        <w:lang w:val="en-US" w:eastAsia="en-US" w:bidi="ar-SA"/>
      </w:rPr>
    </w:lvl>
    <w:lvl w:ilvl="5" w:tplc="EF842798">
      <w:numFmt w:val="bullet"/>
      <w:lvlText w:val="•"/>
      <w:lvlJc w:val="left"/>
      <w:pPr>
        <w:ind w:left="2731" w:hanging="202"/>
      </w:pPr>
      <w:rPr>
        <w:rFonts w:hint="default"/>
        <w:lang w:val="en-US" w:eastAsia="en-US" w:bidi="ar-SA"/>
      </w:rPr>
    </w:lvl>
    <w:lvl w:ilvl="6" w:tplc="6016BC7C">
      <w:numFmt w:val="bullet"/>
      <w:lvlText w:val="•"/>
      <w:lvlJc w:val="left"/>
      <w:pPr>
        <w:ind w:left="3249" w:hanging="202"/>
      </w:pPr>
      <w:rPr>
        <w:rFonts w:hint="default"/>
        <w:lang w:val="en-US" w:eastAsia="en-US" w:bidi="ar-SA"/>
      </w:rPr>
    </w:lvl>
    <w:lvl w:ilvl="7" w:tplc="5E1A5E62">
      <w:numFmt w:val="bullet"/>
      <w:lvlText w:val="•"/>
      <w:lvlJc w:val="left"/>
      <w:pPr>
        <w:ind w:left="3766" w:hanging="202"/>
      </w:pPr>
      <w:rPr>
        <w:rFonts w:hint="default"/>
        <w:lang w:val="en-US" w:eastAsia="en-US" w:bidi="ar-SA"/>
      </w:rPr>
    </w:lvl>
    <w:lvl w:ilvl="8" w:tplc="434C1DDC">
      <w:numFmt w:val="bullet"/>
      <w:lvlText w:val="•"/>
      <w:lvlJc w:val="left"/>
      <w:pPr>
        <w:ind w:left="4284" w:hanging="202"/>
      </w:pPr>
      <w:rPr>
        <w:rFonts w:hint="default"/>
        <w:lang w:val="en-US" w:eastAsia="en-US" w:bidi="ar-SA"/>
      </w:rPr>
    </w:lvl>
  </w:abstractNum>
  <w:abstractNum w:abstractNumId="1" w15:restartNumberingAfterBreak="0">
    <w:nsid w:val="280A53E9"/>
    <w:multiLevelType w:val="hybridMultilevel"/>
    <w:tmpl w:val="6CAEEF54"/>
    <w:lvl w:ilvl="0" w:tplc="0F8E4124">
      <w:start w:val="1"/>
      <w:numFmt w:val="bullet"/>
      <w:lvlText w:val="-"/>
      <w:lvlJc w:val="left"/>
      <w:pPr>
        <w:ind w:left="709" w:hanging="360"/>
      </w:pPr>
      <w:rPr>
        <w:rFonts w:ascii="Times New Roman" w:eastAsia="Times New Roman"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 w15:restartNumberingAfterBreak="0">
    <w:nsid w:val="3C7C26CD"/>
    <w:multiLevelType w:val="hybridMultilevel"/>
    <w:tmpl w:val="7C6840BA"/>
    <w:lvl w:ilvl="0" w:tplc="8EF49D58">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1" w:tplc="A1D87864">
      <w:numFmt w:val="bullet"/>
      <w:lvlText w:val="•"/>
      <w:lvlJc w:val="left"/>
      <w:pPr>
        <w:ind w:left="1087" w:hanging="202"/>
      </w:pPr>
      <w:rPr>
        <w:rFonts w:hint="default"/>
        <w:lang w:val="en-US" w:eastAsia="en-US" w:bidi="ar-SA"/>
      </w:rPr>
    </w:lvl>
    <w:lvl w:ilvl="2" w:tplc="2EA49F10">
      <w:numFmt w:val="bullet"/>
      <w:lvlText w:val="•"/>
      <w:lvlJc w:val="left"/>
      <w:pPr>
        <w:ind w:left="1575" w:hanging="202"/>
      </w:pPr>
      <w:rPr>
        <w:rFonts w:hint="default"/>
        <w:lang w:val="en-US" w:eastAsia="en-US" w:bidi="ar-SA"/>
      </w:rPr>
    </w:lvl>
    <w:lvl w:ilvl="3" w:tplc="D6F62E9C">
      <w:numFmt w:val="bullet"/>
      <w:lvlText w:val="•"/>
      <w:lvlJc w:val="left"/>
      <w:pPr>
        <w:ind w:left="2063" w:hanging="202"/>
      </w:pPr>
      <w:rPr>
        <w:rFonts w:hint="default"/>
        <w:lang w:val="en-US" w:eastAsia="en-US" w:bidi="ar-SA"/>
      </w:rPr>
    </w:lvl>
    <w:lvl w:ilvl="4" w:tplc="7C9CD076">
      <w:numFmt w:val="bullet"/>
      <w:lvlText w:val="•"/>
      <w:lvlJc w:val="left"/>
      <w:pPr>
        <w:ind w:left="2551" w:hanging="202"/>
      </w:pPr>
      <w:rPr>
        <w:rFonts w:hint="default"/>
        <w:lang w:val="en-US" w:eastAsia="en-US" w:bidi="ar-SA"/>
      </w:rPr>
    </w:lvl>
    <w:lvl w:ilvl="5" w:tplc="B38C6E62">
      <w:numFmt w:val="bullet"/>
      <w:lvlText w:val="•"/>
      <w:lvlJc w:val="left"/>
      <w:pPr>
        <w:ind w:left="3039" w:hanging="202"/>
      </w:pPr>
      <w:rPr>
        <w:rFonts w:hint="default"/>
        <w:lang w:val="en-US" w:eastAsia="en-US" w:bidi="ar-SA"/>
      </w:rPr>
    </w:lvl>
    <w:lvl w:ilvl="6" w:tplc="48567BB2">
      <w:numFmt w:val="bullet"/>
      <w:lvlText w:val="•"/>
      <w:lvlJc w:val="left"/>
      <w:pPr>
        <w:ind w:left="3527" w:hanging="202"/>
      </w:pPr>
      <w:rPr>
        <w:rFonts w:hint="default"/>
        <w:lang w:val="en-US" w:eastAsia="en-US" w:bidi="ar-SA"/>
      </w:rPr>
    </w:lvl>
    <w:lvl w:ilvl="7" w:tplc="F8323D64">
      <w:numFmt w:val="bullet"/>
      <w:lvlText w:val="•"/>
      <w:lvlJc w:val="left"/>
      <w:pPr>
        <w:ind w:left="4015" w:hanging="202"/>
      </w:pPr>
      <w:rPr>
        <w:rFonts w:hint="default"/>
        <w:lang w:val="en-US" w:eastAsia="en-US" w:bidi="ar-SA"/>
      </w:rPr>
    </w:lvl>
    <w:lvl w:ilvl="8" w:tplc="71F08C52">
      <w:numFmt w:val="bullet"/>
      <w:lvlText w:val="•"/>
      <w:lvlJc w:val="left"/>
      <w:pPr>
        <w:ind w:left="4503" w:hanging="202"/>
      </w:pPr>
      <w:rPr>
        <w:rFonts w:hint="default"/>
        <w:lang w:val="en-US" w:eastAsia="en-US" w:bidi="ar-SA"/>
      </w:rPr>
    </w:lvl>
  </w:abstractNum>
  <w:abstractNum w:abstractNumId="3" w15:restartNumberingAfterBreak="0">
    <w:nsid w:val="427B2CA8"/>
    <w:multiLevelType w:val="hybridMultilevel"/>
    <w:tmpl w:val="B1AA5ED8"/>
    <w:lvl w:ilvl="0" w:tplc="14709208">
      <w:start w:val="1"/>
      <w:numFmt w:val="decimal"/>
      <w:lvlText w:val="[%1]"/>
      <w:lvlJc w:val="left"/>
      <w:pPr>
        <w:ind w:left="62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A92C92E4">
      <w:numFmt w:val="bullet"/>
      <w:lvlText w:val="•"/>
      <w:lvlJc w:val="left"/>
      <w:pPr>
        <w:ind w:left="1638" w:hanging="286"/>
      </w:pPr>
      <w:rPr>
        <w:rFonts w:hint="default"/>
        <w:lang w:val="en-US" w:eastAsia="en-US" w:bidi="ar-SA"/>
      </w:rPr>
    </w:lvl>
    <w:lvl w:ilvl="2" w:tplc="AE98ACEA">
      <w:numFmt w:val="bullet"/>
      <w:lvlText w:val="•"/>
      <w:lvlJc w:val="left"/>
      <w:pPr>
        <w:ind w:left="2656" w:hanging="286"/>
      </w:pPr>
      <w:rPr>
        <w:rFonts w:hint="default"/>
        <w:lang w:val="en-US" w:eastAsia="en-US" w:bidi="ar-SA"/>
      </w:rPr>
    </w:lvl>
    <w:lvl w:ilvl="3" w:tplc="38A45798">
      <w:numFmt w:val="bullet"/>
      <w:lvlText w:val="•"/>
      <w:lvlJc w:val="left"/>
      <w:pPr>
        <w:ind w:left="3674" w:hanging="286"/>
      </w:pPr>
      <w:rPr>
        <w:rFonts w:hint="default"/>
        <w:lang w:val="en-US" w:eastAsia="en-US" w:bidi="ar-SA"/>
      </w:rPr>
    </w:lvl>
    <w:lvl w:ilvl="4" w:tplc="D3E20C14">
      <w:numFmt w:val="bullet"/>
      <w:lvlText w:val="•"/>
      <w:lvlJc w:val="left"/>
      <w:pPr>
        <w:ind w:left="4692" w:hanging="286"/>
      </w:pPr>
      <w:rPr>
        <w:rFonts w:hint="default"/>
        <w:lang w:val="en-US" w:eastAsia="en-US" w:bidi="ar-SA"/>
      </w:rPr>
    </w:lvl>
    <w:lvl w:ilvl="5" w:tplc="CF22E89E">
      <w:numFmt w:val="bullet"/>
      <w:lvlText w:val="•"/>
      <w:lvlJc w:val="left"/>
      <w:pPr>
        <w:ind w:left="5710" w:hanging="286"/>
      </w:pPr>
      <w:rPr>
        <w:rFonts w:hint="default"/>
        <w:lang w:val="en-US" w:eastAsia="en-US" w:bidi="ar-SA"/>
      </w:rPr>
    </w:lvl>
    <w:lvl w:ilvl="6" w:tplc="91002AF0">
      <w:numFmt w:val="bullet"/>
      <w:lvlText w:val="•"/>
      <w:lvlJc w:val="left"/>
      <w:pPr>
        <w:ind w:left="6728" w:hanging="286"/>
      </w:pPr>
      <w:rPr>
        <w:rFonts w:hint="default"/>
        <w:lang w:val="en-US" w:eastAsia="en-US" w:bidi="ar-SA"/>
      </w:rPr>
    </w:lvl>
    <w:lvl w:ilvl="7" w:tplc="8B5CEE18">
      <w:numFmt w:val="bullet"/>
      <w:lvlText w:val="•"/>
      <w:lvlJc w:val="left"/>
      <w:pPr>
        <w:ind w:left="7746" w:hanging="286"/>
      </w:pPr>
      <w:rPr>
        <w:rFonts w:hint="default"/>
        <w:lang w:val="en-US" w:eastAsia="en-US" w:bidi="ar-SA"/>
      </w:rPr>
    </w:lvl>
    <w:lvl w:ilvl="8" w:tplc="A2EE1ECE">
      <w:numFmt w:val="bullet"/>
      <w:lvlText w:val="•"/>
      <w:lvlJc w:val="left"/>
      <w:pPr>
        <w:ind w:left="8764" w:hanging="286"/>
      </w:pPr>
      <w:rPr>
        <w:rFonts w:hint="default"/>
        <w:lang w:val="en-US" w:eastAsia="en-US" w:bidi="ar-SA"/>
      </w:rPr>
    </w:lvl>
  </w:abstractNum>
  <w:abstractNum w:abstractNumId="4" w15:restartNumberingAfterBreak="0">
    <w:nsid w:val="57047D97"/>
    <w:multiLevelType w:val="hybridMultilevel"/>
    <w:tmpl w:val="A36C09FC"/>
    <w:lvl w:ilvl="0" w:tplc="505072D0">
      <w:start w:val="1"/>
      <w:numFmt w:val="upperLetter"/>
      <w:lvlText w:val="%1."/>
      <w:lvlJc w:val="left"/>
      <w:pPr>
        <w:ind w:left="470" w:hanging="272"/>
      </w:pPr>
      <w:rPr>
        <w:rFonts w:ascii="Times New Roman" w:eastAsia="Times New Roman" w:hAnsi="Times New Roman" w:cs="Times New Roman" w:hint="default"/>
        <w:b w:val="0"/>
        <w:bCs w:val="0"/>
        <w:i/>
        <w:iCs/>
        <w:spacing w:val="0"/>
        <w:w w:val="99"/>
        <w:sz w:val="20"/>
        <w:szCs w:val="20"/>
        <w:lang w:val="en-US" w:eastAsia="en-US" w:bidi="ar-SA"/>
      </w:rPr>
    </w:lvl>
    <w:lvl w:ilvl="1" w:tplc="3A2C1C0A">
      <w:numFmt w:val="bullet"/>
      <w:lvlText w:val="•"/>
      <w:lvlJc w:val="left"/>
      <w:pPr>
        <w:ind w:left="599" w:hanging="202"/>
      </w:pPr>
      <w:rPr>
        <w:rFonts w:ascii="Arial" w:eastAsia="Arial" w:hAnsi="Arial" w:cs="Arial" w:hint="default"/>
        <w:b w:val="0"/>
        <w:bCs w:val="0"/>
        <w:i/>
        <w:iCs/>
        <w:spacing w:val="0"/>
        <w:w w:val="166"/>
        <w:sz w:val="14"/>
        <w:szCs w:val="14"/>
        <w:lang w:val="en-US" w:eastAsia="en-US" w:bidi="ar-SA"/>
      </w:rPr>
    </w:lvl>
    <w:lvl w:ilvl="2" w:tplc="EFF4FA02">
      <w:numFmt w:val="bullet"/>
      <w:lvlText w:val="•"/>
      <w:lvlJc w:val="left"/>
      <w:pPr>
        <w:ind w:left="1142" w:hanging="202"/>
      </w:pPr>
      <w:rPr>
        <w:rFonts w:hint="default"/>
        <w:lang w:val="en-US" w:eastAsia="en-US" w:bidi="ar-SA"/>
      </w:rPr>
    </w:lvl>
    <w:lvl w:ilvl="3" w:tplc="A25E7ED2">
      <w:numFmt w:val="bullet"/>
      <w:lvlText w:val="•"/>
      <w:lvlJc w:val="left"/>
      <w:pPr>
        <w:ind w:left="1684" w:hanging="202"/>
      </w:pPr>
      <w:rPr>
        <w:rFonts w:hint="default"/>
        <w:lang w:val="en-US" w:eastAsia="en-US" w:bidi="ar-SA"/>
      </w:rPr>
    </w:lvl>
    <w:lvl w:ilvl="4" w:tplc="A3BCE16C">
      <w:numFmt w:val="bullet"/>
      <w:lvlText w:val="•"/>
      <w:lvlJc w:val="left"/>
      <w:pPr>
        <w:ind w:left="2226" w:hanging="202"/>
      </w:pPr>
      <w:rPr>
        <w:rFonts w:hint="default"/>
        <w:lang w:val="en-US" w:eastAsia="en-US" w:bidi="ar-SA"/>
      </w:rPr>
    </w:lvl>
    <w:lvl w:ilvl="5" w:tplc="75A6C0AA">
      <w:numFmt w:val="bullet"/>
      <w:lvlText w:val="•"/>
      <w:lvlJc w:val="left"/>
      <w:pPr>
        <w:ind w:left="2768" w:hanging="202"/>
      </w:pPr>
      <w:rPr>
        <w:rFonts w:hint="default"/>
        <w:lang w:val="en-US" w:eastAsia="en-US" w:bidi="ar-SA"/>
      </w:rPr>
    </w:lvl>
    <w:lvl w:ilvl="6" w:tplc="C0120E74">
      <w:numFmt w:val="bullet"/>
      <w:lvlText w:val="•"/>
      <w:lvlJc w:val="left"/>
      <w:pPr>
        <w:ind w:left="3310" w:hanging="202"/>
      </w:pPr>
      <w:rPr>
        <w:rFonts w:hint="default"/>
        <w:lang w:val="en-US" w:eastAsia="en-US" w:bidi="ar-SA"/>
      </w:rPr>
    </w:lvl>
    <w:lvl w:ilvl="7" w:tplc="E06070F6">
      <w:numFmt w:val="bullet"/>
      <w:lvlText w:val="•"/>
      <w:lvlJc w:val="left"/>
      <w:pPr>
        <w:ind w:left="3853" w:hanging="202"/>
      </w:pPr>
      <w:rPr>
        <w:rFonts w:hint="default"/>
        <w:lang w:val="en-US" w:eastAsia="en-US" w:bidi="ar-SA"/>
      </w:rPr>
    </w:lvl>
    <w:lvl w:ilvl="8" w:tplc="16122D22">
      <w:numFmt w:val="bullet"/>
      <w:lvlText w:val="•"/>
      <w:lvlJc w:val="left"/>
      <w:pPr>
        <w:ind w:left="4395" w:hanging="202"/>
      </w:pPr>
      <w:rPr>
        <w:rFonts w:hint="default"/>
        <w:lang w:val="en-US" w:eastAsia="en-US" w:bidi="ar-SA"/>
      </w:rPr>
    </w:lvl>
  </w:abstractNum>
  <w:abstractNum w:abstractNumId="5" w15:restartNumberingAfterBreak="0">
    <w:nsid w:val="5D4E34B6"/>
    <w:multiLevelType w:val="hybridMultilevel"/>
    <w:tmpl w:val="C11270AE"/>
    <w:lvl w:ilvl="0" w:tplc="29C6167E">
      <w:numFmt w:val="bullet"/>
      <w:lvlText w:val="•"/>
      <w:lvlJc w:val="left"/>
      <w:pPr>
        <w:ind w:left="2182" w:hanging="202"/>
      </w:pPr>
      <w:rPr>
        <w:rFonts w:ascii="Arial" w:eastAsia="Arial" w:hAnsi="Arial" w:cs="Arial" w:hint="default"/>
        <w:b w:val="0"/>
        <w:bCs w:val="0"/>
        <w:i/>
        <w:iCs/>
        <w:spacing w:val="0"/>
        <w:w w:val="166"/>
        <w:sz w:val="14"/>
        <w:szCs w:val="14"/>
        <w:lang w:val="en-US" w:eastAsia="en-US" w:bidi="ar-SA"/>
      </w:rPr>
    </w:lvl>
    <w:lvl w:ilvl="1" w:tplc="60C60B44">
      <w:numFmt w:val="bullet"/>
      <w:lvlText w:val="•"/>
      <w:lvlJc w:val="left"/>
      <w:pPr>
        <w:ind w:left="2645" w:hanging="202"/>
      </w:pPr>
      <w:rPr>
        <w:rFonts w:hint="default"/>
        <w:lang w:val="en-US" w:eastAsia="en-US" w:bidi="ar-SA"/>
      </w:rPr>
    </w:lvl>
    <w:lvl w:ilvl="2" w:tplc="6D583F5E">
      <w:numFmt w:val="bullet"/>
      <w:lvlText w:val="•"/>
      <w:lvlJc w:val="left"/>
      <w:pPr>
        <w:ind w:left="3107" w:hanging="202"/>
      </w:pPr>
      <w:rPr>
        <w:rFonts w:hint="default"/>
        <w:lang w:val="en-US" w:eastAsia="en-US" w:bidi="ar-SA"/>
      </w:rPr>
    </w:lvl>
    <w:lvl w:ilvl="3" w:tplc="5BD0D3EC">
      <w:numFmt w:val="bullet"/>
      <w:lvlText w:val="•"/>
      <w:lvlJc w:val="left"/>
      <w:pPr>
        <w:ind w:left="3569" w:hanging="202"/>
      </w:pPr>
      <w:rPr>
        <w:rFonts w:hint="default"/>
        <w:lang w:val="en-US" w:eastAsia="en-US" w:bidi="ar-SA"/>
      </w:rPr>
    </w:lvl>
    <w:lvl w:ilvl="4" w:tplc="8B969B0E">
      <w:numFmt w:val="bullet"/>
      <w:lvlText w:val="•"/>
      <w:lvlJc w:val="left"/>
      <w:pPr>
        <w:ind w:left="4031" w:hanging="202"/>
      </w:pPr>
      <w:rPr>
        <w:rFonts w:hint="default"/>
        <w:lang w:val="en-US" w:eastAsia="en-US" w:bidi="ar-SA"/>
      </w:rPr>
    </w:lvl>
    <w:lvl w:ilvl="5" w:tplc="DC2882B0">
      <w:numFmt w:val="bullet"/>
      <w:lvlText w:val="•"/>
      <w:lvlJc w:val="left"/>
      <w:pPr>
        <w:ind w:left="4493" w:hanging="202"/>
      </w:pPr>
      <w:rPr>
        <w:rFonts w:hint="default"/>
        <w:lang w:val="en-US" w:eastAsia="en-US" w:bidi="ar-SA"/>
      </w:rPr>
    </w:lvl>
    <w:lvl w:ilvl="6" w:tplc="21867C86">
      <w:numFmt w:val="bullet"/>
      <w:lvlText w:val="•"/>
      <w:lvlJc w:val="left"/>
      <w:pPr>
        <w:ind w:left="4955" w:hanging="202"/>
      </w:pPr>
      <w:rPr>
        <w:rFonts w:hint="default"/>
        <w:lang w:val="en-US" w:eastAsia="en-US" w:bidi="ar-SA"/>
      </w:rPr>
    </w:lvl>
    <w:lvl w:ilvl="7" w:tplc="BA246B30">
      <w:numFmt w:val="bullet"/>
      <w:lvlText w:val="•"/>
      <w:lvlJc w:val="left"/>
      <w:pPr>
        <w:ind w:left="5417" w:hanging="202"/>
      </w:pPr>
      <w:rPr>
        <w:rFonts w:hint="default"/>
        <w:lang w:val="en-US" w:eastAsia="en-US" w:bidi="ar-SA"/>
      </w:rPr>
    </w:lvl>
    <w:lvl w:ilvl="8" w:tplc="80CCB7A2">
      <w:numFmt w:val="bullet"/>
      <w:lvlText w:val="•"/>
      <w:lvlJc w:val="left"/>
      <w:pPr>
        <w:ind w:left="5879" w:hanging="202"/>
      </w:pPr>
      <w:rPr>
        <w:rFonts w:hint="default"/>
        <w:lang w:val="en-US" w:eastAsia="en-US" w:bidi="ar-SA"/>
      </w:rPr>
    </w:lvl>
  </w:abstractNum>
  <w:abstractNum w:abstractNumId="6" w15:restartNumberingAfterBreak="0">
    <w:nsid w:val="65EB332B"/>
    <w:multiLevelType w:val="hybridMultilevel"/>
    <w:tmpl w:val="063EE95E"/>
    <w:lvl w:ilvl="0" w:tplc="84182796">
      <w:start w:val="1"/>
      <w:numFmt w:val="upp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7" w15:restartNumberingAfterBreak="0">
    <w:nsid w:val="78204066"/>
    <w:multiLevelType w:val="hybridMultilevel"/>
    <w:tmpl w:val="CA6C408A"/>
    <w:lvl w:ilvl="0" w:tplc="B32E788A">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8" w15:restartNumberingAfterBreak="0">
    <w:nsid w:val="7FDB4B0E"/>
    <w:multiLevelType w:val="hybridMultilevel"/>
    <w:tmpl w:val="1D7C6186"/>
    <w:lvl w:ilvl="0" w:tplc="E410F6C4">
      <w:start w:val="1"/>
      <w:numFmt w:val="upperRoman"/>
      <w:lvlText w:val="%1."/>
      <w:lvlJc w:val="left"/>
      <w:pPr>
        <w:ind w:left="222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C9AECD0">
      <w:numFmt w:val="bullet"/>
      <w:lvlText w:val="•"/>
      <w:lvlJc w:val="left"/>
      <w:pPr>
        <w:ind w:left="2526" w:hanging="236"/>
      </w:pPr>
      <w:rPr>
        <w:rFonts w:hint="default"/>
        <w:lang w:val="en-US" w:eastAsia="en-US" w:bidi="ar-SA"/>
      </w:rPr>
    </w:lvl>
    <w:lvl w:ilvl="2" w:tplc="8A4E770A">
      <w:numFmt w:val="bullet"/>
      <w:lvlText w:val="•"/>
      <w:lvlJc w:val="left"/>
      <w:pPr>
        <w:ind w:left="2832" w:hanging="236"/>
      </w:pPr>
      <w:rPr>
        <w:rFonts w:hint="default"/>
        <w:lang w:val="en-US" w:eastAsia="en-US" w:bidi="ar-SA"/>
      </w:rPr>
    </w:lvl>
    <w:lvl w:ilvl="3" w:tplc="1BA86A40">
      <w:numFmt w:val="bullet"/>
      <w:lvlText w:val="•"/>
      <w:lvlJc w:val="left"/>
      <w:pPr>
        <w:ind w:left="3138" w:hanging="236"/>
      </w:pPr>
      <w:rPr>
        <w:rFonts w:hint="default"/>
        <w:lang w:val="en-US" w:eastAsia="en-US" w:bidi="ar-SA"/>
      </w:rPr>
    </w:lvl>
    <w:lvl w:ilvl="4" w:tplc="B776BBC0">
      <w:numFmt w:val="bullet"/>
      <w:lvlText w:val="•"/>
      <w:lvlJc w:val="left"/>
      <w:pPr>
        <w:ind w:left="3444" w:hanging="236"/>
      </w:pPr>
      <w:rPr>
        <w:rFonts w:hint="default"/>
        <w:lang w:val="en-US" w:eastAsia="en-US" w:bidi="ar-SA"/>
      </w:rPr>
    </w:lvl>
    <w:lvl w:ilvl="5" w:tplc="4F502822">
      <w:numFmt w:val="bullet"/>
      <w:lvlText w:val="•"/>
      <w:lvlJc w:val="left"/>
      <w:pPr>
        <w:ind w:left="3750" w:hanging="236"/>
      </w:pPr>
      <w:rPr>
        <w:rFonts w:hint="default"/>
        <w:lang w:val="en-US" w:eastAsia="en-US" w:bidi="ar-SA"/>
      </w:rPr>
    </w:lvl>
    <w:lvl w:ilvl="6" w:tplc="0AA0EFBC">
      <w:numFmt w:val="bullet"/>
      <w:lvlText w:val="•"/>
      <w:lvlJc w:val="left"/>
      <w:pPr>
        <w:ind w:left="4056" w:hanging="236"/>
      </w:pPr>
      <w:rPr>
        <w:rFonts w:hint="default"/>
        <w:lang w:val="en-US" w:eastAsia="en-US" w:bidi="ar-SA"/>
      </w:rPr>
    </w:lvl>
    <w:lvl w:ilvl="7" w:tplc="B23C1528">
      <w:numFmt w:val="bullet"/>
      <w:lvlText w:val="•"/>
      <w:lvlJc w:val="left"/>
      <w:pPr>
        <w:ind w:left="4362" w:hanging="236"/>
      </w:pPr>
      <w:rPr>
        <w:rFonts w:hint="default"/>
        <w:lang w:val="en-US" w:eastAsia="en-US" w:bidi="ar-SA"/>
      </w:rPr>
    </w:lvl>
    <w:lvl w:ilvl="8" w:tplc="EDE2A820">
      <w:numFmt w:val="bullet"/>
      <w:lvlText w:val="•"/>
      <w:lvlJc w:val="left"/>
      <w:pPr>
        <w:ind w:left="4668" w:hanging="236"/>
      </w:pPr>
      <w:rPr>
        <w:rFonts w:hint="default"/>
        <w:lang w:val="en-US" w:eastAsia="en-US" w:bidi="ar-SA"/>
      </w:rPr>
    </w:lvl>
  </w:abstractNum>
  <w:num w:numId="1" w16cid:durableId="1179007454">
    <w:abstractNumId w:val="8"/>
  </w:num>
  <w:num w:numId="2" w16cid:durableId="978267750">
    <w:abstractNumId w:val="3"/>
  </w:num>
  <w:num w:numId="3" w16cid:durableId="1368526712">
    <w:abstractNumId w:val="0"/>
  </w:num>
  <w:num w:numId="4" w16cid:durableId="1278950366">
    <w:abstractNumId w:val="4"/>
  </w:num>
  <w:num w:numId="5" w16cid:durableId="652367332">
    <w:abstractNumId w:val="2"/>
  </w:num>
  <w:num w:numId="6" w16cid:durableId="595135267">
    <w:abstractNumId w:val="5"/>
  </w:num>
  <w:num w:numId="7" w16cid:durableId="184632572">
    <w:abstractNumId w:val="6"/>
  </w:num>
  <w:num w:numId="8" w16cid:durableId="1279221664">
    <w:abstractNumId w:val="7"/>
  </w:num>
  <w:num w:numId="9" w16cid:durableId="1261139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CA"/>
    <w:rsid w:val="00281797"/>
    <w:rsid w:val="002D5CCD"/>
    <w:rsid w:val="00437EA8"/>
    <w:rsid w:val="00441C35"/>
    <w:rsid w:val="004B6E47"/>
    <w:rsid w:val="0065187A"/>
    <w:rsid w:val="008705A8"/>
    <w:rsid w:val="00897862"/>
    <w:rsid w:val="00A656BF"/>
    <w:rsid w:val="00B64E25"/>
    <w:rsid w:val="00BD35CA"/>
    <w:rsid w:val="00C0738D"/>
    <w:rsid w:val="00C549A8"/>
    <w:rsid w:val="00C745BE"/>
    <w:rsid w:val="00CA37AD"/>
    <w:rsid w:val="00D021DE"/>
    <w:rsid w:val="00FF4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8844"/>
  <w15:docId w15:val="{83B8D458-5E7A-44B8-83D2-3862D18B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ind w:left="219"/>
      <w:jc w:val="center"/>
      <w:outlineLvl w:val="0"/>
    </w:pPr>
  </w:style>
  <w:style w:type="paragraph" w:styleId="Heading3">
    <w:name w:val="heading 3"/>
    <w:basedOn w:val="Normal"/>
    <w:next w:val="Normal"/>
    <w:link w:val="Heading3Char"/>
    <w:uiPriority w:val="9"/>
    <w:semiHidden/>
    <w:unhideWhenUsed/>
    <w:qFormat/>
    <w:rsid w:val="008705A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705A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202"/>
    </w:pPr>
    <w:rPr>
      <w:sz w:val="20"/>
      <w:szCs w:val="20"/>
    </w:rPr>
  </w:style>
  <w:style w:type="paragraph" w:styleId="Title">
    <w:name w:val="Title"/>
    <w:basedOn w:val="Normal"/>
    <w:uiPriority w:val="10"/>
    <w:qFormat/>
    <w:pPr>
      <w:spacing w:before="76"/>
      <w:ind w:left="879"/>
    </w:pPr>
    <w:rPr>
      <w:sz w:val="48"/>
      <w:szCs w:val="48"/>
    </w:rPr>
  </w:style>
  <w:style w:type="paragraph" w:styleId="ListParagraph">
    <w:name w:val="List Paragraph"/>
    <w:basedOn w:val="Normal"/>
    <w:uiPriority w:val="1"/>
    <w:qFormat/>
    <w:pPr>
      <w:ind w:left="659" w:hanging="202"/>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705A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705A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C0738D"/>
    <w:rPr>
      <w:color w:val="0000FF" w:themeColor="hyperlink"/>
      <w:u w:val="single"/>
    </w:rPr>
  </w:style>
  <w:style w:type="character" w:styleId="UnresolvedMention">
    <w:name w:val="Unresolved Mention"/>
    <w:basedOn w:val="DefaultParagraphFont"/>
    <w:uiPriority w:val="99"/>
    <w:semiHidden/>
    <w:unhideWhenUsed/>
    <w:rsid w:val="00C07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76185">
      <w:bodyDiv w:val="1"/>
      <w:marLeft w:val="0"/>
      <w:marRight w:val="0"/>
      <w:marTop w:val="0"/>
      <w:marBottom w:val="0"/>
      <w:divBdr>
        <w:top w:val="none" w:sz="0" w:space="0" w:color="auto"/>
        <w:left w:val="none" w:sz="0" w:space="0" w:color="auto"/>
        <w:bottom w:val="none" w:sz="0" w:space="0" w:color="auto"/>
        <w:right w:val="none" w:sz="0" w:space="0" w:color="auto"/>
      </w:divBdr>
    </w:div>
    <w:div w:id="352076817">
      <w:bodyDiv w:val="1"/>
      <w:marLeft w:val="0"/>
      <w:marRight w:val="0"/>
      <w:marTop w:val="0"/>
      <w:marBottom w:val="0"/>
      <w:divBdr>
        <w:top w:val="none" w:sz="0" w:space="0" w:color="auto"/>
        <w:left w:val="none" w:sz="0" w:space="0" w:color="auto"/>
        <w:bottom w:val="none" w:sz="0" w:space="0" w:color="auto"/>
        <w:right w:val="none" w:sz="0" w:space="0" w:color="auto"/>
      </w:divBdr>
    </w:div>
    <w:div w:id="646781328">
      <w:bodyDiv w:val="1"/>
      <w:marLeft w:val="0"/>
      <w:marRight w:val="0"/>
      <w:marTop w:val="0"/>
      <w:marBottom w:val="0"/>
      <w:divBdr>
        <w:top w:val="none" w:sz="0" w:space="0" w:color="auto"/>
        <w:left w:val="none" w:sz="0" w:space="0" w:color="auto"/>
        <w:bottom w:val="none" w:sz="0" w:space="0" w:color="auto"/>
        <w:right w:val="none" w:sz="0" w:space="0" w:color="auto"/>
      </w:divBdr>
    </w:div>
    <w:div w:id="925772768">
      <w:bodyDiv w:val="1"/>
      <w:marLeft w:val="0"/>
      <w:marRight w:val="0"/>
      <w:marTop w:val="0"/>
      <w:marBottom w:val="0"/>
      <w:divBdr>
        <w:top w:val="none" w:sz="0" w:space="0" w:color="auto"/>
        <w:left w:val="none" w:sz="0" w:space="0" w:color="auto"/>
        <w:bottom w:val="none" w:sz="0" w:space="0" w:color="auto"/>
        <w:right w:val="none" w:sz="0" w:space="0" w:color="auto"/>
      </w:divBdr>
    </w:div>
    <w:div w:id="1122528788">
      <w:bodyDiv w:val="1"/>
      <w:marLeft w:val="0"/>
      <w:marRight w:val="0"/>
      <w:marTop w:val="0"/>
      <w:marBottom w:val="0"/>
      <w:divBdr>
        <w:top w:val="none" w:sz="0" w:space="0" w:color="auto"/>
        <w:left w:val="none" w:sz="0" w:space="0" w:color="auto"/>
        <w:bottom w:val="none" w:sz="0" w:space="0" w:color="auto"/>
        <w:right w:val="none" w:sz="0" w:space="0" w:color="auto"/>
      </w:divBdr>
    </w:div>
    <w:div w:id="1296595895">
      <w:bodyDiv w:val="1"/>
      <w:marLeft w:val="0"/>
      <w:marRight w:val="0"/>
      <w:marTop w:val="0"/>
      <w:marBottom w:val="0"/>
      <w:divBdr>
        <w:top w:val="none" w:sz="0" w:space="0" w:color="auto"/>
        <w:left w:val="none" w:sz="0" w:space="0" w:color="auto"/>
        <w:bottom w:val="none" w:sz="0" w:space="0" w:color="auto"/>
        <w:right w:val="none" w:sz="0" w:space="0" w:color="auto"/>
      </w:divBdr>
    </w:div>
    <w:div w:id="1499806957">
      <w:bodyDiv w:val="1"/>
      <w:marLeft w:val="0"/>
      <w:marRight w:val="0"/>
      <w:marTop w:val="0"/>
      <w:marBottom w:val="0"/>
      <w:divBdr>
        <w:top w:val="none" w:sz="0" w:space="0" w:color="auto"/>
        <w:left w:val="none" w:sz="0" w:space="0" w:color="auto"/>
        <w:bottom w:val="none" w:sz="0" w:space="0" w:color="auto"/>
        <w:right w:val="none" w:sz="0" w:space="0" w:color="auto"/>
      </w:divBdr>
    </w:div>
    <w:div w:id="1553157897">
      <w:bodyDiv w:val="1"/>
      <w:marLeft w:val="0"/>
      <w:marRight w:val="0"/>
      <w:marTop w:val="0"/>
      <w:marBottom w:val="0"/>
      <w:divBdr>
        <w:top w:val="none" w:sz="0" w:space="0" w:color="auto"/>
        <w:left w:val="none" w:sz="0" w:space="0" w:color="auto"/>
        <w:bottom w:val="none" w:sz="0" w:space="0" w:color="auto"/>
        <w:right w:val="none" w:sz="0" w:space="0" w:color="auto"/>
      </w:divBdr>
    </w:div>
    <w:div w:id="1616325249">
      <w:bodyDiv w:val="1"/>
      <w:marLeft w:val="0"/>
      <w:marRight w:val="0"/>
      <w:marTop w:val="0"/>
      <w:marBottom w:val="0"/>
      <w:divBdr>
        <w:top w:val="none" w:sz="0" w:space="0" w:color="auto"/>
        <w:left w:val="none" w:sz="0" w:space="0" w:color="auto"/>
        <w:bottom w:val="none" w:sz="0" w:space="0" w:color="auto"/>
        <w:right w:val="none" w:sz="0" w:space="0" w:color="auto"/>
      </w:divBdr>
    </w:div>
    <w:div w:id="1801726166">
      <w:bodyDiv w:val="1"/>
      <w:marLeft w:val="0"/>
      <w:marRight w:val="0"/>
      <w:marTop w:val="0"/>
      <w:marBottom w:val="0"/>
      <w:divBdr>
        <w:top w:val="none" w:sz="0" w:space="0" w:color="auto"/>
        <w:left w:val="none" w:sz="0" w:space="0" w:color="auto"/>
        <w:bottom w:val="none" w:sz="0" w:space="0" w:color="auto"/>
        <w:right w:val="none" w:sz="0" w:space="0" w:color="auto"/>
      </w:divBdr>
    </w:div>
    <w:div w:id="1810785731">
      <w:bodyDiv w:val="1"/>
      <w:marLeft w:val="0"/>
      <w:marRight w:val="0"/>
      <w:marTop w:val="0"/>
      <w:marBottom w:val="0"/>
      <w:divBdr>
        <w:top w:val="none" w:sz="0" w:space="0" w:color="auto"/>
        <w:left w:val="none" w:sz="0" w:space="0" w:color="auto"/>
        <w:bottom w:val="none" w:sz="0" w:space="0" w:color="auto"/>
        <w:right w:val="none" w:sz="0" w:space="0" w:color="auto"/>
      </w:divBdr>
    </w:div>
    <w:div w:id="1858300796">
      <w:bodyDiv w:val="1"/>
      <w:marLeft w:val="0"/>
      <w:marRight w:val="0"/>
      <w:marTop w:val="0"/>
      <w:marBottom w:val="0"/>
      <w:divBdr>
        <w:top w:val="none" w:sz="0" w:space="0" w:color="auto"/>
        <w:left w:val="none" w:sz="0" w:space="0" w:color="auto"/>
        <w:bottom w:val="none" w:sz="0" w:space="0" w:color="auto"/>
        <w:right w:val="none" w:sz="0" w:space="0" w:color="auto"/>
      </w:divBdr>
    </w:div>
    <w:div w:id="1894153746">
      <w:bodyDiv w:val="1"/>
      <w:marLeft w:val="0"/>
      <w:marRight w:val="0"/>
      <w:marTop w:val="0"/>
      <w:marBottom w:val="0"/>
      <w:divBdr>
        <w:top w:val="none" w:sz="0" w:space="0" w:color="auto"/>
        <w:left w:val="none" w:sz="0" w:space="0" w:color="auto"/>
        <w:bottom w:val="none" w:sz="0" w:space="0" w:color="auto"/>
        <w:right w:val="none" w:sz="0" w:space="0" w:color="auto"/>
      </w:divBdr>
    </w:div>
    <w:div w:id="2142840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DA9B-EBB7-4C12-AE75-01B26A6C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 Hossam Abdelsalam</cp:lastModifiedBy>
  <cp:revision>2</cp:revision>
  <dcterms:created xsi:type="dcterms:W3CDTF">2025-01-05T23:23:00Z</dcterms:created>
  <dcterms:modified xsi:type="dcterms:W3CDTF">2025-01-05T23:23:00Z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Creator">
    <vt:lpwstr>TeX</vt:lpwstr>
  </property>
  <property fmtid="{D5CDD505-2E9C-101B-9397-08002B2CF9AE}" pid="4" name="LastSaved">
    <vt:filetime>2025-01-05T00:00:00Z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