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</w:t>
      </w:r>
      <w:bookmarkStart w:id="0" w:name="_GoBack"/>
      <w:bookmarkEnd w:id="0"/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e Engineering II</w:t>
      </w:r>
    </w:p>
    <w:p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9A69D2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20150332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Ahmed Amr Ali Al-Akwah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20150365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Mohamed Fadl Al-Hdrmi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20150321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Noura AbdulKarim Mohammed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20150331</w:t>
            </w:r>
          </w:p>
        </w:tc>
        <w:tc>
          <w:tcPr>
            <w:tcW w:w="3031" w:type="dxa"/>
          </w:tcPr>
          <w:p w:rsidR="00EA70BD" w:rsidRPr="00C96727" w:rsidRDefault="007E4656" w:rsidP="00AE5BF0">
            <w:r>
              <w:t>Hosam Eldeen Reda Abdulhady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23288C" w:rsidRDefault="00193A01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  <w:r w:rsidR="007E4656">
        <w:rPr>
          <w:b/>
          <w:bCs/>
          <w:color w:val="FF0000"/>
          <w:sz w:val="32"/>
          <w:szCs w:val="32"/>
          <w:lang w:bidi="ar-EG"/>
        </w:rPr>
        <w:t>TA:Dina Ezzat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DE38F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36834" w:history="1">
            <w:r w:rsidR="00DE38F1" w:rsidRPr="00991913">
              <w:rPr>
                <w:rStyle w:val="Hyperlink"/>
                <w:noProof/>
              </w:rPr>
              <w:t>Instructions [To be removed]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_Toc507236834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:rsidR="00DE38F1" w:rsidRDefault="003702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:rsidR="00DE38F1" w:rsidRDefault="003702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:rsidR="00DE38F1" w:rsidRDefault="0037029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_Toc507236837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5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A02B76" w:rsidRPr="00031C04" w:rsidRDefault="000C0E28" w:rsidP="00031C04">
      <w:pPr>
        <w:pStyle w:val="Heading1"/>
      </w:pPr>
      <w:bookmarkStart w:id="1" w:name="_Toc507236834"/>
      <w:r>
        <w:t>Instructions</w:t>
      </w:r>
      <w:r w:rsidR="00A02B76" w:rsidRPr="00714F03">
        <w:t xml:space="preserve"> </w:t>
      </w:r>
      <w:r w:rsidR="00031C04">
        <w:t>[To be removed]</w:t>
      </w:r>
      <w:bookmarkEnd w:id="1"/>
    </w:p>
    <w:p w:rsidR="000C0E28" w:rsidRDefault="000C0E28" w:rsidP="00087795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0C0E28">
        <w:rPr>
          <w:b/>
          <w:bCs/>
          <w:color w:val="C00000"/>
          <w:u w:val="single"/>
        </w:rPr>
        <w:t xml:space="preserve">IMPORTANT. </w:t>
      </w:r>
      <w:r w:rsidR="00120E0A">
        <w:rPr>
          <w:b/>
          <w:bCs/>
          <w:color w:val="C00000"/>
          <w:u w:val="single"/>
        </w:rPr>
        <w:t xml:space="preserve"> </w:t>
      </w:r>
      <w:r w:rsidRPr="000C0E28">
        <w:rPr>
          <w:b/>
          <w:bCs/>
          <w:color w:val="C00000"/>
          <w:u w:val="single"/>
        </w:rPr>
        <w:t>Rename this document</w:t>
      </w:r>
      <w:r>
        <w:rPr>
          <w:b/>
          <w:bCs/>
          <w:color w:val="C00000"/>
        </w:rPr>
        <w:t xml:space="preserve"> to CS</w:t>
      </w:r>
      <w:r w:rsidR="00AC58C7">
        <w:rPr>
          <w:b/>
          <w:bCs/>
          <w:color w:val="C00000"/>
        </w:rPr>
        <w:t>352</w:t>
      </w:r>
      <w:r w:rsidR="0023288C">
        <w:rPr>
          <w:b/>
          <w:bCs/>
          <w:color w:val="C00000"/>
        </w:rPr>
        <w:t>-</w:t>
      </w:r>
      <w:r w:rsidR="000F5565">
        <w:rPr>
          <w:b/>
          <w:bCs/>
          <w:color w:val="C00000"/>
        </w:rPr>
        <w:t>SE2016-</w:t>
      </w:r>
      <w:r w:rsidR="0023288C">
        <w:rPr>
          <w:b/>
          <w:bCs/>
          <w:color w:val="C00000"/>
        </w:rPr>
        <w:t>L</w:t>
      </w:r>
      <w:r>
        <w:rPr>
          <w:b/>
          <w:bCs/>
          <w:color w:val="C00000"/>
        </w:rPr>
        <w:t>eaderID-</w:t>
      </w:r>
      <w:r w:rsidR="00EA70BD">
        <w:rPr>
          <w:b/>
          <w:bCs/>
          <w:color w:val="C00000"/>
        </w:rPr>
        <w:t>TANAME-</w:t>
      </w:r>
      <w:r w:rsidR="00622C3E">
        <w:rPr>
          <w:b/>
          <w:bCs/>
          <w:color w:val="C00000"/>
        </w:rPr>
        <w:t>SprintNumber-SDS Document</w:t>
      </w:r>
      <w:r>
        <w:rPr>
          <w:b/>
          <w:bCs/>
          <w:color w:val="C00000"/>
        </w:rPr>
        <w:t>.docx</w:t>
      </w:r>
    </w:p>
    <w:p w:rsidR="00F93DED" w:rsidRDefault="00F93DED" w:rsidP="0023288C">
      <w:pPr>
        <w:pStyle w:val="ListParagraph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[Write TA name in your document name]</w:t>
      </w:r>
    </w:p>
    <w:p w:rsidR="00EA70BD" w:rsidRDefault="00F93DED" w:rsidP="0023288C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Examples: </w:t>
      </w:r>
    </w:p>
    <w:p w:rsidR="00EA70BD" w:rsidRPr="00193A01" w:rsidRDefault="00F93DED" w:rsidP="00193A01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CS35</w:t>
      </w:r>
      <w:r w:rsidR="00445F45">
        <w:rPr>
          <w:b/>
          <w:bCs/>
          <w:color w:val="FF0000"/>
          <w:sz w:val="28"/>
          <w:szCs w:val="28"/>
        </w:rPr>
        <w:t>2-20120001-MohamedSamir-</w:t>
      </w:r>
      <w:r w:rsidR="009A69D2">
        <w:rPr>
          <w:b/>
          <w:bCs/>
          <w:color w:val="FF0000"/>
          <w:sz w:val="28"/>
          <w:szCs w:val="28"/>
        </w:rPr>
        <w:t>Sprint1</w:t>
      </w:r>
      <w:r w:rsidR="00622C3E">
        <w:rPr>
          <w:b/>
          <w:bCs/>
          <w:color w:val="FF0000"/>
          <w:sz w:val="28"/>
          <w:szCs w:val="28"/>
        </w:rPr>
        <w:t>-SDS Document</w:t>
      </w:r>
      <w:r w:rsidR="00EA70BD">
        <w:rPr>
          <w:b/>
          <w:bCs/>
          <w:color w:val="FF0000"/>
          <w:sz w:val="28"/>
          <w:szCs w:val="28"/>
        </w:rPr>
        <w:t>.docx</w:t>
      </w:r>
    </w:p>
    <w:p w:rsidR="00EA70B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CS</w:t>
      </w:r>
      <w:r w:rsidR="00BE15AE">
        <w:rPr>
          <w:b/>
          <w:bCs/>
          <w:color w:val="FF0000"/>
          <w:sz w:val="28"/>
          <w:szCs w:val="28"/>
        </w:rPr>
        <w:t>352-20120001-OmarKhaled-</w:t>
      </w:r>
      <w:r w:rsidR="009A69D2" w:rsidRPr="009A69D2">
        <w:rPr>
          <w:b/>
          <w:bCs/>
          <w:color w:val="FF0000"/>
          <w:sz w:val="28"/>
          <w:szCs w:val="28"/>
        </w:rPr>
        <w:t xml:space="preserve"> </w:t>
      </w:r>
      <w:r w:rsidR="009A69D2">
        <w:rPr>
          <w:b/>
          <w:bCs/>
          <w:color w:val="FF0000"/>
          <w:sz w:val="28"/>
          <w:szCs w:val="28"/>
        </w:rPr>
        <w:t>Sprint1</w:t>
      </w:r>
      <w:r w:rsidR="00622C3E">
        <w:rPr>
          <w:b/>
          <w:bCs/>
          <w:color w:val="FF0000"/>
          <w:sz w:val="28"/>
          <w:szCs w:val="28"/>
        </w:rPr>
        <w:t>-SDS Document</w:t>
      </w:r>
      <w:r>
        <w:rPr>
          <w:b/>
          <w:bCs/>
          <w:color w:val="FF0000"/>
          <w:sz w:val="28"/>
          <w:szCs w:val="28"/>
        </w:rPr>
        <w:t>.docx</w:t>
      </w:r>
    </w:p>
    <w:p w:rsidR="00EA70BD" w:rsidRPr="00F93DED" w:rsidRDefault="00EA70BD" w:rsidP="00EA70BD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BD2959" w:rsidRPr="00AC58C7" w:rsidRDefault="0093256A" w:rsidP="00462D7F">
      <w:pPr>
        <w:pStyle w:val="ListParagraph"/>
        <w:numPr>
          <w:ilvl w:val="0"/>
          <w:numId w:val="1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  <w:r w:rsidR="00BD2959" w:rsidRPr="00AC58C7">
        <w:rPr>
          <w:b/>
          <w:bCs/>
          <w:highlight w:val="red"/>
        </w:rPr>
        <w:t xml:space="preserve"> </w:t>
      </w:r>
    </w:p>
    <w:p w:rsidR="006B4C32" w:rsidRDefault="006B4C32" w:rsidP="009E3013">
      <w:pPr>
        <w:pStyle w:val="Heading1"/>
      </w:pPr>
    </w:p>
    <w:p w:rsidR="007E5AB9" w:rsidRDefault="00BE15AE" w:rsidP="00EB35C6">
      <w:pPr>
        <w:pStyle w:val="Heading1"/>
      </w:pPr>
      <w:bookmarkStart w:id="2" w:name="_Toc507236835"/>
      <w:r>
        <w:t>Class diagram design</w:t>
      </w:r>
      <w:bookmarkEnd w:id="2"/>
    </w:p>
    <w:p w:rsidR="00CA57A3" w:rsidRDefault="00BE15AE" w:rsidP="00CA57A3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FF0000"/>
        </w:rPr>
        <w:t>You should provide clean version for your class diagram design.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lastRenderedPageBreak/>
        <w:t>Put relationship name (e.g. faculty "offer" course).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attributes in the classes.</w:t>
      </w:r>
    </w:p>
    <w:p w:rsidR="00BE15AE" w:rsidRPr="00A804D7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Put functions &amp; </w:t>
      </w:r>
      <w:r w:rsidRPr="00A804D7">
        <w:rPr>
          <w:b/>
          <w:bCs/>
          <w:color w:val="C00000"/>
        </w:rPr>
        <w:t>Put parameters.</w:t>
      </w:r>
    </w:p>
    <w:p w:rsidR="00BE15AE" w:rsidRPr="000455BA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data types of each attributes and the parameters.</w:t>
      </w:r>
    </w:p>
    <w:p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Highly perfered: Each class has a corresponding interface</w:t>
      </w:r>
    </w:p>
    <w:p w:rsidR="00BE15AE" w:rsidRDefault="00BE15AE" w:rsidP="00BE15AE">
      <w:pPr>
        <w:pStyle w:val="ListParagraph"/>
        <w:numPr>
          <w:ilvl w:val="1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Let all objects parameters and returns be of interface type.</w:t>
      </w:r>
    </w:p>
    <w:p w:rsidR="00BE15AE" w:rsidRDefault="00BE15AE" w:rsidP="00BE15A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>
        <w:rPr>
          <w:b/>
          <w:bCs/>
          <w:color w:val="C00000"/>
        </w:rPr>
        <w:t>See Shopping Cart Case Study</w:t>
      </w:r>
    </w:p>
    <w:p w:rsidR="00BE15AE" w:rsidRPr="00EF31B0" w:rsidRDefault="00BE15AE" w:rsidP="00EF31B0">
      <w:pPr>
        <w:pStyle w:val="ListParagraph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8E54A8E" wp14:editId="5F69D27F">
            <wp:extent cx="6126480" cy="3684270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D2" w:rsidRDefault="009A69D2" w:rsidP="00BE15AE">
      <w:pPr>
        <w:pStyle w:val="Heading1"/>
      </w:pPr>
      <w:bookmarkStart w:id="3" w:name="_Toc507236836"/>
      <w:bookmarkStart w:id="4" w:name="_Toc413612095"/>
      <w:bookmarkStart w:id="5" w:name="_Toc414459281"/>
      <w:r>
        <w:t>Sequence diagram design</w:t>
      </w:r>
      <w:bookmarkEnd w:id="3"/>
    </w:p>
    <w:p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List Sequence diagrams for the most important user story (according to your opinion).</w:t>
      </w:r>
    </w:p>
    <w:p w:rsidR="009A69D2" w:rsidRPr="00D70657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diagrams.</w:t>
      </w:r>
    </w:p>
    <w:p w:rsidR="009A69D2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Following are couple of examples for small / meduim examples. We expect such diagrams, however there is a missing thing in them. Most of calls don’t have parameters. Please always specify the parameters in the call, matching the class diagram.</w:t>
      </w:r>
    </w:p>
    <w:p w:rsidR="009A69D2" w:rsidRDefault="009A69D2" w:rsidP="009A69D2">
      <w:pPr>
        <w:jc w:val="center"/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379DCD3C" wp14:editId="3BD74DA4">
            <wp:extent cx="4448175" cy="4191147"/>
            <wp:effectExtent l="19050" t="0" r="9525" b="0"/>
            <wp:docPr id="5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851" cy="419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D2" w:rsidRPr="000455BA" w:rsidRDefault="009A69D2" w:rsidP="009A69D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noProof/>
        </w:rPr>
        <w:lastRenderedPageBreak/>
        <w:drawing>
          <wp:inline distT="0" distB="0" distL="0" distR="0" wp14:anchorId="4DCA540F" wp14:editId="6607A83A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9D2" w:rsidRPr="009A69D2" w:rsidRDefault="009A69D2" w:rsidP="009A69D2"/>
    <w:p w:rsidR="002243EE" w:rsidRDefault="002243EE" w:rsidP="002243EE">
      <w:pPr>
        <w:pStyle w:val="Heading1"/>
      </w:pPr>
      <w:bookmarkStart w:id="6" w:name="_Toc507236837"/>
      <w:bookmarkEnd w:id="4"/>
      <w:bookmarkEnd w:id="5"/>
      <w:r>
        <w:t>Github repository link</w:t>
      </w:r>
      <w:bookmarkEnd w:id="6"/>
    </w:p>
    <w:p w:rsidR="00BE15AE" w:rsidRPr="00BE15AE" w:rsidRDefault="007E4656" w:rsidP="007E4656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  <w:r w:rsidRPr="007E4656">
        <w:rPr>
          <w:b/>
          <w:bCs/>
          <w:color w:val="FF0000"/>
        </w:rPr>
        <w:t>https://github.com/ahmeditalia/SWE2.git</w:t>
      </w:r>
    </w:p>
    <w:sectPr w:rsidR="00BE15AE" w:rsidRPr="00BE15AE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291" w:rsidRDefault="00370291" w:rsidP="0015651B">
      <w:pPr>
        <w:spacing w:after="0" w:line="240" w:lineRule="auto"/>
      </w:pPr>
      <w:r>
        <w:separator/>
      </w:r>
    </w:p>
  </w:endnote>
  <w:endnote w:type="continuationSeparator" w:id="0">
    <w:p w:rsidR="00370291" w:rsidRDefault="0037029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370291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7E4656">
              <w:rPr>
                <w:noProof/>
              </w:rPr>
              <w:t>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B26AB2">
      <w:rPr>
        <w:rFonts w:ascii="Calibri" w:hAnsi="Calibri" w:cs="Calibri"/>
        <w:b/>
        <w:bCs/>
        <w:color w:val="000000"/>
        <w:sz w:val="23"/>
        <w:szCs w:val="23"/>
      </w:rPr>
      <w:t>Mohamed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291" w:rsidRDefault="00370291" w:rsidP="0015651B">
      <w:pPr>
        <w:spacing w:after="0" w:line="240" w:lineRule="auto"/>
      </w:pPr>
      <w:r>
        <w:separator/>
      </w:r>
    </w:p>
  </w:footnote>
  <w:footnote w:type="continuationSeparator" w:id="0">
    <w:p w:rsidR="00370291" w:rsidRDefault="0037029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71040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291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656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9D91AB-4902-4F7B-B8C6-3E2771F1D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Hosam</cp:lastModifiedBy>
  <cp:revision>36</cp:revision>
  <cp:lastPrinted>2013-04-18T14:26:00Z</cp:lastPrinted>
  <dcterms:created xsi:type="dcterms:W3CDTF">2015-02-25T04:28:00Z</dcterms:created>
  <dcterms:modified xsi:type="dcterms:W3CDTF">2018-03-05T21:01:00Z</dcterms:modified>
</cp:coreProperties>
</file>