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Salma Idris</w:t>
      </w:r>
    </w:p>
    <w:p>
      <w:r>
        <w:t>Web Developer - Omdurman, Sudan</w:t>
      </w:r>
    </w:p>
    <w:p>
      <w:r>
        <w:t>salma.idris@example.com | +249 92 345 6789</w:t>
      </w:r>
    </w:p>
    <w:p/>
    <w:p>
      <w:r>
        <w:t>EXPERIENCE</w:t>
      </w:r>
    </w:p>
    <w:p>
      <w:r>
        <w:t>Built single-page apps with Next.js and Redux for a retail customer portal</w:t>
      </w:r>
    </w:p>
    <w:p>
      <w:r>
        <w:t>Implemented reusable component libraries and design systems in TypeScript</w:t>
      </w:r>
    </w:p>
    <w:p>
      <w:r>
        <w:t>Improved page load times by code splitting and lazy loading heavy routes</w:t>
      </w:r>
    </w:p>
    <w:p>
      <w:r>
        <w:t>Worked closely with designers to deliver responsive layouts across devices</w:t>
      </w:r>
    </w:p>
    <w:p/>
    <w:p>
      <w:r>
        <w:t>EDUCATION</w:t>
      </w:r>
    </w:p>
    <w:p>
      <w:r>
        <w:t>BSc Software Engineering, Sudan University of Science and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