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7C2D12"/>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Calibri" w:hAnsi="Calibri"/>
          <w:b/>
          <w:color w:val="7C2D12"/>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7C2D12"/>
        </w:pBdr>
      </w:pPr>
    </w:p>
    <w:p>
      <w:r>
        <w:rPr>
          <w:rFonts w:ascii="Calibri" w:hAnsi="Calibri"/>
          <w:b/>
          <w:color w:val="7C2D12"/>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7C2D12"/>
        </w:pBdr>
      </w:pPr>
    </w:p>
    <w:p>
      <w:r>
        <w:rPr>
          <w:rFonts w:ascii="Calibri" w:hAnsi="Calibri"/>
          <w:b/>
          <w:color w:val="7C2D12"/>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